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82" w:rsidRPr="00552882" w:rsidRDefault="00552882" w:rsidP="00552882">
      <w:pPr>
        <w:pStyle w:val="short"/>
        <w:shd w:val="clear" w:color="auto" w:fill="F1F6F9"/>
        <w:jc w:val="center"/>
        <w:rPr>
          <w:rFonts w:ascii="Arial" w:hAnsi="Arial" w:cs="Arial"/>
        </w:rPr>
      </w:pPr>
      <w:r w:rsidRPr="00552882">
        <w:rPr>
          <w:rFonts w:ascii="Arial" w:hAnsi="Arial" w:cs="Arial"/>
          <w:b/>
          <w:bCs/>
        </w:rPr>
        <w:t>Две компании Челябинской области получили финансовую поддержку федерального Фонда развития промышленности. Так, ФРП поддержал проект по производству наполнителей из молотого мрамора для производства полимеров и пластиков ООО «РИФ-</w:t>
      </w:r>
      <w:proofErr w:type="spellStart"/>
      <w:r w:rsidRPr="00552882">
        <w:rPr>
          <w:rFonts w:ascii="Arial" w:hAnsi="Arial" w:cs="Arial"/>
          <w:b/>
          <w:bCs/>
        </w:rPr>
        <w:t>Микромрамор</w:t>
      </w:r>
      <w:proofErr w:type="spellEnd"/>
      <w:r w:rsidRPr="00552882">
        <w:rPr>
          <w:rFonts w:ascii="Arial" w:hAnsi="Arial" w:cs="Arial"/>
          <w:b/>
          <w:bCs/>
        </w:rPr>
        <w:t xml:space="preserve">», а также проект технического перевооружения ООО «Сервисная компания ИНТРА». Компании получили из Фонда развития промышленности займы под низкую процентную ставку (5% </w:t>
      </w:r>
      <w:proofErr w:type="gramStart"/>
      <w:r w:rsidRPr="00552882">
        <w:rPr>
          <w:rFonts w:ascii="Arial" w:hAnsi="Arial" w:cs="Arial"/>
          <w:b/>
          <w:bCs/>
        </w:rPr>
        <w:t>годовых</w:t>
      </w:r>
      <w:proofErr w:type="gramEnd"/>
      <w:r w:rsidRPr="00552882">
        <w:rPr>
          <w:rFonts w:ascii="Arial" w:hAnsi="Arial" w:cs="Arial"/>
          <w:b/>
          <w:bCs/>
        </w:rPr>
        <w:t>).</w:t>
      </w:r>
    </w:p>
    <w:p w:rsidR="00552882" w:rsidRPr="00552882" w:rsidRDefault="00552882" w:rsidP="00552882">
      <w:pPr>
        <w:pStyle w:val="a3"/>
        <w:ind w:firstLine="709"/>
        <w:jc w:val="both"/>
      </w:pPr>
      <w:bookmarkStart w:id="0" w:name="_GoBack"/>
      <w:bookmarkEnd w:id="0"/>
      <w:r w:rsidRPr="00552882">
        <w:t xml:space="preserve">Получение льготного кредита стало возможным благодаря активному сотрудничеству правительства Челябинской области и федерального фонда развития промышленности. По поручению губернатора Бориса Дубровского в регионе реализован комплекс мер, призванных поддержать субъекты малого и среднего бизнеса, обеспечить доступными льготными кредитами, консультационной поддержкой, помочь с выходом на зарубежные рынки. </w:t>
      </w:r>
      <w:r w:rsidRPr="00552882">
        <w:rPr>
          <w:rStyle w:val="a4"/>
        </w:rPr>
        <w:t>«Льготный кредит федерального Фонда развития промышленности положительно скажется на экономическом развитии области, поможет привлечь инвестиции в регион»,</w:t>
      </w:r>
      <w:r w:rsidRPr="00552882">
        <w:t xml:space="preserve"> - отметил губернатор </w:t>
      </w:r>
      <w:r w:rsidRPr="00552882">
        <w:rPr>
          <w:rStyle w:val="a5"/>
        </w:rPr>
        <w:t>Борис Дубровский.</w:t>
      </w:r>
      <w:r w:rsidRPr="00552882">
        <w:t xml:space="preserve"> </w:t>
      </w:r>
    </w:p>
    <w:p w:rsidR="00552882" w:rsidRPr="00552882" w:rsidRDefault="00552882" w:rsidP="00552882">
      <w:pPr>
        <w:pStyle w:val="a3"/>
        <w:ind w:firstLine="709"/>
        <w:jc w:val="both"/>
      </w:pPr>
      <w:r w:rsidRPr="00552882">
        <w:t>Проект компании «РИФ-</w:t>
      </w:r>
      <w:proofErr w:type="spellStart"/>
      <w:r w:rsidRPr="00552882">
        <w:t>Микромрамор</w:t>
      </w:r>
      <w:proofErr w:type="spellEnd"/>
      <w:r w:rsidRPr="00552882">
        <w:t xml:space="preserve">» предусматривает строительство новых производственных объектов в </w:t>
      </w:r>
      <w:proofErr w:type="spellStart"/>
      <w:r w:rsidRPr="00552882">
        <w:t>Карталинском</w:t>
      </w:r>
      <w:proofErr w:type="spellEnd"/>
      <w:r w:rsidRPr="00552882">
        <w:t xml:space="preserve"> районе. Общая стоимость составляет 446,9 миллиона рублей. В результате будет создано 70 новых рабочих мест. Планируемый объем годовой выручки - 2,8 миллиарда рублей, объем налоговых поступлений в бюджеты всех уровней - 433 млн. руб. </w:t>
      </w:r>
    </w:p>
    <w:p w:rsidR="00552882" w:rsidRPr="00552882" w:rsidRDefault="00552882" w:rsidP="00552882">
      <w:pPr>
        <w:pStyle w:val="a3"/>
        <w:ind w:firstLine="709"/>
        <w:jc w:val="both"/>
      </w:pPr>
      <w:r w:rsidRPr="00552882">
        <w:t xml:space="preserve">Молотый мрамор, который планирует выпускать инвестор, используется в качестве наполнителя для производства пластиков и ПВХ широкого применения. Продукт, который будет выпускаться в рамках проекта, не производится. Таким образом, компания рассчитывает выйти на рынок, который сейчас полностью занят импортным товаром. </w:t>
      </w:r>
    </w:p>
    <w:p w:rsidR="00552882" w:rsidRPr="00552882" w:rsidRDefault="00552882" w:rsidP="00552882">
      <w:pPr>
        <w:pStyle w:val="a3"/>
        <w:ind w:firstLine="709"/>
        <w:jc w:val="both"/>
      </w:pPr>
      <w:r w:rsidRPr="00552882">
        <w:t xml:space="preserve">Второй проект, который реализует ООО «Сервисная компания ИНТРА», предусматривает техническое перевооружение предприятия. Общий объем инвестиций составляет 300 миллионов рублей, из которых 150 миллионов - сумма займа, предоставленного ФРП.  </w:t>
      </w:r>
    </w:p>
    <w:p w:rsidR="00552882" w:rsidRPr="00552882" w:rsidRDefault="00552882" w:rsidP="00552882">
      <w:pPr>
        <w:pStyle w:val="a3"/>
        <w:ind w:firstLine="709"/>
        <w:jc w:val="both"/>
      </w:pPr>
      <w:r w:rsidRPr="00552882">
        <w:t xml:space="preserve">Модернизация производства позволит компании внедрить технологию герметизации протечек без остановки производства, а также делать врезки и перекрытия в трубопроводах под давлением без остановки перекачки. Проект реализуется в рамках программы </w:t>
      </w:r>
      <w:proofErr w:type="spellStart"/>
      <w:r w:rsidRPr="00552882">
        <w:t>импортозамещения</w:t>
      </w:r>
      <w:proofErr w:type="spellEnd"/>
      <w:r w:rsidRPr="00552882">
        <w:t xml:space="preserve">: сейчас рынок оборудования для врезки в трубопроводы под давлением практически полностью занят зарубежными производителями. ООО «Сервисная компания ИНТРА» планирует не только закрепиться на российском рынке, но и в дальнейшем поставлять свою продукцию в страны СНГ, Ближнего Востока, Европы и БРИКС. </w:t>
      </w:r>
    </w:p>
    <w:p w:rsidR="00552882" w:rsidRPr="00552882" w:rsidRDefault="00552882" w:rsidP="00552882">
      <w:pPr>
        <w:pStyle w:val="a3"/>
        <w:ind w:firstLine="709"/>
        <w:jc w:val="both"/>
      </w:pPr>
      <w:r w:rsidRPr="00552882">
        <w:t>«</w:t>
      </w:r>
      <w:r w:rsidRPr="00552882">
        <w:rPr>
          <w:rStyle w:val="a4"/>
        </w:rPr>
        <w:t xml:space="preserve">Оба </w:t>
      </w:r>
      <w:proofErr w:type="spellStart"/>
      <w:r w:rsidRPr="00552882">
        <w:rPr>
          <w:rStyle w:val="a4"/>
        </w:rPr>
        <w:t>инвестпроекта</w:t>
      </w:r>
      <w:proofErr w:type="spellEnd"/>
      <w:r w:rsidRPr="00552882">
        <w:rPr>
          <w:rStyle w:val="a4"/>
        </w:rPr>
        <w:t xml:space="preserve"> направлены на </w:t>
      </w:r>
      <w:proofErr w:type="spellStart"/>
      <w:r w:rsidRPr="00552882">
        <w:rPr>
          <w:rStyle w:val="a4"/>
        </w:rPr>
        <w:t>импортозамещение</w:t>
      </w:r>
      <w:proofErr w:type="spellEnd"/>
      <w:r w:rsidRPr="00552882">
        <w:rPr>
          <w:rStyle w:val="a4"/>
        </w:rPr>
        <w:t>, их реализация позволит предприятиям выпускать продукцию, аналогов которой нет ни в одном регионе России</w:t>
      </w:r>
      <w:r w:rsidRPr="00552882">
        <w:t xml:space="preserve">, - отметил заместитель губернатора Челябинской области </w:t>
      </w:r>
      <w:r w:rsidRPr="00552882">
        <w:rPr>
          <w:rStyle w:val="a5"/>
        </w:rPr>
        <w:t xml:space="preserve">Руслан </w:t>
      </w:r>
      <w:proofErr w:type="spellStart"/>
      <w:r w:rsidRPr="00552882">
        <w:rPr>
          <w:rStyle w:val="a5"/>
        </w:rPr>
        <w:t>Гаттаров</w:t>
      </w:r>
      <w:proofErr w:type="spellEnd"/>
      <w:r w:rsidRPr="00552882">
        <w:t xml:space="preserve">. - </w:t>
      </w:r>
      <w:r w:rsidRPr="00552882">
        <w:rPr>
          <w:rStyle w:val="a4"/>
        </w:rPr>
        <w:t>Благодаря прохождению обучения в Центре поддержки экспорта Челябинской области предприятие может получить новые компетенции в области внешнеэкономической деятельности и поставлять востребованную и конкурентоспособную продукцию за пределы таможенного союза».</w:t>
      </w:r>
      <w:r w:rsidRPr="00552882">
        <w:t xml:space="preserve"> </w:t>
      </w:r>
    </w:p>
    <w:p w:rsidR="00552882" w:rsidRPr="00552882" w:rsidRDefault="00552882" w:rsidP="00552882">
      <w:pPr>
        <w:pStyle w:val="a3"/>
        <w:ind w:firstLine="709"/>
        <w:jc w:val="both"/>
      </w:pPr>
      <w:r w:rsidRPr="00552882">
        <w:t>Комплексную поддержку проектам в получении финансирования из ФРП оказывало Агентство инвестиционного развития Челябинской области. «</w:t>
      </w:r>
      <w:r w:rsidRPr="00552882">
        <w:rPr>
          <w:rStyle w:val="a4"/>
        </w:rPr>
        <w:t xml:space="preserve">Мы оказывали поддержку в режиме «одного окна», помогали оформить документы на получение заявок на получение </w:t>
      </w:r>
      <w:r w:rsidRPr="00552882">
        <w:rPr>
          <w:rStyle w:val="a4"/>
        </w:rPr>
        <w:lastRenderedPageBreak/>
        <w:t>займов</w:t>
      </w:r>
      <w:r w:rsidRPr="00552882">
        <w:t xml:space="preserve">, - говорит директор АИР Челябинской области </w:t>
      </w:r>
      <w:r w:rsidRPr="00552882">
        <w:rPr>
          <w:rStyle w:val="a5"/>
        </w:rPr>
        <w:t>Анатолий Лобко</w:t>
      </w:r>
      <w:r w:rsidRPr="00552882">
        <w:t xml:space="preserve">. - </w:t>
      </w:r>
      <w:r w:rsidRPr="00552882">
        <w:rPr>
          <w:rStyle w:val="a4"/>
        </w:rPr>
        <w:t>В частности, с компанией «РИФ-</w:t>
      </w:r>
      <w:proofErr w:type="spellStart"/>
      <w:r w:rsidRPr="00552882">
        <w:rPr>
          <w:rStyle w:val="a4"/>
        </w:rPr>
        <w:t>Микромрамор</w:t>
      </w:r>
      <w:proofErr w:type="spellEnd"/>
      <w:r w:rsidRPr="00552882">
        <w:rPr>
          <w:rStyle w:val="a4"/>
        </w:rPr>
        <w:t xml:space="preserve">» взаимодействовали более года, наши специалисты участвовали в составлении бизнес-плана, проектной документации, процесс шел под личным контролем губернатора </w:t>
      </w:r>
      <w:r w:rsidRPr="00552882">
        <w:rPr>
          <w:rStyle w:val="a5"/>
          <w:i/>
          <w:iCs/>
        </w:rPr>
        <w:t>Бориса Александровича Дубровского.</w:t>
      </w:r>
      <w:r w:rsidRPr="00552882">
        <w:rPr>
          <w:rStyle w:val="a4"/>
        </w:rPr>
        <w:t xml:space="preserve"> Сейчас новые объекты компании уже находятся в стадии строительства</w:t>
      </w:r>
      <w:r w:rsidRPr="00552882">
        <w:t xml:space="preserve">». </w:t>
      </w:r>
    </w:p>
    <w:p w:rsidR="00552882" w:rsidRPr="00552882" w:rsidRDefault="00552882" w:rsidP="00552882">
      <w:pPr>
        <w:pStyle w:val="a3"/>
        <w:ind w:firstLine="709"/>
        <w:jc w:val="both"/>
      </w:pPr>
      <w:r w:rsidRPr="00552882">
        <w:t xml:space="preserve">Федеральный Фонд развития промышленности России создан </w:t>
      </w:r>
      <w:proofErr w:type="spellStart"/>
      <w:r w:rsidRPr="00552882">
        <w:t>Минпромторгом</w:t>
      </w:r>
      <w:proofErr w:type="spellEnd"/>
      <w:r w:rsidRPr="00552882">
        <w:t xml:space="preserve"> РФ и направлен на финансовую поддержку (кредитование под низкий процент) крупных промышленных проектов. Напомним, в прошлом году был создан региональный Фонд развития промышленности, с целью выдачи займов субъектам малого и среднего предпринимательства Челябинской области от 5% годовых сроком до 5 лет, также он сопровождает заявки в Федеральный Фонд. </w:t>
      </w:r>
    </w:p>
    <w:p w:rsidR="00626DEC" w:rsidRDefault="00626DEC" w:rsidP="00552882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0D"/>
    <w:rsid w:val="00552882"/>
    <w:rsid w:val="00626DEC"/>
    <w:rsid w:val="00772839"/>
    <w:rsid w:val="007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5528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8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2882"/>
    <w:rPr>
      <w:i/>
      <w:iCs/>
    </w:rPr>
  </w:style>
  <w:style w:type="character" w:styleId="a5">
    <w:name w:val="Strong"/>
    <w:basedOn w:val="a0"/>
    <w:uiPriority w:val="22"/>
    <w:qFormat/>
    <w:rsid w:val="005528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5528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28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2882"/>
    <w:rPr>
      <w:i/>
      <w:iCs/>
    </w:rPr>
  </w:style>
  <w:style w:type="character" w:styleId="a5">
    <w:name w:val="Strong"/>
    <w:basedOn w:val="a0"/>
    <w:uiPriority w:val="22"/>
    <w:qFormat/>
    <w:rsid w:val="00552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2017-05-25T06:03:00Z</dcterms:created>
  <dcterms:modified xsi:type="dcterms:W3CDTF">2017-05-25T06:04:00Z</dcterms:modified>
</cp:coreProperties>
</file>