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792" w:rsidRPr="00752792" w:rsidRDefault="00752792" w:rsidP="00752792">
      <w:pPr>
        <w:shd w:val="clear" w:color="auto" w:fill="FFD201"/>
        <w:spacing w:line="750" w:lineRule="atLeast"/>
        <w:ind w:firstLine="0"/>
        <w:jc w:val="left"/>
        <w:textAlignment w:val="baseline"/>
        <w:outlineLvl w:val="1"/>
        <w:rPr>
          <w:rFonts w:ascii="Arial" w:eastAsia="Times New Roman" w:hAnsi="Arial" w:cs="Arial"/>
          <w:caps/>
          <w:color w:val="1C2745"/>
          <w:sz w:val="36"/>
          <w:szCs w:val="36"/>
          <w:lang w:eastAsia="ru-RU"/>
        </w:rPr>
      </w:pPr>
      <w:bookmarkStart w:id="0" w:name="_GoBack"/>
      <w:r w:rsidRPr="00752792">
        <w:rPr>
          <w:rFonts w:ascii="Arial" w:eastAsia="Times New Roman" w:hAnsi="Arial" w:cs="Arial"/>
          <w:caps/>
          <w:color w:val="1C2745"/>
          <w:sz w:val="36"/>
          <w:szCs w:val="36"/>
          <w:lang w:eastAsia="ru-RU"/>
        </w:rPr>
        <w:t>"ТЕРРИТОРИЯ БИЗНЕСА" СТАЛА ПРИЗЕРОМ НА КОНКУРСЕ ЛУЧШИХ ПРАКТИК АСИ</w:t>
      </w:r>
      <w:bookmarkEnd w:id="0"/>
    </w:p>
    <w:p w:rsidR="00752792" w:rsidRPr="00752792" w:rsidRDefault="00752792" w:rsidP="00752792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752792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Проект «Территория Бизнеса» стал призером всероссийского конкурса лучших практик и инициатив социально-экономического развития субъектов РФ. Конкурс проводился Агентством стратегических инициатив по продвижению новых проектов (АСИ).</w:t>
      </w:r>
      <w:r w:rsidRPr="00752792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br/>
      </w:r>
    </w:p>
    <w:p w:rsidR="00752792" w:rsidRPr="00752792" w:rsidRDefault="00752792" w:rsidP="00752792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752792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От Челябинской области было подано 17 заявок на участие. «Территория Бизнеса» приняла участие в номинации «Создание условий, направленных на рост экономического потенциала региона». «Территория Бизнеса»  - это единый офис поддержки предпринимателей Челябинской области по принципу «одного окна», который создан по поручению губернатора Челябинской области </w:t>
      </w:r>
      <w:r w:rsidRPr="00752792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Бориса Дубровского</w:t>
      </w:r>
      <w:r w:rsidRPr="00752792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. Там создан центр предоставления финансовых и консультационных услуг для предпринимателей, проходит их обучение, для работы с бизнесом привлекаются негосударственные организации для предоставления услуг.</w:t>
      </w:r>
    </w:p>
    <w:p w:rsidR="00752792" w:rsidRPr="00752792" w:rsidRDefault="00752792" w:rsidP="00752792">
      <w:pPr>
        <w:shd w:val="clear" w:color="auto" w:fill="FFFFFF"/>
        <w:spacing w:after="330"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752792">
        <w:rPr>
          <w:rFonts w:ascii="Arial" w:eastAsia="Times New Roman" w:hAnsi="Arial" w:cs="Arial"/>
          <w:noProof/>
          <w:color w:val="1C2745"/>
          <w:sz w:val="24"/>
          <w:szCs w:val="24"/>
          <w:lang w:eastAsia="ru-RU"/>
        </w:rPr>
        <w:drawing>
          <wp:inline distT="0" distB="0" distL="0" distR="0" wp14:anchorId="61D762AD" wp14:editId="1EF16B67">
            <wp:extent cx="7620000" cy="4352925"/>
            <wp:effectExtent l="0" t="0" r="0" b="9525"/>
            <wp:docPr id="1" name="Рисунок 1" descr="27751537_342144049613661_675052642041247455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7751537_342144049613661_6750526420412474551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792" w:rsidRPr="00752792" w:rsidRDefault="00752792" w:rsidP="00752792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752792">
        <w:rPr>
          <w:rFonts w:ascii="Arial" w:eastAsia="Times New Roman" w:hAnsi="Arial" w:cs="Arial"/>
          <w:i/>
          <w:iCs/>
          <w:color w:val="1C2745"/>
          <w:sz w:val="24"/>
          <w:szCs w:val="24"/>
          <w:bdr w:val="none" w:sz="0" w:space="0" w:color="auto" w:frame="1"/>
          <w:lang w:eastAsia="ru-RU"/>
        </w:rPr>
        <w:lastRenderedPageBreak/>
        <w:t>«В реализацию проекта «Территория Бизнеса» вложено много сил. Победа в конкурсе -  большая честь для нас и подтверждение того, что задача Губернатора Челябинской области выполнена. Будем рады, если наш опыт будет полезен другим регионам»</w:t>
      </w:r>
      <w:r w:rsidRPr="00752792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, - подчеркнул Генеральный директор Фонда развития малого и среднего предпринимательства Челябинской области </w:t>
      </w:r>
      <w:r w:rsidRPr="00752792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Артур Юсупов</w:t>
      </w:r>
      <w:r w:rsidRPr="00752792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.</w:t>
      </w:r>
    </w:p>
    <w:p w:rsidR="00752792" w:rsidRPr="00752792" w:rsidRDefault="00752792" w:rsidP="00752792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752792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Как ранее отмечал губернатор </w:t>
      </w:r>
      <w:r w:rsidRPr="00752792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Борис Дубровский</w:t>
      </w:r>
      <w:r w:rsidRPr="00752792">
        <w:rPr>
          <w:rFonts w:ascii="Arial" w:eastAsia="Times New Roman" w:hAnsi="Arial" w:cs="Arial"/>
          <w:color w:val="1C2745"/>
          <w:sz w:val="24"/>
          <w:szCs w:val="24"/>
          <w:lang w:eastAsia="ru-RU"/>
        </w:rPr>
        <w:t xml:space="preserve">, весь 2017 год был посвящен масштабной перезагрузке системы поддержки малого и среднего предпринимательства в регионе. Одной из самых успешных практик стало создание МФЦ «Территория бизнеса», где реализован принцип «одного окна» в предоставлении услуг для предпринимателей.  В числе приоритетов - поддержка малого бизнеса в моногородах, что позволило сохранить 2,5 тысячи рабочих мест. Регион плотно включился в создание территорий опережающего социально-экономического развития.   Активно ведется переориентация на возвратные инструменты финансовой поддержки. Создан и обрабатывает первые заявки региональный Центр микрофинансирования, предоставляющий заемные средства бизнесу под 7,7% </w:t>
      </w:r>
      <w:proofErr w:type="gramStart"/>
      <w:r w:rsidRPr="00752792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годовых</w:t>
      </w:r>
      <w:proofErr w:type="gramEnd"/>
      <w:r w:rsidRPr="00752792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. </w:t>
      </w:r>
    </w:p>
    <w:p w:rsidR="00752792" w:rsidRPr="00752792" w:rsidRDefault="00752792" w:rsidP="00752792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752792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Победителей и призеров определяли в следующих номинациях:</w:t>
      </w:r>
    </w:p>
    <w:p w:rsidR="00752792" w:rsidRPr="00752792" w:rsidRDefault="00752792" w:rsidP="00752792">
      <w:pPr>
        <w:shd w:val="clear" w:color="auto" w:fill="FFFFFF"/>
        <w:spacing w:after="330"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752792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- развитие человеческого капитала;</w:t>
      </w:r>
      <w:r w:rsidRPr="00752792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  <w:t>- вовлечение общественности в принятие ключевых решений;</w:t>
      </w:r>
      <w:r w:rsidRPr="00752792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  <w:t>- создание условий, направленных на рост экономического потенциала региона;</w:t>
      </w:r>
      <w:r w:rsidRPr="00752792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  <w:t>- обеспечение доступности услуг в социальной сфере; </w:t>
      </w:r>
      <w:r w:rsidRPr="00752792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  <w:t>- развитие сельского хозяйства и создание комфортных условий для развития бизнеса на селе;</w:t>
      </w:r>
      <w:r w:rsidRPr="00752792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  <w:t>- развитие туристического потенциала региона; </w:t>
      </w:r>
      <w:r w:rsidRPr="00752792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  <w:t>- создание условий для развития волонтерской (добровольческой) деятельности.</w:t>
      </w:r>
    </w:p>
    <w:p w:rsidR="00752792" w:rsidRPr="00752792" w:rsidRDefault="00752792" w:rsidP="00752792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752792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Диплом получил Министр экономического развития Челябинской области </w:t>
      </w:r>
      <w:r w:rsidRPr="00752792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Сергей Смольников</w:t>
      </w:r>
      <w:r w:rsidRPr="00752792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.</w:t>
      </w:r>
    </w:p>
    <w:p w:rsidR="00752792" w:rsidRPr="00752792" w:rsidRDefault="00752792" w:rsidP="00752792">
      <w:pPr>
        <w:shd w:val="clear" w:color="auto" w:fill="FFFFFF"/>
        <w:spacing w:after="330"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752792">
        <w:rPr>
          <w:rFonts w:ascii="Arial" w:eastAsia="Times New Roman" w:hAnsi="Arial" w:cs="Arial"/>
          <w:noProof/>
          <w:color w:val="1C2745"/>
          <w:sz w:val="24"/>
          <w:szCs w:val="24"/>
          <w:lang w:eastAsia="ru-RU"/>
        </w:rPr>
        <w:lastRenderedPageBreak/>
        <w:drawing>
          <wp:inline distT="0" distB="0" distL="0" distR="0" wp14:anchorId="14C60049" wp14:editId="0B059E74">
            <wp:extent cx="7620000" cy="4362450"/>
            <wp:effectExtent l="0" t="0" r="0" b="0"/>
            <wp:docPr id="2" name="Рисунок 2" descr="27972588_342144099613656_657691156915375926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7972588_342144099613656_6576911569153759266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792" w:rsidRPr="00752792" w:rsidRDefault="00752792" w:rsidP="00752792">
      <w:pPr>
        <w:shd w:val="clear" w:color="auto" w:fill="FFFFFF"/>
        <w:spacing w:after="330"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752792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Кроме «Территории Бизнеса» в номинации «Создание условий, направленных на рост экономического потенциала региона» призерами стали «Перевод государственных услуг в сфере строительства в электронный вид и переход на межведомственное электронное взаимодействие» из Москвы и проект «7 шагов по развитию экономики муниципальных образований Тюменской области», Тюменская область.</w:t>
      </w:r>
    </w:p>
    <w:p w:rsidR="00752792" w:rsidRPr="00752792" w:rsidRDefault="00752792" w:rsidP="00752792">
      <w:pPr>
        <w:shd w:val="clear" w:color="auto" w:fill="FFFFFF"/>
        <w:spacing w:after="330"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752792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Всего для участия в конкурсе было подано 533 заявки из 77 субъектов РФ, во второй этап конкурса смогли пробиться лишь 89 практик из 43 регионов.</w:t>
      </w:r>
    </w:p>
    <w:p w:rsidR="00752792" w:rsidRPr="00752792" w:rsidRDefault="00752792" w:rsidP="00752792">
      <w:pPr>
        <w:shd w:val="clear" w:color="auto" w:fill="FFFFFF"/>
        <w:spacing w:after="330"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752792">
        <w:rPr>
          <w:rFonts w:ascii="Arial" w:eastAsia="Times New Roman" w:hAnsi="Arial" w:cs="Arial"/>
          <w:noProof/>
          <w:color w:val="1C2745"/>
          <w:sz w:val="24"/>
          <w:szCs w:val="24"/>
          <w:lang w:eastAsia="ru-RU"/>
        </w:rPr>
        <w:lastRenderedPageBreak/>
        <w:drawing>
          <wp:inline distT="0" distB="0" distL="0" distR="0" wp14:anchorId="61CF6972" wp14:editId="6D0D1EE4">
            <wp:extent cx="3810000" cy="5495925"/>
            <wp:effectExtent l="0" t="0" r="0" b="9525"/>
            <wp:docPr id="3" name="Рисунок 3" descr="photo_2018-02-15_16-32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hoto_2018-02-15_16-32-3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DEC" w:rsidRDefault="002B260B">
      <w:hyperlink r:id="rId8" w:history="1">
        <w:r w:rsidR="00752792" w:rsidRPr="00BE589C">
          <w:rPr>
            <w:rStyle w:val="a5"/>
          </w:rPr>
          <w:t>https://xn--74-6kcdtbngab0dhyacwee4w.xn--p1ai/news/territoriya-biznesa-stala-prizerom-na-konkurse-luchshikh-praktik-asi/</w:t>
        </w:r>
      </w:hyperlink>
    </w:p>
    <w:p w:rsidR="00752792" w:rsidRDefault="00752792"/>
    <w:sectPr w:rsidR="00752792" w:rsidSect="00772839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EFA"/>
    <w:rsid w:val="002B260B"/>
    <w:rsid w:val="00626DEC"/>
    <w:rsid w:val="00752792"/>
    <w:rsid w:val="00772839"/>
    <w:rsid w:val="009C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7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79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527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7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79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527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9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81957">
          <w:marLeft w:val="-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6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78559">
                      <w:marLeft w:val="-480"/>
                      <w:marRight w:val="9154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97257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74-6kcdtbngab0dhyacwee4w.xn--p1ai/news/territoriya-biznesa-stala-prizerom-na-konkurse-luchshikh-praktik-as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499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Владислав Ватутин</cp:lastModifiedBy>
  <cp:revision>4</cp:revision>
  <dcterms:created xsi:type="dcterms:W3CDTF">2018-02-16T03:51:00Z</dcterms:created>
  <dcterms:modified xsi:type="dcterms:W3CDTF">2018-02-20T04:04:00Z</dcterms:modified>
</cp:coreProperties>
</file>