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0D4BEE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A66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9A66C1" w:rsidRPr="009A6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соблюдения требований по обеспечению принятия мер по предотвращению аварийных ситуаций, сохранению жизни и здоровья работников при возникновении таких ситуаций, в том числе по оказанию пострадавшим первой помощи</w:t>
      </w:r>
      <w:proofErr w:type="gramEnd"/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Учетный номер проверки и дата присвоения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/>
      </w:tblPr>
      <w:tblGrid>
        <w:gridCol w:w="675"/>
        <w:gridCol w:w="3119"/>
        <w:gridCol w:w="2977"/>
        <w:gridCol w:w="567"/>
        <w:gridCol w:w="633"/>
        <w:gridCol w:w="14"/>
        <w:gridCol w:w="1595"/>
      </w:tblGrid>
      <w:tr w:rsidR="00526DF8" w:rsidRPr="00427351" w:rsidTr="00C74A8A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C74A8A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C74A8A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B75DB" w:rsidRPr="00C547E3" w:rsidTr="00C74A8A">
        <w:trPr>
          <w:trHeight w:val="20"/>
        </w:trPr>
        <w:tc>
          <w:tcPr>
            <w:tcW w:w="675" w:type="dxa"/>
            <w:vMerge w:val="restart"/>
          </w:tcPr>
          <w:p w:rsidR="00CB75DB" w:rsidRPr="009A66C1" w:rsidRDefault="00CB75DB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CB75DB" w:rsidRPr="009A66C1" w:rsidRDefault="00CB75DB" w:rsidP="00CB75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прошли обязательные предварительные (при поступлении на работу)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медицинские осмотры</w:t>
            </w:r>
          </w:p>
        </w:tc>
        <w:tc>
          <w:tcPr>
            <w:tcW w:w="2977" w:type="dxa"/>
            <w:vMerge w:val="restart"/>
          </w:tcPr>
          <w:p w:rsidR="00CB75DB" w:rsidRPr="009A66C1" w:rsidRDefault="00CB75DB" w:rsidP="00F702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Абзац тринадцатый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части 2 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статьи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212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Трудового кодекса Российской Федерации (</w:t>
            </w:r>
            <w:r w:rsidRPr="0079687D">
              <w:rPr>
                <w:rFonts w:ascii="Times New Roman" w:hAnsi="Times New Roman" w:cs="Times New Roman"/>
                <w:sz w:val="24"/>
                <w:szCs w:val="28"/>
              </w:rPr>
              <w:t>Собрание законодательства Российской Федерации, 2002, № 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ст. 3; </w:t>
            </w:r>
            <w:r w:rsidRPr="0079687D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№</w:t>
            </w:r>
            <w:r w:rsidRPr="0079687D">
              <w:rPr>
                <w:rFonts w:ascii="Times New Roman" w:hAnsi="Times New Roman" w:cs="Times New Roman"/>
                <w:sz w:val="24"/>
                <w:szCs w:val="28"/>
              </w:rPr>
              <w:t xml:space="preserve"> 48, ст. 6165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статья 213 </w:t>
            </w:r>
            <w:r w:rsidRPr="00F76B39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F76B39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№</w:t>
            </w:r>
            <w:r w:rsidRPr="00F76B39">
              <w:rPr>
                <w:rFonts w:ascii="Times New Roman" w:hAnsi="Times New Roman" w:cs="Times New Roman"/>
                <w:sz w:val="24"/>
                <w:szCs w:val="28"/>
              </w:rPr>
              <w:t xml:space="preserve"> 48, ст. 6165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</w:p>
        </w:tc>
        <w:tc>
          <w:tcPr>
            <w:tcW w:w="567" w:type="dxa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B75DB" w:rsidRPr="00C547E3" w:rsidTr="00C74A8A">
        <w:trPr>
          <w:trHeight w:val="20"/>
        </w:trPr>
        <w:tc>
          <w:tcPr>
            <w:tcW w:w="675" w:type="dxa"/>
            <w:vMerge/>
          </w:tcPr>
          <w:p w:rsidR="00CB75DB" w:rsidRPr="009A66C1" w:rsidRDefault="00CB75DB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B75DB" w:rsidRPr="009A66C1" w:rsidRDefault="00CB75DB" w:rsidP="00CB75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и периодические (в течение трудовой дея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тельности) медицинские осмотры</w:t>
            </w:r>
          </w:p>
        </w:tc>
        <w:tc>
          <w:tcPr>
            <w:tcW w:w="2977" w:type="dxa"/>
            <w:vMerge/>
          </w:tcPr>
          <w:p w:rsidR="00CB75DB" w:rsidRPr="009A66C1" w:rsidRDefault="00CB75DB" w:rsidP="00F702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B75DB" w:rsidRPr="00C547E3" w:rsidTr="00C74A8A">
        <w:trPr>
          <w:trHeight w:val="20"/>
        </w:trPr>
        <w:tc>
          <w:tcPr>
            <w:tcW w:w="675" w:type="dxa"/>
            <w:vMerge/>
          </w:tcPr>
          <w:p w:rsidR="00CB75DB" w:rsidRPr="009A66C1" w:rsidRDefault="00CB75DB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B75DB" w:rsidRPr="009A66C1" w:rsidRDefault="00CB75DB" w:rsidP="00CB75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обязательные психиатрические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освидетельствования</w:t>
            </w:r>
          </w:p>
        </w:tc>
        <w:tc>
          <w:tcPr>
            <w:tcW w:w="2977" w:type="dxa"/>
            <w:vMerge/>
          </w:tcPr>
          <w:p w:rsidR="00CB75DB" w:rsidRPr="009A66C1" w:rsidRDefault="00CB75DB" w:rsidP="00F702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B75DB" w:rsidRPr="00C547E3" w:rsidTr="00C74A8A">
        <w:trPr>
          <w:trHeight w:val="20"/>
        </w:trPr>
        <w:tc>
          <w:tcPr>
            <w:tcW w:w="675" w:type="dxa"/>
            <w:vMerge/>
          </w:tcPr>
          <w:p w:rsidR="00CB75DB" w:rsidRPr="009A66C1" w:rsidRDefault="00CB75DB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B75DB" w:rsidRPr="009A66C1" w:rsidRDefault="00CB75DB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внеочередные медицинские осмотры</w:t>
            </w:r>
          </w:p>
        </w:tc>
        <w:tc>
          <w:tcPr>
            <w:tcW w:w="2977" w:type="dxa"/>
            <w:vMerge/>
          </w:tcPr>
          <w:p w:rsidR="00CB75DB" w:rsidRPr="009A66C1" w:rsidRDefault="00CB75DB" w:rsidP="00F702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B75DB" w:rsidRPr="00C547E3" w:rsidRDefault="00CB75D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E578E" w:rsidRPr="00C547E3" w:rsidTr="00C74A8A">
        <w:trPr>
          <w:trHeight w:val="20"/>
        </w:trPr>
        <w:tc>
          <w:tcPr>
            <w:tcW w:w="675" w:type="dxa"/>
            <w:vMerge w:val="restart"/>
          </w:tcPr>
          <w:p w:rsidR="000E578E" w:rsidRPr="009A66C1" w:rsidRDefault="000E578E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0E578E" w:rsidRPr="009A66C1" w:rsidRDefault="000E578E" w:rsidP="000E578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Работники обучены безопасным методам и при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емам выполнения работ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0E578E" w:rsidRPr="009A66C1" w:rsidRDefault="000E578E" w:rsidP="000E578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Абзац девятый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части 2 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статьи 212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F76B39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F76B39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F76B39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части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втор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ая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и трет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ья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статьи 225 </w:t>
            </w:r>
            <w:r w:rsidRPr="00F76B39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F76B39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№ </w:t>
            </w:r>
            <w:r w:rsidRPr="00F76B39">
              <w:rPr>
                <w:rFonts w:ascii="Times New Roman" w:hAnsi="Times New Roman" w:cs="Times New Roman"/>
                <w:sz w:val="24"/>
                <w:szCs w:val="28"/>
              </w:rPr>
              <w:t>27, ст. 3477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0E578E" w:rsidRPr="00C547E3" w:rsidRDefault="000E578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E578E" w:rsidRPr="00C547E3" w:rsidRDefault="000E578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E578E" w:rsidRPr="00C547E3" w:rsidRDefault="000E578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E578E" w:rsidRPr="00C547E3" w:rsidTr="00C74A8A">
        <w:trPr>
          <w:trHeight w:val="20"/>
        </w:trPr>
        <w:tc>
          <w:tcPr>
            <w:tcW w:w="675" w:type="dxa"/>
            <w:vMerge/>
          </w:tcPr>
          <w:p w:rsidR="000E578E" w:rsidRPr="009A66C1" w:rsidRDefault="000E578E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E578E" w:rsidRPr="009A66C1" w:rsidRDefault="000E578E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оказанию первой помощи пострада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вшим на производстве</w:t>
            </w:r>
          </w:p>
        </w:tc>
        <w:tc>
          <w:tcPr>
            <w:tcW w:w="2977" w:type="dxa"/>
            <w:vMerge/>
          </w:tcPr>
          <w:p w:rsidR="000E578E" w:rsidRPr="009A66C1" w:rsidRDefault="000E578E" w:rsidP="00CB75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E578E" w:rsidRPr="00C547E3" w:rsidRDefault="000E578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E578E" w:rsidRPr="00C547E3" w:rsidRDefault="000E578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E578E" w:rsidRPr="00C547E3" w:rsidRDefault="000E578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A66C1" w:rsidRPr="00C547E3" w:rsidTr="00C74A8A">
        <w:trPr>
          <w:trHeight w:val="20"/>
        </w:trPr>
        <w:tc>
          <w:tcPr>
            <w:tcW w:w="675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3119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Работники проинструктированы по охране труда</w:t>
            </w:r>
          </w:p>
        </w:tc>
        <w:tc>
          <w:tcPr>
            <w:tcW w:w="2977" w:type="dxa"/>
          </w:tcPr>
          <w:p w:rsidR="009A66C1" w:rsidRPr="009A66C1" w:rsidRDefault="009A66C1" w:rsidP="000E578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Абзац </w:t>
            </w:r>
            <w:r w:rsidR="000C686B" w:rsidRPr="000C686B">
              <w:rPr>
                <w:rFonts w:ascii="Times New Roman" w:hAnsi="Times New Roman" w:cs="Times New Roman"/>
                <w:sz w:val="24"/>
                <w:szCs w:val="28"/>
              </w:rPr>
              <w:t xml:space="preserve">девятый </w:t>
            </w:r>
            <w:r w:rsidR="00F70209">
              <w:rPr>
                <w:rFonts w:ascii="Times New Roman" w:hAnsi="Times New Roman" w:cs="Times New Roman"/>
                <w:sz w:val="24"/>
                <w:szCs w:val="28"/>
              </w:rPr>
              <w:t xml:space="preserve">части 2 </w:t>
            </w:r>
            <w:r w:rsidR="000C686B" w:rsidRPr="000C686B">
              <w:rPr>
                <w:rFonts w:ascii="Times New Roman" w:hAnsi="Times New Roman" w:cs="Times New Roman"/>
                <w:sz w:val="24"/>
                <w:szCs w:val="28"/>
              </w:rPr>
              <w:t>статьи 212 Трудового кодекса Российской Федерации (Собрание законодательства Российской Федерации, 2002, № 1, ст. 3; 2006, №</w:t>
            </w:r>
            <w:r w:rsidR="000E578E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0C686B" w:rsidRPr="000C686B">
              <w:rPr>
                <w:rFonts w:ascii="Times New Roman" w:hAnsi="Times New Roman" w:cs="Times New Roman"/>
                <w:sz w:val="24"/>
                <w:szCs w:val="28"/>
              </w:rPr>
              <w:t>27, ст. 2878),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E578E">
              <w:rPr>
                <w:rFonts w:ascii="Times New Roman" w:hAnsi="Times New Roman" w:cs="Times New Roman"/>
                <w:sz w:val="24"/>
                <w:szCs w:val="28"/>
              </w:rPr>
              <w:t>часть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втор</w:t>
            </w:r>
            <w:r w:rsidR="000E578E">
              <w:rPr>
                <w:rFonts w:ascii="Times New Roman" w:hAnsi="Times New Roman" w:cs="Times New Roman"/>
                <w:sz w:val="24"/>
                <w:szCs w:val="28"/>
              </w:rPr>
              <w:t>ая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статьи 225 </w:t>
            </w:r>
            <w:r w:rsidR="00166209" w:rsidRPr="00166209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 w:rsidR="0016620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A66C1" w:rsidRPr="00C547E3" w:rsidTr="00C74A8A">
        <w:trPr>
          <w:trHeight w:val="20"/>
        </w:trPr>
        <w:tc>
          <w:tcPr>
            <w:tcW w:w="675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119" w:type="dxa"/>
          </w:tcPr>
          <w:p w:rsidR="009A66C1" w:rsidRPr="009A66C1" w:rsidRDefault="00AD1DC8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2" o:spid="_x0000_s1026" alt="Об утверждении Правил по охране труда при хранении, транспортировании и реализации нефтепродуктов" style="position:absolute;left:0;text-align:left;margin-left:0;margin-top:37.5pt;width:8.25pt;height:1.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" filled="f" stroked="f">
                  <o:lock v:ext="edit" aspectratio="t"/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11" o:spid="_x0000_s1032" alt="Об утверждении Правил по охране труда при хранении, транспортировании и реализации нефтепродуктов" style="position:absolute;left:0;text-align:left;margin-left:0;margin-top:0;width:8.25pt;height:39.7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" filled="f" stroked="f">
                  <o:lock v:ext="edit" aspectratio="t"/>
                </v:rect>
              </w:pict>
            </w:r>
            <w:r w:rsidR="009A66C1" w:rsidRPr="009A66C1">
              <w:rPr>
                <w:rFonts w:ascii="Times New Roman" w:hAnsi="Times New Roman" w:cs="Times New Roman"/>
                <w:sz w:val="24"/>
                <w:szCs w:val="28"/>
              </w:rPr>
              <w:t>Работники прошли стажировку на рабочем месте</w:t>
            </w:r>
          </w:p>
        </w:tc>
        <w:tc>
          <w:tcPr>
            <w:tcW w:w="2977" w:type="dxa"/>
          </w:tcPr>
          <w:p w:rsidR="009A66C1" w:rsidRPr="009A66C1" w:rsidRDefault="000C6D55" w:rsidP="000E578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C6D55">
              <w:rPr>
                <w:rFonts w:ascii="Times New Roman" w:hAnsi="Times New Roman" w:cs="Times New Roman"/>
                <w:sz w:val="24"/>
                <w:szCs w:val="28"/>
              </w:rPr>
              <w:t xml:space="preserve">Абзац девятый </w:t>
            </w:r>
            <w:r w:rsidR="00F70209">
              <w:rPr>
                <w:rFonts w:ascii="Times New Roman" w:hAnsi="Times New Roman" w:cs="Times New Roman"/>
                <w:sz w:val="24"/>
                <w:szCs w:val="28"/>
              </w:rPr>
              <w:t xml:space="preserve">части 2 </w:t>
            </w:r>
            <w:r w:rsidRPr="000C6D55">
              <w:rPr>
                <w:rFonts w:ascii="Times New Roman" w:hAnsi="Times New Roman" w:cs="Times New Roman"/>
                <w:sz w:val="24"/>
                <w:szCs w:val="28"/>
              </w:rPr>
              <w:t>статьи 212 Трудового кодекса Российской Федерации (Собрание законодательства Российской Федерации, 2002, № 1, ст. 3; 2006, №</w:t>
            </w:r>
            <w:r w:rsidR="000E578E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0C6D55">
              <w:rPr>
                <w:rFonts w:ascii="Times New Roman" w:hAnsi="Times New Roman" w:cs="Times New Roman"/>
                <w:sz w:val="24"/>
                <w:szCs w:val="28"/>
              </w:rPr>
              <w:t xml:space="preserve">27, ст. 2878), </w:t>
            </w:r>
            <w:r w:rsidR="000E578E">
              <w:rPr>
                <w:rFonts w:ascii="Times New Roman" w:hAnsi="Times New Roman" w:cs="Times New Roman"/>
                <w:sz w:val="24"/>
                <w:szCs w:val="28"/>
              </w:rPr>
              <w:t>часть</w:t>
            </w:r>
            <w:r w:rsidRPr="000C6D55">
              <w:rPr>
                <w:rFonts w:ascii="Times New Roman" w:hAnsi="Times New Roman" w:cs="Times New Roman"/>
                <w:sz w:val="24"/>
                <w:szCs w:val="28"/>
              </w:rPr>
              <w:t xml:space="preserve"> трет</w:t>
            </w:r>
            <w:r w:rsidR="000E578E">
              <w:rPr>
                <w:rFonts w:ascii="Times New Roman" w:hAnsi="Times New Roman" w:cs="Times New Roman"/>
                <w:sz w:val="24"/>
                <w:szCs w:val="28"/>
              </w:rPr>
              <w:t>ья</w:t>
            </w:r>
            <w:r w:rsidRPr="000C6D55">
              <w:rPr>
                <w:rFonts w:ascii="Times New Roman" w:hAnsi="Times New Roman" w:cs="Times New Roman"/>
                <w:sz w:val="24"/>
                <w:szCs w:val="28"/>
              </w:rPr>
              <w:t xml:space="preserve"> статьи 225 Трудового кодекса Российской Федерации (Собрание законодательства Российской Федерации, 2002, № 1, ст. 3; 2013, №</w:t>
            </w:r>
            <w:r w:rsidR="000E578E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0C6D55">
              <w:rPr>
                <w:rFonts w:ascii="Times New Roman" w:hAnsi="Times New Roman" w:cs="Times New Roman"/>
                <w:sz w:val="24"/>
                <w:szCs w:val="28"/>
              </w:rPr>
              <w:t>27, ст. 3477)</w:t>
            </w:r>
          </w:p>
        </w:tc>
        <w:tc>
          <w:tcPr>
            <w:tcW w:w="567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A66C1" w:rsidRPr="00C547E3" w:rsidTr="00C74A8A">
        <w:trPr>
          <w:trHeight w:val="20"/>
        </w:trPr>
        <w:tc>
          <w:tcPr>
            <w:tcW w:w="675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Работники прошли проверку знаний требований охраны труда</w:t>
            </w:r>
          </w:p>
        </w:tc>
        <w:tc>
          <w:tcPr>
            <w:tcW w:w="2977" w:type="dxa"/>
          </w:tcPr>
          <w:p w:rsidR="009A66C1" w:rsidRPr="009A66C1" w:rsidRDefault="009A66C1" w:rsidP="00245D4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Абзац девятый </w:t>
            </w:r>
            <w:r w:rsidR="00F70209">
              <w:rPr>
                <w:rFonts w:ascii="Times New Roman" w:hAnsi="Times New Roman" w:cs="Times New Roman"/>
                <w:sz w:val="24"/>
                <w:szCs w:val="28"/>
              </w:rPr>
              <w:t xml:space="preserve">части 2 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статьи 212</w:t>
            </w:r>
            <w:r w:rsidR="00245D4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45D43" w:rsidRPr="00245D43">
              <w:rPr>
                <w:rFonts w:ascii="Times New Roman" w:hAnsi="Times New Roman" w:cs="Times New Roman"/>
                <w:sz w:val="24"/>
                <w:szCs w:val="28"/>
              </w:rPr>
              <w:t>(Собрание законодательства Российской Федерации, 2002, № 1, ст. 3; 2006, №</w:t>
            </w:r>
            <w:r w:rsidR="00245D4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245D43" w:rsidRPr="00245D43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="000E578E">
              <w:rPr>
                <w:rFonts w:ascii="Times New Roman" w:hAnsi="Times New Roman" w:cs="Times New Roman"/>
                <w:sz w:val="24"/>
                <w:szCs w:val="28"/>
              </w:rPr>
              <w:t>часть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трет</w:t>
            </w:r>
            <w:r w:rsidR="000E578E">
              <w:rPr>
                <w:rFonts w:ascii="Times New Roman" w:hAnsi="Times New Roman" w:cs="Times New Roman"/>
                <w:sz w:val="24"/>
                <w:szCs w:val="28"/>
              </w:rPr>
              <w:t>ья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статьи 225 Т</w:t>
            </w:r>
            <w:r w:rsidR="00EF2035">
              <w:rPr>
                <w:rFonts w:ascii="Times New Roman" w:hAnsi="Times New Roman" w:cs="Times New Roman"/>
                <w:sz w:val="24"/>
                <w:szCs w:val="28"/>
              </w:rPr>
              <w:t>рудового кодекса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 w:rsidR="00EF2035"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EF2035">
              <w:rPr>
                <w:rFonts w:ascii="Times New Roman" w:hAnsi="Times New Roman" w:cs="Times New Roman"/>
                <w:sz w:val="24"/>
                <w:szCs w:val="28"/>
              </w:rPr>
              <w:t xml:space="preserve">едерации </w:t>
            </w:r>
            <w:r w:rsidR="00245D43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 w:rsidR="00245D43" w:rsidRPr="00245D43">
              <w:rPr>
                <w:rFonts w:ascii="Times New Roman" w:hAnsi="Times New Roman" w:cs="Times New Roman"/>
                <w:sz w:val="24"/>
                <w:szCs w:val="28"/>
              </w:rPr>
              <w:t xml:space="preserve">Собрание законодательства </w:t>
            </w:r>
            <w:bookmarkStart w:id="1" w:name="_GoBack"/>
            <w:bookmarkEnd w:id="1"/>
            <w:r w:rsidR="00245D43" w:rsidRPr="00245D43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Федерации, 2002, № 1, ст. 3;</w:t>
            </w:r>
            <w:r w:rsidR="00245D4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45D43" w:rsidRPr="00245D43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 w:rsidR="00245D4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245D43" w:rsidRPr="00245D43">
              <w:rPr>
                <w:rFonts w:ascii="Times New Roman" w:hAnsi="Times New Roman" w:cs="Times New Roman"/>
                <w:sz w:val="24"/>
                <w:szCs w:val="28"/>
              </w:rPr>
              <w:t xml:space="preserve"> 27, ст. 3477</w:t>
            </w:r>
            <w:r w:rsidR="00245D43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7F46" w:rsidRPr="00C547E3" w:rsidTr="00C74A8A">
        <w:trPr>
          <w:trHeight w:val="20"/>
        </w:trPr>
        <w:tc>
          <w:tcPr>
            <w:tcW w:w="675" w:type="dxa"/>
            <w:vMerge w:val="restart"/>
          </w:tcPr>
          <w:p w:rsidR="00EB7F46" w:rsidRPr="009A66C1" w:rsidRDefault="00EB7F46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EB7F46" w:rsidRPr="009A66C1" w:rsidRDefault="00AD1DC8" w:rsidP="00EB7F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3" o:spid="_x0000_s1031" alt="Об утверждении Правил по охране труда при хранении, транспортировании и реализации нефтепродуктов" style="position:absolute;left:0;text-align:left;margin-left:0;margin-top:0;width:8.25pt;height:187.5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" filled="f" stroked="f">
                  <o:lock v:ext="edit" aspectratio="t"/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4" o:spid="_x0000_s1030" alt="Об утверждении Правил по охране труда при хранении, транспортировании и реализации нефтепродуктов" style="position:absolute;left:0;text-align:left;margin-left:0;margin-top:187.5pt;width:8.25pt;height:1.5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" filled="f" stroked="f">
                  <o:lock v:ext="edit" aspectratio="t"/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9" o:spid="_x0000_s1029" alt="Об утверждении Правил по охране труда при хранении, транспортировании и реализации нефтепродуктов" style="position:absolute;left:0;text-align:left;margin-left:0;margin-top:93.75pt;width:8.25pt;height:39pt;z-index:2516756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" filled="f" stroked="f">
                  <o:lock v:ext="edit" aspectratio="t"/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10" o:spid="_x0000_s1028" alt="Об утверждении Правил по охране труда при хранении, транспортировании и реализации нефтепродуктов" style="position:absolute;left:0;text-align:left;margin-left:0;margin-top:131.25pt;width:8.25pt;height:56.25pt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" filled="f" stroked="f">
                  <o:lock v:ext="edit" aspectratio="t"/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12" o:spid="_x0000_s1027" alt="Об утверждении Правил по охране труда при хранении, транспортировании и реализации нефтепродуктов" style="position:absolute;left:0;text-align:left;margin-left:0;margin-top:187.5pt;width:8.25pt;height:39pt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" filled="f" stroked="f">
                  <o:lock v:ext="edit" aspectratio="t"/>
                </v:rect>
              </w:pict>
            </w:r>
            <w:r w:rsidR="00EB7F46" w:rsidRPr="009A66C1">
              <w:rPr>
                <w:rFonts w:ascii="Times New Roman" w:hAnsi="Times New Roman" w:cs="Times New Roman"/>
                <w:sz w:val="24"/>
                <w:szCs w:val="28"/>
              </w:rPr>
              <w:t>Работодатель проинформировал работников об условиях и</w:t>
            </w:r>
            <w:r w:rsidR="00EB7F46">
              <w:rPr>
                <w:rFonts w:ascii="Times New Roman" w:hAnsi="Times New Roman" w:cs="Times New Roman"/>
                <w:sz w:val="24"/>
                <w:szCs w:val="28"/>
              </w:rPr>
              <w:t xml:space="preserve"> охране труда на рабочем месте</w:t>
            </w:r>
          </w:p>
        </w:tc>
        <w:tc>
          <w:tcPr>
            <w:tcW w:w="2977" w:type="dxa"/>
            <w:vMerge w:val="restart"/>
          </w:tcPr>
          <w:p w:rsidR="00EB7F46" w:rsidRPr="009A66C1" w:rsidRDefault="00EB7F46" w:rsidP="00EB7F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Абзац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пятнадцатый части 2 статьи 212 </w:t>
            </w:r>
            <w:r w:rsidRPr="000C6D55">
              <w:rPr>
                <w:rFonts w:ascii="Times New Roman" w:hAnsi="Times New Roman" w:cs="Times New Roman"/>
                <w:sz w:val="24"/>
                <w:szCs w:val="28"/>
              </w:rPr>
              <w:t xml:space="preserve">Трудового кодекса Российской Федерации (Собрание законодательства </w:t>
            </w:r>
            <w:r w:rsidRPr="000C6D5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C6D55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0C6D55">
              <w:rPr>
                <w:rFonts w:ascii="Times New Roman" w:hAnsi="Times New Roman" w:cs="Times New Roman"/>
                <w:sz w:val="24"/>
                <w:szCs w:val="28"/>
              </w:rPr>
              <w:t>52, ст. 6986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), абзац третий части 1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статьи 219 </w:t>
            </w:r>
            <w:r w:rsidRPr="000C6D55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7F46" w:rsidRPr="00C547E3" w:rsidTr="00C74A8A">
        <w:trPr>
          <w:trHeight w:val="20"/>
        </w:trPr>
        <w:tc>
          <w:tcPr>
            <w:tcW w:w="675" w:type="dxa"/>
            <w:vMerge/>
          </w:tcPr>
          <w:p w:rsidR="00EB7F46" w:rsidRPr="009A66C1" w:rsidRDefault="00EB7F46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B7F46" w:rsidRPr="009A66C1" w:rsidRDefault="00EB7F46" w:rsidP="00EB7F46">
            <w:pPr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 риске повреждения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здоровья</w:t>
            </w:r>
          </w:p>
        </w:tc>
        <w:tc>
          <w:tcPr>
            <w:tcW w:w="2977" w:type="dxa"/>
            <w:vMerge/>
          </w:tcPr>
          <w:p w:rsidR="00EB7F46" w:rsidRPr="009A66C1" w:rsidRDefault="00EB7F46" w:rsidP="00EB7F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7F46" w:rsidRPr="00C547E3" w:rsidTr="00C74A8A">
        <w:trPr>
          <w:trHeight w:val="20"/>
        </w:trPr>
        <w:tc>
          <w:tcPr>
            <w:tcW w:w="675" w:type="dxa"/>
            <w:vMerge/>
          </w:tcPr>
          <w:p w:rsidR="00EB7F46" w:rsidRPr="009A66C1" w:rsidRDefault="00EB7F46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B7F46" w:rsidRPr="009A66C1" w:rsidRDefault="00EB7F46" w:rsidP="00EB7F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предоставляемых им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гарантиях</w:t>
            </w:r>
            <w:proofErr w:type="gramEnd"/>
          </w:p>
        </w:tc>
        <w:tc>
          <w:tcPr>
            <w:tcW w:w="2977" w:type="dxa"/>
            <w:vMerge/>
          </w:tcPr>
          <w:p w:rsidR="00EB7F46" w:rsidRPr="009A66C1" w:rsidRDefault="00EB7F46" w:rsidP="00EB7F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B7F46" w:rsidRPr="00C547E3" w:rsidTr="00C74A8A">
        <w:trPr>
          <w:trHeight w:val="20"/>
        </w:trPr>
        <w:tc>
          <w:tcPr>
            <w:tcW w:w="675" w:type="dxa"/>
            <w:vMerge/>
          </w:tcPr>
          <w:p w:rsidR="00EB7F46" w:rsidRPr="009A66C1" w:rsidRDefault="00EB7F46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B7F46" w:rsidRPr="009A66C1" w:rsidRDefault="00EB7F46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полагающихся им </w:t>
            </w:r>
            <w:proofErr w:type="gramStart"/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компенсациях</w:t>
            </w:r>
            <w:proofErr w:type="gramEnd"/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и средствах индивидуальной защиты</w:t>
            </w:r>
          </w:p>
        </w:tc>
        <w:tc>
          <w:tcPr>
            <w:tcW w:w="2977" w:type="dxa"/>
            <w:vMerge/>
          </w:tcPr>
          <w:p w:rsidR="00EB7F46" w:rsidRPr="009A66C1" w:rsidRDefault="00EB7F46" w:rsidP="00EB7F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B7F46" w:rsidRPr="00C547E3" w:rsidRDefault="00EB7F4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A66C1" w:rsidRPr="00C547E3" w:rsidTr="00C74A8A">
        <w:trPr>
          <w:trHeight w:val="20"/>
        </w:trPr>
        <w:tc>
          <w:tcPr>
            <w:tcW w:w="675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119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наличие апт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ечек для оказания первой помощи</w:t>
            </w:r>
          </w:p>
        </w:tc>
        <w:tc>
          <w:tcPr>
            <w:tcW w:w="2977" w:type="dxa"/>
          </w:tcPr>
          <w:p w:rsidR="009A66C1" w:rsidRPr="009A66C1" w:rsidRDefault="009A66C1" w:rsidP="007327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Абзацы семнадцатый и девятнадцатый </w:t>
            </w:r>
            <w:r w:rsidR="004946E3">
              <w:rPr>
                <w:rFonts w:ascii="Times New Roman" w:hAnsi="Times New Roman" w:cs="Times New Roman"/>
                <w:sz w:val="24"/>
                <w:szCs w:val="28"/>
              </w:rPr>
              <w:t xml:space="preserve">части 2 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статьи 212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80344" w:rsidRPr="0008034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32774">
              <w:rPr>
                <w:rFonts w:ascii="Times New Roman" w:hAnsi="Times New Roman" w:cs="Times New Roman"/>
                <w:sz w:val="24"/>
                <w:szCs w:val="28"/>
              </w:rPr>
              <w:t>часть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 xml:space="preserve"> перв</w:t>
            </w:r>
            <w:r w:rsidR="00732774">
              <w:rPr>
                <w:rFonts w:ascii="Times New Roman" w:hAnsi="Times New Roman" w:cs="Times New Roman"/>
                <w:sz w:val="24"/>
                <w:szCs w:val="28"/>
              </w:rPr>
              <w:t>ая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стать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223 </w:t>
            </w:r>
            <w:r w:rsidR="00080344" w:rsidRPr="0008034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="00080344" w:rsidRPr="00080344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 xml:space="preserve">     №</w:t>
            </w:r>
            <w:r w:rsidR="00080344" w:rsidRPr="00080344">
              <w:rPr>
                <w:rFonts w:ascii="Times New Roman" w:hAnsi="Times New Roman" w:cs="Times New Roman"/>
                <w:sz w:val="24"/>
                <w:szCs w:val="28"/>
              </w:rPr>
              <w:t xml:space="preserve"> 48, ст. 6165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A66C1" w:rsidRPr="00C547E3" w:rsidTr="00C74A8A">
        <w:trPr>
          <w:trHeight w:val="20"/>
        </w:trPr>
        <w:tc>
          <w:tcPr>
            <w:tcW w:w="675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19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Работодатель застраховал работников от несчастных случаев на производстве и профессиональных заболеваний</w:t>
            </w:r>
          </w:p>
        </w:tc>
        <w:tc>
          <w:tcPr>
            <w:tcW w:w="2977" w:type="dxa"/>
          </w:tcPr>
          <w:p w:rsidR="009A66C1" w:rsidRPr="009A66C1" w:rsidRDefault="009A66C1" w:rsidP="007327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второй </w:t>
            </w:r>
            <w:r w:rsidR="004946E3">
              <w:rPr>
                <w:rFonts w:ascii="Times New Roman" w:hAnsi="Times New Roman" w:cs="Times New Roman"/>
                <w:sz w:val="24"/>
                <w:szCs w:val="28"/>
              </w:rPr>
              <w:t xml:space="preserve">части 2 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статьи 212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80344" w:rsidRPr="0008034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, абзац </w:t>
            </w:r>
            <w:r w:rsidR="00732774">
              <w:rPr>
                <w:rFonts w:ascii="Times New Roman" w:hAnsi="Times New Roman" w:cs="Times New Roman"/>
                <w:sz w:val="24"/>
                <w:szCs w:val="28"/>
              </w:rPr>
              <w:t>второй части 1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статьи 219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080344" w:rsidRPr="00080344">
              <w:rPr>
                <w:rFonts w:ascii="Times New Roman" w:hAnsi="Times New Roman" w:cs="Times New Roman"/>
                <w:sz w:val="24"/>
                <w:szCs w:val="28"/>
              </w:rPr>
              <w:t xml:space="preserve">Трудового кодекса Российской Федерации (Собрание </w:t>
            </w:r>
            <w:r w:rsidR="00983A97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="00080344" w:rsidRPr="00080344">
              <w:rPr>
                <w:rFonts w:ascii="Times New Roman" w:hAnsi="Times New Roman" w:cs="Times New Roman"/>
                <w:sz w:val="24"/>
                <w:szCs w:val="28"/>
              </w:rPr>
              <w:t>аконодательства Российской Федерации, 2002, № 1, ст. 3</w:t>
            </w:r>
            <w:r w:rsidR="0008034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A66C1" w:rsidRPr="00C547E3" w:rsidTr="00C74A8A">
        <w:trPr>
          <w:trHeight w:val="20"/>
        </w:trPr>
        <w:tc>
          <w:tcPr>
            <w:tcW w:w="675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119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Работодателем разработаны и утверждены инструкции по охране труда</w:t>
            </w:r>
          </w:p>
        </w:tc>
        <w:tc>
          <w:tcPr>
            <w:tcW w:w="2977" w:type="dxa"/>
          </w:tcPr>
          <w:p w:rsidR="009A66C1" w:rsidRPr="009A66C1" w:rsidRDefault="009A66C1" w:rsidP="00983A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четвертый </w:t>
            </w:r>
            <w:r w:rsidR="004946E3">
              <w:rPr>
                <w:rFonts w:ascii="Times New Roman" w:hAnsi="Times New Roman" w:cs="Times New Roman"/>
                <w:sz w:val="24"/>
                <w:szCs w:val="28"/>
              </w:rPr>
              <w:t xml:space="preserve">части 2 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="00983A97" w:rsidRPr="00983A97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 w:rsidR="00983A97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="00983A97" w:rsidRPr="00983A97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 w:rsidR="00983A97">
              <w:rPr>
                <w:rFonts w:ascii="Times New Roman" w:hAnsi="Times New Roman" w:cs="Times New Roman"/>
                <w:sz w:val="24"/>
                <w:szCs w:val="28"/>
              </w:rPr>
              <w:t xml:space="preserve">     №</w:t>
            </w:r>
            <w:r w:rsidR="00983A97" w:rsidRPr="00983A97">
              <w:rPr>
                <w:rFonts w:ascii="Times New Roman" w:hAnsi="Times New Roman" w:cs="Times New Roman"/>
                <w:sz w:val="24"/>
                <w:szCs w:val="28"/>
              </w:rPr>
              <w:t xml:space="preserve"> 27, ст. 2878</w:t>
            </w:r>
            <w:r w:rsidR="00983A97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A66C1" w:rsidRPr="00C547E3" w:rsidTr="00C74A8A">
        <w:trPr>
          <w:trHeight w:val="20"/>
        </w:trPr>
        <w:tc>
          <w:tcPr>
            <w:tcW w:w="675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119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 в наличии комплект документов 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нормативных правовых актов, содержащих требования охраны труда</w:t>
            </w:r>
          </w:p>
        </w:tc>
        <w:tc>
          <w:tcPr>
            <w:tcW w:w="2977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двадцать пятый </w:t>
            </w:r>
            <w:r w:rsidR="0094139B">
              <w:rPr>
                <w:rFonts w:ascii="Times New Roman" w:hAnsi="Times New Roman" w:cs="Times New Roman"/>
                <w:sz w:val="24"/>
                <w:szCs w:val="28"/>
              </w:rPr>
              <w:t xml:space="preserve">части 2 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="00983A97" w:rsidRPr="00983A9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Трудового кодекса Российской Федерации (Собрание законодательства Российской Федерации, 2002, № 1, ст. 3</w:t>
            </w:r>
            <w:r w:rsidR="00983A97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="00983A97" w:rsidRPr="00983A97">
              <w:rPr>
                <w:rFonts w:ascii="Times New Roman" w:hAnsi="Times New Roman" w:cs="Times New Roman"/>
                <w:sz w:val="24"/>
                <w:szCs w:val="28"/>
              </w:rPr>
              <w:t>2006,      № 27, ст. 2878)</w:t>
            </w:r>
          </w:p>
        </w:tc>
        <w:tc>
          <w:tcPr>
            <w:tcW w:w="567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A66C1" w:rsidRPr="00C547E3" w:rsidTr="00C74A8A">
        <w:trPr>
          <w:trHeight w:val="20"/>
        </w:trPr>
        <w:tc>
          <w:tcPr>
            <w:tcW w:w="675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11</w:t>
            </w:r>
          </w:p>
        </w:tc>
        <w:tc>
          <w:tcPr>
            <w:tcW w:w="3119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Работодателем разработан и утвержд</w:t>
            </w:r>
            <w:r w:rsidR="00105E7B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>н режим труда и отдыха работников</w:t>
            </w:r>
          </w:p>
        </w:tc>
        <w:tc>
          <w:tcPr>
            <w:tcW w:w="2977" w:type="dxa"/>
          </w:tcPr>
          <w:p w:rsidR="009A66C1" w:rsidRPr="009A66C1" w:rsidRDefault="009A66C1" w:rsidP="00516D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Абзац седьмой </w:t>
            </w:r>
            <w:r w:rsidR="0094139B">
              <w:rPr>
                <w:rFonts w:ascii="Times New Roman" w:hAnsi="Times New Roman" w:cs="Times New Roman"/>
                <w:sz w:val="24"/>
                <w:szCs w:val="28"/>
              </w:rPr>
              <w:t xml:space="preserve">части 2 </w:t>
            </w:r>
            <w:r w:rsidRPr="009A66C1"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="00245D43">
              <w:rPr>
                <w:rFonts w:ascii="Times New Roman" w:hAnsi="Times New Roman" w:cs="Times New Roman"/>
                <w:sz w:val="24"/>
                <w:szCs w:val="28"/>
              </w:rPr>
              <w:t xml:space="preserve">Трудового кодекса Российской Федерации </w:t>
            </w:r>
            <w:r w:rsidR="00983A97" w:rsidRPr="00983A97">
              <w:rPr>
                <w:rFonts w:ascii="Times New Roman" w:hAnsi="Times New Roman" w:cs="Times New Roman"/>
                <w:sz w:val="24"/>
                <w:szCs w:val="28"/>
              </w:rPr>
              <w:t>(Собрание законодательства Российской Федерации, 2002, № 1, ст. 3</w:t>
            </w:r>
            <w:r w:rsidR="00983A97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="00983A97" w:rsidRPr="00983A97">
              <w:rPr>
                <w:rFonts w:ascii="Times New Roman" w:hAnsi="Times New Roman" w:cs="Times New Roman"/>
                <w:sz w:val="24"/>
                <w:szCs w:val="28"/>
              </w:rPr>
              <w:t>2006,      № 27, ст. 2878)</w:t>
            </w:r>
          </w:p>
        </w:tc>
        <w:tc>
          <w:tcPr>
            <w:tcW w:w="567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A66C1" w:rsidRPr="00C547E3" w:rsidRDefault="009A66C1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B6287" w:rsidRPr="0094139B" w:rsidRDefault="009B6287">
      <w:pPr>
        <w:spacing w:after="0" w:line="240" w:lineRule="auto"/>
        <w:jc w:val="both"/>
        <w:rPr>
          <w:rFonts w:ascii="Times New Roman" w:hAnsi="Times New Roman" w:cs="Times New Roman"/>
          <w:sz w:val="4"/>
          <w:szCs w:val="28"/>
        </w:rPr>
      </w:pPr>
    </w:p>
    <w:sectPr w:rsidR="009B6287" w:rsidRPr="0094139B" w:rsidSect="00F70209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5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FFE" w:rsidRDefault="00953FFE" w:rsidP="00526DF8">
      <w:pPr>
        <w:spacing w:after="0" w:line="240" w:lineRule="auto"/>
      </w:pPr>
      <w:r>
        <w:separator/>
      </w:r>
    </w:p>
  </w:endnote>
  <w:endnote w:type="continuationSeparator" w:id="0">
    <w:p w:rsidR="00953FFE" w:rsidRDefault="00953FFE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FFE" w:rsidRDefault="00953FFE" w:rsidP="00526DF8">
      <w:pPr>
        <w:spacing w:after="0" w:line="240" w:lineRule="auto"/>
      </w:pPr>
      <w:r>
        <w:separator/>
      </w:r>
    </w:p>
  </w:footnote>
  <w:footnote w:type="continuationSeparator" w:id="0">
    <w:p w:rsidR="00953FFE" w:rsidRDefault="00953FFE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344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86B"/>
    <w:rsid w:val="000C69C9"/>
    <w:rsid w:val="000C6D55"/>
    <w:rsid w:val="000C6F13"/>
    <w:rsid w:val="000C7440"/>
    <w:rsid w:val="000D41C0"/>
    <w:rsid w:val="000D4BEE"/>
    <w:rsid w:val="000D5721"/>
    <w:rsid w:val="000D7BF6"/>
    <w:rsid w:val="000E11C8"/>
    <w:rsid w:val="000E1D46"/>
    <w:rsid w:val="000E3C35"/>
    <w:rsid w:val="000E4C8A"/>
    <w:rsid w:val="000E578E"/>
    <w:rsid w:val="000E6775"/>
    <w:rsid w:val="000F18E8"/>
    <w:rsid w:val="000F3BA0"/>
    <w:rsid w:val="000F6FEB"/>
    <w:rsid w:val="0010031F"/>
    <w:rsid w:val="0010248C"/>
    <w:rsid w:val="00103937"/>
    <w:rsid w:val="00104001"/>
    <w:rsid w:val="00105E7B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34C97"/>
    <w:rsid w:val="00140E18"/>
    <w:rsid w:val="001424F2"/>
    <w:rsid w:val="00142E23"/>
    <w:rsid w:val="00146E96"/>
    <w:rsid w:val="001470E8"/>
    <w:rsid w:val="00151180"/>
    <w:rsid w:val="001617D5"/>
    <w:rsid w:val="00162178"/>
    <w:rsid w:val="001621F8"/>
    <w:rsid w:val="00166209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5D43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0F1F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1CD1"/>
    <w:rsid w:val="00412D5C"/>
    <w:rsid w:val="004135FD"/>
    <w:rsid w:val="00414AC9"/>
    <w:rsid w:val="00425A21"/>
    <w:rsid w:val="00427351"/>
    <w:rsid w:val="0043194E"/>
    <w:rsid w:val="00434599"/>
    <w:rsid w:val="00434DA1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46E3"/>
    <w:rsid w:val="00494C07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4A6C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378FD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32774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77B80"/>
    <w:rsid w:val="00780154"/>
    <w:rsid w:val="0078126B"/>
    <w:rsid w:val="00784E6C"/>
    <w:rsid w:val="00786EFD"/>
    <w:rsid w:val="00787EFE"/>
    <w:rsid w:val="00790AB3"/>
    <w:rsid w:val="00791458"/>
    <w:rsid w:val="00793F98"/>
    <w:rsid w:val="0079687D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C10F7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023"/>
    <w:rsid w:val="009079CA"/>
    <w:rsid w:val="00907A94"/>
    <w:rsid w:val="0091037D"/>
    <w:rsid w:val="009103B3"/>
    <w:rsid w:val="00917810"/>
    <w:rsid w:val="00917A60"/>
    <w:rsid w:val="00922086"/>
    <w:rsid w:val="00922FEB"/>
    <w:rsid w:val="00934D69"/>
    <w:rsid w:val="0094139B"/>
    <w:rsid w:val="009438BB"/>
    <w:rsid w:val="00943C84"/>
    <w:rsid w:val="0094423F"/>
    <w:rsid w:val="00952FE3"/>
    <w:rsid w:val="00953275"/>
    <w:rsid w:val="00953FFE"/>
    <w:rsid w:val="009548F6"/>
    <w:rsid w:val="009712B2"/>
    <w:rsid w:val="00971591"/>
    <w:rsid w:val="00975873"/>
    <w:rsid w:val="009764BF"/>
    <w:rsid w:val="00980CFC"/>
    <w:rsid w:val="0098225B"/>
    <w:rsid w:val="00983293"/>
    <w:rsid w:val="00983A97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6C1"/>
    <w:rsid w:val="009A6774"/>
    <w:rsid w:val="009B0B21"/>
    <w:rsid w:val="009B130B"/>
    <w:rsid w:val="009B1E2F"/>
    <w:rsid w:val="009B4075"/>
    <w:rsid w:val="009B41AF"/>
    <w:rsid w:val="009B4C66"/>
    <w:rsid w:val="009B6287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7A87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1DC8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69F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2C3D"/>
    <w:rsid w:val="00C451D4"/>
    <w:rsid w:val="00C52C6D"/>
    <w:rsid w:val="00C53411"/>
    <w:rsid w:val="00C547E3"/>
    <w:rsid w:val="00C55241"/>
    <w:rsid w:val="00C567A4"/>
    <w:rsid w:val="00C6724B"/>
    <w:rsid w:val="00C71181"/>
    <w:rsid w:val="00C7471F"/>
    <w:rsid w:val="00C74A8A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B75DB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927DD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B7F46"/>
    <w:rsid w:val="00EC5D4A"/>
    <w:rsid w:val="00ED15B7"/>
    <w:rsid w:val="00ED60B6"/>
    <w:rsid w:val="00EE5D2E"/>
    <w:rsid w:val="00EF1AB5"/>
    <w:rsid w:val="00EF203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0209"/>
    <w:rsid w:val="00F723AD"/>
    <w:rsid w:val="00F76B39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BF909-FA3F-4458-AA56-279026B9C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2017-12-26T15:38:00Z</cp:lastPrinted>
  <dcterms:created xsi:type="dcterms:W3CDTF">2018-02-06T15:41:00Z</dcterms:created>
  <dcterms:modified xsi:type="dcterms:W3CDTF">2018-02-06T15:41:00Z</dcterms:modified>
</cp:coreProperties>
</file>