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04" w:rsidRPr="00BE2B57" w:rsidRDefault="00FD520F" w:rsidP="00FD520F">
      <w:pPr>
        <w:tabs>
          <w:tab w:val="left" w:pos="4320"/>
        </w:tabs>
        <w:spacing w:line="360" w:lineRule="auto"/>
        <w:jc w:val="right"/>
        <w:rPr>
          <w:rFonts w:ascii="Times New Roman" w:hAnsi="Times New Roman" w:cs="Times New Roman"/>
          <w:b/>
          <w:sz w:val="28"/>
          <w:szCs w:val="28"/>
        </w:rPr>
      </w:pPr>
      <w:r>
        <w:rPr>
          <w:rFonts w:ascii="Times New Roman" w:hAnsi="Times New Roman" w:cs="Times New Roman"/>
        </w:rPr>
        <w:t xml:space="preserve">                                                                                                                                   </w:t>
      </w:r>
      <w:r w:rsidRPr="00BE2B57">
        <w:rPr>
          <w:rFonts w:ascii="Times New Roman" w:hAnsi="Times New Roman" w:cs="Times New Roman"/>
          <w:b/>
          <w:sz w:val="28"/>
          <w:szCs w:val="28"/>
        </w:rPr>
        <w:t>ПРОЕКТ</w:t>
      </w:r>
      <w:r w:rsidR="00E31F33" w:rsidRPr="00BE2B57">
        <w:rPr>
          <w:rFonts w:ascii="Times New Roman" w:hAnsi="Times New Roman" w:cs="Times New Roman"/>
          <w:b/>
          <w:sz w:val="28"/>
          <w:szCs w:val="28"/>
        </w:rPr>
        <w:tab/>
      </w:r>
    </w:p>
    <w:p w:rsidR="000311E1" w:rsidRPr="00946101" w:rsidRDefault="00371410" w:rsidP="001E275C">
      <w:pPr>
        <w:tabs>
          <w:tab w:val="left" w:pos="4320"/>
        </w:tabs>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52070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520700" cy="690880"/>
                    </a:xfrm>
                    <a:prstGeom prst="rect">
                      <a:avLst/>
                    </a:prstGeom>
                    <a:noFill/>
                    <a:ln>
                      <a:noFill/>
                    </a:ln>
                  </pic:spPr>
                </pic:pic>
              </a:graphicData>
            </a:graphic>
          </wp:inline>
        </w:drawing>
      </w:r>
    </w:p>
    <w:p w:rsidR="000311E1" w:rsidRPr="00946101" w:rsidRDefault="000311E1" w:rsidP="000311E1">
      <w:pPr>
        <w:jc w:val="center"/>
        <w:rPr>
          <w:rFonts w:ascii="Times New Roman" w:hAnsi="Times New Roman" w:cs="Times New Roman"/>
          <w:b/>
          <w:bCs/>
          <w:sz w:val="28"/>
          <w:szCs w:val="28"/>
        </w:rPr>
      </w:pPr>
      <w:r w:rsidRPr="00946101">
        <w:rPr>
          <w:rFonts w:ascii="Times New Roman" w:hAnsi="Times New Roman" w:cs="Times New Roman"/>
          <w:b/>
          <w:bCs/>
          <w:sz w:val="28"/>
          <w:szCs w:val="28"/>
        </w:rPr>
        <w:t xml:space="preserve">СОБРАНИЕ ДЕПУТАТОВ </w:t>
      </w:r>
    </w:p>
    <w:p w:rsidR="000311E1" w:rsidRPr="00946101" w:rsidRDefault="000311E1" w:rsidP="000311E1">
      <w:pPr>
        <w:jc w:val="center"/>
        <w:rPr>
          <w:rFonts w:ascii="Times New Roman" w:hAnsi="Times New Roman" w:cs="Times New Roman"/>
          <w:sz w:val="28"/>
          <w:szCs w:val="28"/>
        </w:rPr>
      </w:pPr>
      <w:r w:rsidRPr="00946101">
        <w:rPr>
          <w:rFonts w:ascii="Times New Roman" w:hAnsi="Times New Roman" w:cs="Times New Roman"/>
          <w:b/>
          <w:bCs/>
          <w:sz w:val="28"/>
          <w:szCs w:val="28"/>
        </w:rPr>
        <w:t>КУНАШАКСКОГО МУНИЦИПАЛЬНОГО РАЙОНА</w:t>
      </w:r>
    </w:p>
    <w:p w:rsidR="000311E1" w:rsidRPr="00946101" w:rsidRDefault="000311E1" w:rsidP="000311E1">
      <w:pPr>
        <w:jc w:val="center"/>
        <w:rPr>
          <w:rFonts w:ascii="Times New Roman" w:hAnsi="Times New Roman" w:cs="Times New Roman"/>
          <w:b/>
          <w:bCs/>
        </w:rPr>
      </w:pPr>
      <w:r w:rsidRPr="00946101">
        <w:rPr>
          <w:rFonts w:ascii="Times New Roman" w:hAnsi="Times New Roman" w:cs="Times New Roman"/>
          <w:b/>
          <w:bCs/>
          <w:sz w:val="28"/>
          <w:szCs w:val="28"/>
        </w:rPr>
        <w:t>ЧЕЛЯБИНСКОЙ ОБЛАСТИ</w:t>
      </w:r>
    </w:p>
    <w:p w:rsidR="000311E1" w:rsidRPr="00946101" w:rsidRDefault="00B238CF" w:rsidP="000311E1">
      <w:pPr>
        <w:jc w:val="center"/>
        <w:rPr>
          <w:rFonts w:ascii="Times New Roman" w:hAnsi="Times New Roman" w:cs="Times New Roman"/>
          <w:sz w:val="20"/>
          <w:szCs w:val="20"/>
        </w:rPr>
      </w:pPr>
      <w:r>
        <w:rPr>
          <w:rFonts w:ascii="Times New Roman" w:hAnsi="Times New Roman" w:cs="Times New Roman"/>
          <w:noProof/>
        </w:rPr>
        <w:pict>
          <v:line id="Line 3" o:spid="_x0000_s1026" style="position:absolute;left:0;text-align:left;z-index:251657728;visibility:visible" from="4.4pt,9pt" to="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" strokeweight="4.5pt">
            <v:stroke linestyle="thickThin"/>
          </v:line>
        </w:pict>
      </w:r>
    </w:p>
    <w:p w:rsidR="000311E1" w:rsidRPr="00946101" w:rsidRDefault="000311E1" w:rsidP="000311E1">
      <w:pPr>
        <w:jc w:val="center"/>
        <w:rPr>
          <w:rFonts w:ascii="Times New Roman" w:hAnsi="Times New Roman" w:cs="Times New Roman"/>
          <w:b/>
          <w:bCs/>
          <w:sz w:val="32"/>
          <w:szCs w:val="32"/>
        </w:rPr>
      </w:pPr>
      <w:r w:rsidRPr="00946101">
        <w:rPr>
          <w:rFonts w:ascii="Times New Roman" w:hAnsi="Times New Roman" w:cs="Times New Roman"/>
          <w:b/>
          <w:bCs/>
          <w:sz w:val="32"/>
          <w:szCs w:val="32"/>
        </w:rPr>
        <w:t>РЕШЕНИЕ</w:t>
      </w:r>
    </w:p>
    <w:p w:rsidR="000311E1" w:rsidRPr="00946101" w:rsidRDefault="00E31F33" w:rsidP="000311E1">
      <w:pPr>
        <w:jc w:val="center"/>
        <w:rPr>
          <w:rFonts w:ascii="Times New Roman" w:hAnsi="Times New Roman" w:cs="Times New Roman"/>
          <w:b/>
          <w:bCs/>
          <w:sz w:val="32"/>
          <w:szCs w:val="32"/>
        </w:rPr>
      </w:pPr>
      <w:r>
        <w:rPr>
          <w:rFonts w:ascii="Times New Roman" w:hAnsi="Times New Roman" w:cs="Times New Roman"/>
          <w:b/>
          <w:bCs/>
          <w:sz w:val="32"/>
          <w:szCs w:val="32"/>
        </w:rPr>
        <w:t>___</w:t>
      </w:r>
      <w:r w:rsidR="000311E1" w:rsidRPr="00946101">
        <w:rPr>
          <w:rFonts w:ascii="Times New Roman" w:hAnsi="Times New Roman" w:cs="Times New Roman"/>
          <w:b/>
          <w:bCs/>
          <w:sz w:val="32"/>
          <w:szCs w:val="32"/>
        </w:rPr>
        <w:t xml:space="preserve"> заседание</w:t>
      </w:r>
    </w:p>
    <w:p w:rsidR="000311E1" w:rsidRPr="00946101" w:rsidRDefault="000311E1" w:rsidP="000311E1">
      <w:pPr>
        <w:rPr>
          <w:rFonts w:ascii="Times New Roman" w:hAnsi="Times New Roman" w:cs="Times New Roman"/>
        </w:rPr>
      </w:pPr>
    </w:p>
    <w:p w:rsidR="00E31F33" w:rsidRDefault="005D3283" w:rsidP="00E31F33">
      <w:pPr>
        <w:ind w:firstLine="0"/>
        <w:rPr>
          <w:rFonts w:ascii="Times New Roman" w:hAnsi="Times New Roman" w:cs="Times New Roman"/>
          <w:sz w:val="28"/>
          <w:szCs w:val="28"/>
        </w:rPr>
      </w:pPr>
      <w:r>
        <w:rPr>
          <w:rFonts w:ascii="Times New Roman" w:hAnsi="Times New Roman" w:cs="Times New Roman"/>
          <w:sz w:val="28"/>
          <w:szCs w:val="28"/>
        </w:rPr>
        <w:t>«___» _________   202</w:t>
      </w:r>
      <w:r w:rsidR="00E42AB3">
        <w:rPr>
          <w:rFonts w:ascii="Times New Roman" w:hAnsi="Times New Roman" w:cs="Times New Roman"/>
          <w:sz w:val="28"/>
          <w:szCs w:val="28"/>
        </w:rPr>
        <w:t>2</w:t>
      </w:r>
      <w:r w:rsidR="00E31F33" w:rsidRPr="00946101">
        <w:rPr>
          <w:rFonts w:ascii="Times New Roman" w:hAnsi="Times New Roman" w:cs="Times New Roman"/>
          <w:sz w:val="28"/>
          <w:szCs w:val="28"/>
        </w:rPr>
        <w:t xml:space="preserve">г.  № </w:t>
      </w:r>
      <w:r w:rsidR="00E31F33">
        <w:rPr>
          <w:rFonts w:ascii="Times New Roman" w:hAnsi="Times New Roman" w:cs="Times New Roman"/>
          <w:sz w:val="28"/>
          <w:szCs w:val="28"/>
        </w:rPr>
        <w:t>____</w:t>
      </w:r>
    </w:p>
    <w:p w:rsidR="00BC2256" w:rsidRPr="00946101" w:rsidRDefault="00BC2256" w:rsidP="000311E1">
      <w:pPr>
        <w:ind w:firstLine="0"/>
        <w:rPr>
          <w:rFonts w:ascii="Times New Roman" w:hAnsi="Times New Roman" w:cs="Times New Roman"/>
          <w:sz w:val="28"/>
          <w:szCs w:val="28"/>
        </w:rPr>
      </w:pPr>
    </w:p>
    <w:p w:rsidR="006242BF" w:rsidRPr="004E112D" w:rsidRDefault="006242BF"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О  районном  бюджете на  20</w:t>
      </w:r>
      <w:r w:rsidR="005D3283">
        <w:rPr>
          <w:rFonts w:ascii="Times New Roman" w:hAnsi="Times New Roman" w:cs="Times New Roman"/>
          <w:b w:val="0"/>
          <w:sz w:val="28"/>
          <w:szCs w:val="28"/>
        </w:rPr>
        <w:t>2</w:t>
      </w:r>
      <w:r w:rsidR="00E42AB3">
        <w:rPr>
          <w:rFonts w:ascii="Times New Roman" w:hAnsi="Times New Roman" w:cs="Times New Roman"/>
          <w:b w:val="0"/>
          <w:sz w:val="28"/>
          <w:szCs w:val="28"/>
        </w:rPr>
        <w:t>3</w:t>
      </w:r>
      <w:r w:rsidRPr="004E112D">
        <w:rPr>
          <w:rFonts w:ascii="Times New Roman" w:hAnsi="Times New Roman" w:cs="Times New Roman"/>
          <w:b w:val="0"/>
          <w:sz w:val="28"/>
          <w:szCs w:val="28"/>
        </w:rPr>
        <w:t xml:space="preserve">  год  и</w:t>
      </w:r>
    </w:p>
    <w:p w:rsidR="006242BF" w:rsidRPr="004E112D" w:rsidRDefault="006242BF"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на плановый пери</w:t>
      </w:r>
      <w:r w:rsidR="005D3283">
        <w:rPr>
          <w:rFonts w:ascii="Times New Roman" w:hAnsi="Times New Roman" w:cs="Times New Roman"/>
          <w:b w:val="0"/>
          <w:sz w:val="28"/>
          <w:szCs w:val="28"/>
        </w:rPr>
        <w:t>од 202</w:t>
      </w:r>
      <w:r w:rsidR="00E42AB3">
        <w:rPr>
          <w:rFonts w:ascii="Times New Roman" w:hAnsi="Times New Roman" w:cs="Times New Roman"/>
          <w:b w:val="0"/>
          <w:sz w:val="28"/>
          <w:szCs w:val="28"/>
        </w:rPr>
        <w:t>4</w:t>
      </w:r>
      <w:r w:rsidRPr="004E112D">
        <w:rPr>
          <w:rFonts w:ascii="Times New Roman" w:hAnsi="Times New Roman" w:cs="Times New Roman"/>
          <w:b w:val="0"/>
          <w:sz w:val="28"/>
          <w:szCs w:val="28"/>
        </w:rPr>
        <w:t xml:space="preserve"> и 20</w:t>
      </w:r>
      <w:r w:rsidR="005D3283">
        <w:rPr>
          <w:rFonts w:ascii="Times New Roman" w:hAnsi="Times New Roman" w:cs="Times New Roman"/>
          <w:b w:val="0"/>
          <w:sz w:val="28"/>
          <w:szCs w:val="28"/>
        </w:rPr>
        <w:t>2</w:t>
      </w:r>
      <w:r w:rsidR="00E42AB3">
        <w:rPr>
          <w:rFonts w:ascii="Times New Roman" w:hAnsi="Times New Roman" w:cs="Times New Roman"/>
          <w:b w:val="0"/>
          <w:sz w:val="28"/>
          <w:szCs w:val="28"/>
        </w:rPr>
        <w:t>5</w:t>
      </w:r>
      <w:r w:rsidRPr="004E112D">
        <w:rPr>
          <w:rFonts w:ascii="Times New Roman" w:hAnsi="Times New Roman" w:cs="Times New Roman"/>
          <w:b w:val="0"/>
          <w:sz w:val="28"/>
          <w:szCs w:val="28"/>
        </w:rPr>
        <w:t xml:space="preserve"> годов</w:t>
      </w:r>
    </w:p>
    <w:p w:rsidR="000311E1" w:rsidRDefault="000311E1" w:rsidP="000311E1">
      <w:pPr>
        <w:pStyle w:val="ConsPlusTitle"/>
        <w:widowControl/>
        <w:rPr>
          <w:rFonts w:ascii="Times New Roman" w:hAnsi="Times New Roman" w:cs="Times New Roman"/>
          <w:b w:val="0"/>
          <w:sz w:val="28"/>
          <w:szCs w:val="28"/>
        </w:rPr>
      </w:pPr>
    </w:p>
    <w:p w:rsidR="007E6581" w:rsidRPr="004E112D" w:rsidRDefault="007E6581" w:rsidP="000311E1">
      <w:pPr>
        <w:pStyle w:val="ConsPlusTitle"/>
        <w:widowControl/>
        <w:rPr>
          <w:rFonts w:ascii="Times New Roman" w:hAnsi="Times New Roman" w:cs="Times New Roman"/>
          <w:b w:val="0"/>
          <w:sz w:val="28"/>
          <w:szCs w:val="28"/>
        </w:rPr>
      </w:pPr>
    </w:p>
    <w:p w:rsidR="000311E1" w:rsidRPr="00653935" w:rsidRDefault="007E6581" w:rsidP="00E06282">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w:t>
      </w:r>
      <w:r w:rsidR="000311E1" w:rsidRPr="00653935">
        <w:rPr>
          <w:rFonts w:ascii="Times New Roman" w:hAnsi="Times New Roman" w:cs="Times New Roman"/>
          <w:b w:val="0"/>
          <w:sz w:val="28"/>
          <w:szCs w:val="28"/>
        </w:rPr>
        <w:t xml:space="preserve"> Бюджетным </w:t>
      </w:r>
      <w:hyperlink r:id="rId9" w:history="1">
        <w:r w:rsidR="000311E1" w:rsidRPr="00653935">
          <w:rPr>
            <w:rFonts w:ascii="Times New Roman" w:hAnsi="Times New Roman" w:cs="Times New Roman"/>
            <w:b w:val="0"/>
            <w:sz w:val="28"/>
            <w:szCs w:val="28"/>
          </w:rPr>
          <w:t>кодексом</w:t>
        </w:r>
      </w:hyperlink>
      <w:r w:rsidR="000311E1" w:rsidRPr="00653935">
        <w:rPr>
          <w:rFonts w:ascii="Times New Roman" w:hAnsi="Times New Roman" w:cs="Times New Roman"/>
          <w:b w:val="0"/>
          <w:sz w:val="28"/>
          <w:szCs w:val="28"/>
        </w:rPr>
        <w:t xml:space="preserve"> Российской Федерации, Федеральным </w:t>
      </w:r>
      <w:hyperlink r:id="rId10" w:history="1">
        <w:r w:rsidR="000311E1" w:rsidRPr="00653935">
          <w:rPr>
            <w:rFonts w:ascii="Times New Roman" w:hAnsi="Times New Roman" w:cs="Times New Roman"/>
            <w:b w:val="0"/>
            <w:sz w:val="28"/>
            <w:szCs w:val="28"/>
          </w:rPr>
          <w:t>законом</w:t>
        </w:r>
      </w:hyperlink>
      <w:r w:rsidR="000311E1" w:rsidRPr="00653935">
        <w:rPr>
          <w:rFonts w:ascii="Times New Roman" w:hAnsi="Times New Roman" w:cs="Times New Roman"/>
          <w:b w:val="0"/>
          <w:sz w:val="28"/>
          <w:szCs w:val="28"/>
        </w:rPr>
        <w:t xml:space="preserve"> от 06.10.2003 </w:t>
      </w:r>
      <w:hyperlink r:id="rId11" w:history="1">
        <w:r w:rsidR="000311E1" w:rsidRPr="00653935">
          <w:rPr>
            <w:rFonts w:ascii="Times New Roman" w:hAnsi="Times New Roman" w:cs="Times New Roman"/>
            <w:b w:val="0"/>
            <w:sz w:val="28"/>
            <w:szCs w:val="28"/>
          </w:rPr>
          <w:t>№ 131-ФЗ</w:t>
        </w:r>
      </w:hyperlink>
      <w:r w:rsidR="000311E1" w:rsidRPr="00653935">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w:t>
      </w:r>
      <w:hyperlink r:id="rId12" w:history="1">
        <w:r w:rsidR="000311E1" w:rsidRPr="00653935">
          <w:rPr>
            <w:rFonts w:ascii="Times New Roman" w:hAnsi="Times New Roman" w:cs="Times New Roman"/>
            <w:b w:val="0"/>
            <w:sz w:val="28"/>
            <w:szCs w:val="28"/>
          </w:rPr>
          <w:t>Уставом</w:t>
        </w:r>
      </w:hyperlink>
      <w:r w:rsidR="000311E1" w:rsidRPr="00653935">
        <w:rPr>
          <w:rFonts w:ascii="Times New Roman" w:hAnsi="Times New Roman" w:cs="Times New Roman"/>
          <w:b w:val="0"/>
          <w:sz w:val="28"/>
          <w:szCs w:val="28"/>
        </w:rPr>
        <w:t xml:space="preserve"> Кунашакского муниципального района, </w:t>
      </w:r>
      <w:hyperlink r:id="rId13" w:history="1">
        <w:r w:rsidR="000311E1" w:rsidRPr="00653935">
          <w:rPr>
            <w:rFonts w:ascii="Times New Roman" w:hAnsi="Times New Roman" w:cs="Times New Roman"/>
            <w:b w:val="0"/>
            <w:sz w:val="28"/>
            <w:szCs w:val="28"/>
          </w:rPr>
          <w:t>Положением</w:t>
        </w:r>
      </w:hyperlink>
      <w:r w:rsidR="000311E1" w:rsidRPr="00653935">
        <w:rPr>
          <w:rFonts w:ascii="Times New Roman" w:hAnsi="Times New Roman" w:cs="Times New Roman"/>
          <w:b w:val="0"/>
          <w:sz w:val="28"/>
          <w:szCs w:val="28"/>
        </w:rPr>
        <w:t xml:space="preserve"> о бюджетном процессе в Кунашакском  муниципальном районе, утвержденным решением Собрания депутатов </w:t>
      </w:r>
      <w:r w:rsidR="000311E1" w:rsidRPr="00A77E0E">
        <w:rPr>
          <w:rFonts w:ascii="Times New Roman" w:hAnsi="Times New Roman" w:cs="Times New Roman"/>
          <w:b w:val="0"/>
          <w:sz w:val="28"/>
          <w:szCs w:val="28"/>
        </w:rPr>
        <w:t xml:space="preserve">от </w:t>
      </w:r>
      <w:r w:rsidR="00A77E0E" w:rsidRPr="00A77E0E">
        <w:rPr>
          <w:rFonts w:ascii="Times New Roman" w:hAnsi="Times New Roman" w:cs="Times New Roman"/>
          <w:b w:val="0"/>
          <w:sz w:val="28"/>
          <w:szCs w:val="28"/>
        </w:rPr>
        <w:t>20.05.2020 года № 58</w:t>
      </w:r>
      <w:r w:rsidR="000311E1" w:rsidRPr="00A77E0E">
        <w:rPr>
          <w:rFonts w:ascii="Times New Roman" w:hAnsi="Times New Roman" w:cs="Times New Roman"/>
          <w:b w:val="0"/>
          <w:sz w:val="28"/>
          <w:szCs w:val="28"/>
        </w:rPr>
        <w:t>,</w:t>
      </w:r>
      <w:r w:rsidR="000311E1" w:rsidRPr="00653935">
        <w:rPr>
          <w:rFonts w:ascii="Times New Roman" w:hAnsi="Times New Roman" w:cs="Times New Roman"/>
          <w:b w:val="0"/>
          <w:sz w:val="28"/>
          <w:szCs w:val="28"/>
        </w:rPr>
        <w:t xml:space="preserve"> Собрание депутатов Кунашакского муниципального района</w:t>
      </w:r>
    </w:p>
    <w:p w:rsidR="000311E1" w:rsidRPr="004E112D" w:rsidRDefault="000311E1" w:rsidP="00E06282">
      <w:pPr>
        <w:pStyle w:val="ConsPlusTitle"/>
        <w:widowControl/>
        <w:spacing w:line="360" w:lineRule="auto"/>
        <w:ind w:firstLine="708"/>
        <w:rPr>
          <w:rFonts w:ascii="Times New Roman" w:hAnsi="Times New Roman" w:cs="Times New Roman"/>
          <w:sz w:val="28"/>
          <w:szCs w:val="28"/>
        </w:rPr>
      </w:pPr>
      <w:r w:rsidRPr="004E112D">
        <w:rPr>
          <w:rFonts w:ascii="Times New Roman" w:hAnsi="Times New Roman" w:cs="Times New Roman"/>
          <w:sz w:val="28"/>
          <w:szCs w:val="28"/>
        </w:rPr>
        <w:t>РЕШАЕТ:</w:t>
      </w:r>
    </w:p>
    <w:p w:rsidR="00E06282" w:rsidRPr="00E06282" w:rsidRDefault="00E06282" w:rsidP="00E06282">
      <w:pPr>
        <w:pStyle w:val="ConsPlusTitle"/>
        <w:widowControl/>
        <w:spacing w:line="360" w:lineRule="auto"/>
        <w:jc w:val="both"/>
        <w:rPr>
          <w:rFonts w:ascii="Times New Roman" w:hAnsi="Times New Roman" w:cs="Times New Roman"/>
          <w:b w:val="0"/>
          <w:sz w:val="28"/>
          <w:szCs w:val="28"/>
        </w:rPr>
      </w:pPr>
      <w:r w:rsidRPr="00E06282">
        <w:rPr>
          <w:rFonts w:ascii="Times New Roman" w:hAnsi="Times New Roman" w:cs="Times New Roman"/>
          <w:b w:val="0"/>
          <w:sz w:val="28"/>
          <w:szCs w:val="28"/>
        </w:rPr>
        <w:tab/>
        <w:t>1</w:t>
      </w:r>
      <w:r w:rsidR="00E31F33">
        <w:rPr>
          <w:rFonts w:ascii="Times New Roman" w:hAnsi="Times New Roman" w:cs="Times New Roman"/>
          <w:b w:val="0"/>
          <w:sz w:val="28"/>
          <w:szCs w:val="28"/>
        </w:rPr>
        <w:t>.Принять районный бюджет на 20</w:t>
      </w:r>
      <w:r w:rsidR="005D3283">
        <w:rPr>
          <w:rFonts w:ascii="Times New Roman" w:hAnsi="Times New Roman" w:cs="Times New Roman"/>
          <w:b w:val="0"/>
          <w:sz w:val="28"/>
          <w:szCs w:val="28"/>
        </w:rPr>
        <w:t>2</w:t>
      </w:r>
      <w:r w:rsidR="00E42AB3">
        <w:rPr>
          <w:rFonts w:ascii="Times New Roman" w:hAnsi="Times New Roman" w:cs="Times New Roman"/>
          <w:b w:val="0"/>
          <w:sz w:val="28"/>
          <w:szCs w:val="28"/>
        </w:rPr>
        <w:t>3</w:t>
      </w:r>
      <w:r w:rsidR="00E31F33">
        <w:rPr>
          <w:rFonts w:ascii="Times New Roman" w:hAnsi="Times New Roman" w:cs="Times New Roman"/>
          <w:b w:val="0"/>
          <w:sz w:val="28"/>
          <w:szCs w:val="28"/>
        </w:rPr>
        <w:t xml:space="preserve"> год и плановый период 202</w:t>
      </w:r>
      <w:r w:rsidR="00E42AB3">
        <w:rPr>
          <w:rFonts w:ascii="Times New Roman" w:hAnsi="Times New Roman" w:cs="Times New Roman"/>
          <w:b w:val="0"/>
          <w:sz w:val="28"/>
          <w:szCs w:val="28"/>
        </w:rPr>
        <w:t>4</w:t>
      </w:r>
      <w:r w:rsidRPr="00E06282">
        <w:rPr>
          <w:rFonts w:ascii="Times New Roman" w:hAnsi="Times New Roman" w:cs="Times New Roman"/>
          <w:b w:val="0"/>
          <w:sz w:val="28"/>
          <w:szCs w:val="28"/>
        </w:rPr>
        <w:t xml:space="preserve"> и</w:t>
      </w:r>
      <w:r w:rsidR="00E31F33">
        <w:rPr>
          <w:rFonts w:ascii="Times New Roman" w:hAnsi="Times New Roman" w:cs="Times New Roman"/>
          <w:b w:val="0"/>
          <w:sz w:val="28"/>
          <w:szCs w:val="28"/>
        </w:rPr>
        <w:t xml:space="preserve"> 202</w:t>
      </w:r>
      <w:r w:rsidR="00E42AB3">
        <w:rPr>
          <w:rFonts w:ascii="Times New Roman" w:hAnsi="Times New Roman" w:cs="Times New Roman"/>
          <w:b w:val="0"/>
          <w:sz w:val="28"/>
          <w:szCs w:val="28"/>
        </w:rPr>
        <w:t>5</w:t>
      </w:r>
      <w:r w:rsidRPr="00E06282">
        <w:rPr>
          <w:rFonts w:ascii="Times New Roman" w:hAnsi="Times New Roman" w:cs="Times New Roman"/>
          <w:b w:val="0"/>
          <w:sz w:val="28"/>
          <w:szCs w:val="28"/>
        </w:rPr>
        <w:t xml:space="preserve"> годов согласно приложению.</w:t>
      </w:r>
    </w:p>
    <w:p w:rsidR="00E06282" w:rsidRPr="00E06282" w:rsidRDefault="00E06282" w:rsidP="00E06282">
      <w:pPr>
        <w:pStyle w:val="ConsPlusTitle"/>
        <w:widowControl/>
        <w:spacing w:line="360" w:lineRule="auto"/>
        <w:jc w:val="both"/>
        <w:rPr>
          <w:rStyle w:val="a3"/>
          <w:rFonts w:ascii="Times New Roman" w:hAnsi="Times New Roman" w:cs="Times New Roman"/>
          <w:bCs/>
          <w:color w:val="000000"/>
        </w:rPr>
      </w:pPr>
      <w:r w:rsidRPr="00E06282">
        <w:tab/>
      </w:r>
      <w:r w:rsidRPr="00E06282">
        <w:rPr>
          <w:rStyle w:val="a3"/>
          <w:rFonts w:ascii="Times New Roman" w:hAnsi="Times New Roman" w:cs="Times New Roman"/>
          <w:bCs/>
          <w:color w:val="000000"/>
          <w:sz w:val="28"/>
          <w:szCs w:val="28"/>
        </w:rPr>
        <w:t>2. Настоящее решение вступает в силу с 01 января 20</w:t>
      </w:r>
      <w:r w:rsidR="005D3283">
        <w:rPr>
          <w:rStyle w:val="a3"/>
          <w:rFonts w:ascii="Times New Roman" w:hAnsi="Times New Roman" w:cs="Times New Roman"/>
          <w:bCs/>
          <w:color w:val="000000"/>
          <w:sz w:val="28"/>
          <w:szCs w:val="28"/>
        </w:rPr>
        <w:t>2</w:t>
      </w:r>
      <w:r w:rsidR="00E42AB3">
        <w:rPr>
          <w:rStyle w:val="a3"/>
          <w:rFonts w:ascii="Times New Roman" w:hAnsi="Times New Roman" w:cs="Times New Roman"/>
          <w:bCs/>
          <w:color w:val="000000"/>
          <w:sz w:val="28"/>
          <w:szCs w:val="28"/>
        </w:rPr>
        <w:t>3</w:t>
      </w:r>
      <w:r w:rsidRPr="00E06282">
        <w:rPr>
          <w:rStyle w:val="a3"/>
          <w:rFonts w:ascii="Times New Roman" w:hAnsi="Times New Roman" w:cs="Times New Roman"/>
          <w:bCs/>
          <w:color w:val="000000"/>
          <w:sz w:val="28"/>
          <w:szCs w:val="28"/>
        </w:rPr>
        <w:t xml:space="preserve"> года и подлежит опубликованию в средствах массовой информации в соответствии с действующим законодательством.</w:t>
      </w:r>
    </w:p>
    <w:p w:rsidR="00E06282" w:rsidRDefault="00E06282" w:rsidP="00E06282">
      <w:pPr>
        <w:spacing w:line="360" w:lineRule="auto"/>
        <w:ind w:firstLine="705"/>
        <w:rPr>
          <w:rFonts w:ascii="Times New Roman" w:hAnsi="Times New Roman" w:cs="Times New Roman"/>
          <w:bCs/>
          <w:sz w:val="28"/>
          <w:szCs w:val="28"/>
        </w:rPr>
      </w:pPr>
      <w:r w:rsidRPr="00E06282">
        <w:rPr>
          <w:rFonts w:ascii="Times New Roman" w:hAnsi="Times New Roman" w:cs="Times New Roman"/>
          <w:bCs/>
          <w:sz w:val="28"/>
          <w:szCs w:val="28"/>
        </w:rPr>
        <w:t>3. Контроль исполнения данного решения возложить на комиссию по бюджету, налогам и предпринимательству Собрания депутатов Кунашакского муниципального района.</w:t>
      </w:r>
    </w:p>
    <w:p w:rsidR="00E06282" w:rsidRDefault="00E06282" w:rsidP="00E06282">
      <w:pPr>
        <w:ind w:firstLine="0"/>
        <w:rPr>
          <w:rFonts w:ascii="Times New Roman" w:hAnsi="Times New Roman" w:cs="Times New Roman"/>
          <w:bCs/>
          <w:sz w:val="28"/>
          <w:szCs w:val="28"/>
        </w:rPr>
      </w:pPr>
    </w:p>
    <w:p w:rsidR="00E06282" w:rsidRPr="00E06282" w:rsidRDefault="00E06282" w:rsidP="00E06282">
      <w:pPr>
        <w:ind w:firstLine="0"/>
        <w:rPr>
          <w:rFonts w:ascii="Times New Roman" w:hAnsi="Times New Roman" w:cs="Times New Roman"/>
          <w:bCs/>
          <w:sz w:val="28"/>
          <w:szCs w:val="28"/>
        </w:rPr>
      </w:pPr>
      <w:r w:rsidRPr="00E06282">
        <w:rPr>
          <w:rFonts w:ascii="Times New Roman" w:hAnsi="Times New Roman" w:cs="Times New Roman"/>
          <w:bCs/>
          <w:sz w:val="28"/>
          <w:szCs w:val="28"/>
        </w:rPr>
        <w:t>Председатель</w:t>
      </w:r>
    </w:p>
    <w:p w:rsidR="00E06282" w:rsidRPr="00E06282" w:rsidRDefault="00E06282" w:rsidP="00E06282">
      <w:pPr>
        <w:ind w:firstLine="0"/>
        <w:rPr>
          <w:rFonts w:ascii="Times New Roman" w:hAnsi="Times New Roman" w:cs="Times New Roman"/>
          <w:bCs/>
          <w:sz w:val="28"/>
          <w:szCs w:val="28"/>
        </w:rPr>
      </w:pPr>
      <w:r w:rsidRPr="00E06282">
        <w:rPr>
          <w:rFonts w:ascii="Times New Roman" w:hAnsi="Times New Roman" w:cs="Times New Roman"/>
          <w:bCs/>
          <w:sz w:val="28"/>
          <w:szCs w:val="28"/>
        </w:rPr>
        <w:t>Собрания д</w:t>
      </w:r>
      <w:r>
        <w:rPr>
          <w:rFonts w:ascii="Times New Roman" w:hAnsi="Times New Roman" w:cs="Times New Roman"/>
          <w:bCs/>
          <w:sz w:val="28"/>
          <w:szCs w:val="28"/>
        </w:rPr>
        <w:t>епутатов</w:t>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000E3BE0">
        <w:rPr>
          <w:rFonts w:ascii="Times New Roman" w:hAnsi="Times New Roman" w:cs="Times New Roman"/>
          <w:bCs/>
          <w:sz w:val="28"/>
          <w:szCs w:val="28"/>
        </w:rPr>
        <w:tab/>
      </w:r>
      <w:r w:rsidR="005D3283">
        <w:rPr>
          <w:rFonts w:ascii="Times New Roman" w:hAnsi="Times New Roman" w:cs="Times New Roman"/>
          <w:bCs/>
          <w:sz w:val="28"/>
          <w:szCs w:val="28"/>
        </w:rPr>
        <w:t xml:space="preserve">               Н.В. Гусева</w:t>
      </w:r>
    </w:p>
    <w:p w:rsidR="00726D36" w:rsidRDefault="00726D36" w:rsidP="00E06282">
      <w:pPr>
        <w:jc w:val="right"/>
        <w:rPr>
          <w:rFonts w:ascii="Times New Roman" w:hAnsi="Times New Roman" w:cs="Times New Roman"/>
          <w:bCs/>
          <w:sz w:val="24"/>
          <w:szCs w:val="24"/>
        </w:rPr>
      </w:pPr>
    </w:p>
    <w:p w:rsidR="00726D36" w:rsidRDefault="00726D36" w:rsidP="00E06282">
      <w:pPr>
        <w:jc w:val="right"/>
        <w:rPr>
          <w:rFonts w:ascii="Times New Roman" w:hAnsi="Times New Roman" w:cs="Times New Roman"/>
          <w:bCs/>
          <w:sz w:val="24"/>
          <w:szCs w:val="24"/>
        </w:rPr>
      </w:pPr>
    </w:p>
    <w:p w:rsidR="00FD520F" w:rsidRDefault="00FD520F" w:rsidP="00E06282">
      <w:pPr>
        <w:jc w:val="right"/>
        <w:rPr>
          <w:rFonts w:ascii="Times New Roman" w:hAnsi="Times New Roman" w:cs="Times New Roman"/>
          <w:bCs/>
          <w:sz w:val="24"/>
          <w:szCs w:val="24"/>
        </w:rPr>
      </w:pPr>
    </w:p>
    <w:p w:rsidR="00E06282" w:rsidRPr="00E06282" w:rsidRDefault="00E06282"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Приложение</w:t>
      </w:r>
    </w:p>
    <w:p w:rsidR="00E06282" w:rsidRPr="00E06282" w:rsidRDefault="00E06282"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К решению Собрания депутатов</w:t>
      </w:r>
    </w:p>
    <w:p w:rsidR="00E06282" w:rsidRPr="00E06282" w:rsidRDefault="00E06282"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Кунашакского муниципального района</w:t>
      </w:r>
    </w:p>
    <w:p w:rsidR="00E31F33" w:rsidRPr="00E06282" w:rsidRDefault="005D3283" w:rsidP="00E31F33">
      <w:pPr>
        <w:jc w:val="right"/>
        <w:rPr>
          <w:rFonts w:ascii="Times New Roman" w:hAnsi="Times New Roman" w:cs="Times New Roman"/>
          <w:bCs/>
          <w:sz w:val="24"/>
          <w:szCs w:val="24"/>
        </w:rPr>
      </w:pPr>
      <w:r>
        <w:rPr>
          <w:rFonts w:ascii="Times New Roman" w:hAnsi="Times New Roman" w:cs="Times New Roman"/>
          <w:bCs/>
          <w:sz w:val="24"/>
          <w:szCs w:val="24"/>
        </w:rPr>
        <w:t>от «______» _________202</w:t>
      </w:r>
      <w:r w:rsidR="00E42AB3">
        <w:rPr>
          <w:rFonts w:ascii="Times New Roman" w:hAnsi="Times New Roman" w:cs="Times New Roman"/>
          <w:bCs/>
          <w:sz w:val="24"/>
          <w:szCs w:val="24"/>
        </w:rPr>
        <w:t>2</w:t>
      </w:r>
      <w:r w:rsidR="00E31F33" w:rsidRPr="00E06282">
        <w:rPr>
          <w:rFonts w:ascii="Times New Roman" w:hAnsi="Times New Roman" w:cs="Times New Roman"/>
          <w:bCs/>
          <w:sz w:val="24"/>
          <w:szCs w:val="24"/>
        </w:rPr>
        <w:t xml:space="preserve"> г. № _____</w:t>
      </w:r>
    </w:p>
    <w:p w:rsidR="00E06282" w:rsidRDefault="00E06282" w:rsidP="000311E1">
      <w:pPr>
        <w:pStyle w:val="ConsPlusTitle"/>
        <w:widowControl/>
        <w:jc w:val="right"/>
        <w:rPr>
          <w:rFonts w:ascii="Times New Roman" w:hAnsi="Times New Roman" w:cs="Times New Roman"/>
          <w:b w:val="0"/>
          <w:sz w:val="28"/>
          <w:szCs w:val="28"/>
        </w:rPr>
      </w:pPr>
    </w:p>
    <w:p w:rsidR="00E06282" w:rsidRDefault="00E06282" w:rsidP="000311E1">
      <w:pPr>
        <w:pStyle w:val="ConsPlusTitle"/>
        <w:widowControl/>
        <w:jc w:val="right"/>
        <w:rPr>
          <w:rFonts w:ascii="Times New Roman" w:hAnsi="Times New Roman" w:cs="Times New Roman"/>
          <w:b w:val="0"/>
          <w:sz w:val="28"/>
          <w:szCs w:val="28"/>
        </w:rPr>
      </w:pPr>
    </w:p>
    <w:p w:rsidR="00E06282" w:rsidRPr="00E06282" w:rsidRDefault="00E31F33" w:rsidP="00E0628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w:t>
      </w:r>
      <w:r w:rsidR="00DE04F6">
        <w:rPr>
          <w:rFonts w:ascii="Times New Roman" w:hAnsi="Times New Roman" w:cs="Times New Roman"/>
          <w:sz w:val="28"/>
          <w:szCs w:val="28"/>
        </w:rPr>
        <w:t xml:space="preserve"> </w:t>
      </w:r>
      <w:r>
        <w:rPr>
          <w:rFonts w:ascii="Times New Roman" w:hAnsi="Times New Roman" w:cs="Times New Roman"/>
          <w:sz w:val="28"/>
          <w:szCs w:val="28"/>
        </w:rPr>
        <w:t>районном  бюджете на  20</w:t>
      </w:r>
      <w:r w:rsidR="005D3283">
        <w:rPr>
          <w:rFonts w:ascii="Times New Roman" w:hAnsi="Times New Roman" w:cs="Times New Roman"/>
          <w:sz w:val="28"/>
          <w:szCs w:val="28"/>
        </w:rPr>
        <w:t>2</w:t>
      </w:r>
      <w:r w:rsidR="00E42AB3">
        <w:rPr>
          <w:rFonts w:ascii="Times New Roman" w:hAnsi="Times New Roman" w:cs="Times New Roman"/>
          <w:sz w:val="28"/>
          <w:szCs w:val="28"/>
        </w:rPr>
        <w:t>3</w:t>
      </w:r>
      <w:r w:rsidR="00E06282" w:rsidRPr="00E06282">
        <w:rPr>
          <w:rFonts w:ascii="Times New Roman" w:hAnsi="Times New Roman" w:cs="Times New Roman"/>
          <w:sz w:val="28"/>
          <w:szCs w:val="28"/>
        </w:rPr>
        <w:t xml:space="preserve">  год  и</w:t>
      </w:r>
    </w:p>
    <w:p w:rsidR="00E06282" w:rsidRPr="00E06282" w:rsidRDefault="00E06282" w:rsidP="00E06282">
      <w:pPr>
        <w:pStyle w:val="ConsPlusTitle"/>
        <w:widowControl/>
        <w:jc w:val="center"/>
        <w:rPr>
          <w:rFonts w:ascii="Times New Roman" w:hAnsi="Times New Roman" w:cs="Times New Roman"/>
          <w:sz w:val="28"/>
          <w:szCs w:val="28"/>
        </w:rPr>
      </w:pPr>
      <w:r w:rsidRPr="00E06282">
        <w:rPr>
          <w:rFonts w:ascii="Times New Roman" w:hAnsi="Times New Roman" w:cs="Times New Roman"/>
          <w:sz w:val="28"/>
          <w:szCs w:val="28"/>
        </w:rPr>
        <w:t>на плановый пери</w:t>
      </w:r>
      <w:r w:rsidR="00E31F33">
        <w:rPr>
          <w:rFonts w:ascii="Times New Roman" w:hAnsi="Times New Roman" w:cs="Times New Roman"/>
          <w:sz w:val="28"/>
          <w:szCs w:val="28"/>
        </w:rPr>
        <w:t>од 202</w:t>
      </w:r>
      <w:r w:rsidR="00E42AB3">
        <w:rPr>
          <w:rFonts w:ascii="Times New Roman" w:hAnsi="Times New Roman" w:cs="Times New Roman"/>
          <w:sz w:val="28"/>
          <w:szCs w:val="28"/>
        </w:rPr>
        <w:t>4</w:t>
      </w:r>
      <w:r w:rsidR="00E31F33">
        <w:rPr>
          <w:rFonts w:ascii="Times New Roman" w:hAnsi="Times New Roman" w:cs="Times New Roman"/>
          <w:sz w:val="28"/>
          <w:szCs w:val="28"/>
        </w:rPr>
        <w:t xml:space="preserve"> и 202</w:t>
      </w:r>
      <w:r w:rsidR="00E42AB3">
        <w:rPr>
          <w:rFonts w:ascii="Times New Roman" w:hAnsi="Times New Roman" w:cs="Times New Roman"/>
          <w:sz w:val="28"/>
          <w:szCs w:val="28"/>
        </w:rPr>
        <w:t>5</w:t>
      </w:r>
      <w:r w:rsidRPr="00E06282">
        <w:rPr>
          <w:rFonts w:ascii="Times New Roman" w:hAnsi="Times New Roman" w:cs="Times New Roman"/>
          <w:sz w:val="28"/>
          <w:szCs w:val="28"/>
        </w:rPr>
        <w:t xml:space="preserve"> годов</w:t>
      </w:r>
    </w:p>
    <w:p w:rsidR="00E06282" w:rsidRDefault="00E06282" w:rsidP="000311E1">
      <w:pPr>
        <w:pStyle w:val="ConsPlusTitle"/>
        <w:widowControl/>
        <w:jc w:val="right"/>
        <w:rPr>
          <w:rFonts w:ascii="Times New Roman" w:hAnsi="Times New Roman" w:cs="Times New Roman"/>
          <w:b w:val="0"/>
          <w:sz w:val="28"/>
          <w:szCs w:val="28"/>
        </w:rPr>
      </w:pPr>
    </w:p>
    <w:p w:rsidR="00E06282" w:rsidRPr="004E112D" w:rsidRDefault="00E06282" w:rsidP="000311E1">
      <w:pPr>
        <w:pStyle w:val="ConsPlusTitle"/>
        <w:widowControl/>
        <w:jc w:val="right"/>
        <w:rPr>
          <w:rFonts w:ascii="Times New Roman" w:hAnsi="Times New Roman" w:cs="Times New Roman"/>
          <w:b w:val="0"/>
          <w:sz w:val="28"/>
          <w:szCs w:val="28"/>
        </w:rPr>
      </w:pPr>
    </w:p>
    <w:p w:rsidR="000311E1" w:rsidRPr="004E112D" w:rsidRDefault="000311E1"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1. Утвердить основные характеристики районного бюджета на 20</w:t>
      </w:r>
      <w:r w:rsidR="005D3283">
        <w:rPr>
          <w:rFonts w:ascii="Times New Roman" w:hAnsi="Times New Roman" w:cs="Times New Roman"/>
          <w:sz w:val="28"/>
          <w:szCs w:val="28"/>
        </w:rPr>
        <w:t>2</w:t>
      </w:r>
      <w:r w:rsidR="00E42AB3">
        <w:rPr>
          <w:rFonts w:ascii="Times New Roman" w:hAnsi="Times New Roman" w:cs="Times New Roman"/>
          <w:sz w:val="28"/>
          <w:szCs w:val="28"/>
        </w:rPr>
        <w:t>3</w:t>
      </w:r>
      <w:r w:rsidRPr="004E112D">
        <w:rPr>
          <w:rFonts w:ascii="Times New Roman" w:hAnsi="Times New Roman" w:cs="Times New Roman"/>
          <w:sz w:val="28"/>
          <w:szCs w:val="28"/>
        </w:rPr>
        <w:t xml:space="preserve"> год:</w:t>
      </w:r>
    </w:p>
    <w:p w:rsidR="000311E1" w:rsidRPr="004E112D" w:rsidRDefault="000311E1"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доходов районного бюджета в сумме </w:t>
      </w:r>
      <w:r w:rsidR="006F4894">
        <w:rPr>
          <w:rFonts w:ascii="Times New Roman" w:hAnsi="Times New Roman" w:cs="Times New Roman"/>
          <w:sz w:val="28"/>
          <w:szCs w:val="28"/>
        </w:rPr>
        <w:t>1</w:t>
      </w:r>
      <w:r w:rsidR="002442A1">
        <w:rPr>
          <w:rFonts w:ascii="Times New Roman" w:hAnsi="Times New Roman" w:cs="Times New Roman"/>
          <w:sz w:val="28"/>
          <w:szCs w:val="28"/>
        </w:rPr>
        <w:t> </w:t>
      </w:r>
      <w:r w:rsidR="00101A77">
        <w:rPr>
          <w:rFonts w:ascii="Times New Roman" w:hAnsi="Times New Roman" w:cs="Times New Roman"/>
          <w:sz w:val="28"/>
          <w:szCs w:val="28"/>
        </w:rPr>
        <w:t>412</w:t>
      </w:r>
      <w:r w:rsidR="002442A1">
        <w:rPr>
          <w:rFonts w:ascii="Times New Roman" w:hAnsi="Times New Roman" w:cs="Times New Roman"/>
          <w:sz w:val="28"/>
          <w:szCs w:val="28"/>
        </w:rPr>
        <w:t> </w:t>
      </w:r>
      <w:r w:rsidR="00101A77">
        <w:rPr>
          <w:rFonts w:ascii="Times New Roman" w:hAnsi="Times New Roman" w:cs="Times New Roman"/>
          <w:sz w:val="28"/>
          <w:szCs w:val="28"/>
        </w:rPr>
        <w:t>14</w:t>
      </w:r>
      <w:r w:rsidR="00C92317">
        <w:rPr>
          <w:rFonts w:ascii="Times New Roman" w:hAnsi="Times New Roman" w:cs="Times New Roman"/>
          <w:sz w:val="28"/>
          <w:szCs w:val="28"/>
        </w:rPr>
        <w:t>1</w:t>
      </w:r>
      <w:r w:rsidR="002442A1">
        <w:rPr>
          <w:rFonts w:ascii="Times New Roman" w:hAnsi="Times New Roman" w:cs="Times New Roman"/>
          <w:sz w:val="28"/>
          <w:szCs w:val="28"/>
        </w:rPr>
        <w:t>,</w:t>
      </w:r>
      <w:r w:rsidR="00101A77">
        <w:rPr>
          <w:rFonts w:ascii="Times New Roman" w:hAnsi="Times New Roman" w:cs="Times New Roman"/>
          <w:sz w:val="28"/>
          <w:szCs w:val="28"/>
        </w:rPr>
        <w:t>4</w:t>
      </w:r>
      <w:r w:rsidR="002442A1">
        <w:rPr>
          <w:rFonts w:ascii="Times New Roman" w:hAnsi="Times New Roman" w:cs="Times New Roman"/>
          <w:sz w:val="28"/>
          <w:szCs w:val="28"/>
        </w:rPr>
        <w:t>00</w:t>
      </w:r>
      <w:r w:rsidR="005D3283">
        <w:rPr>
          <w:rFonts w:ascii="Times New Roman" w:hAnsi="Times New Roman" w:cs="Times New Roman"/>
          <w:sz w:val="28"/>
          <w:szCs w:val="28"/>
        </w:rPr>
        <w:t xml:space="preserve"> </w:t>
      </w:r>
      <w:r w:rsidRPr="004E112D">
        <w:rPr>
          <w:rFonts w:ascii="Times New Roman" w:hAnsi="Times New Roman" w:cs="Times New Roman"/>
          <w:sz w:val="28"/>
          <w:szCs w:val="28"/>
        </w:rPr>
        <w:t xml:space="preserve">тыс. рублей, в том числе безвозмездные поступления от других бюджетов бюджетной системы Российской Федерации в сумме </w:t>
      </w:r>
      <w:r w:rsidR="006F4894">
        <w:rPr>
          <w:rFonts w:ascii="Times New Roman" w:hAnsi="Times New Roman" w:cs="Times New Roman"/>
          <w:sz w:val="28"/>
          <w:szCs w:val="28"/>
        </w:rPr>
        <w:t>1</w:t>
      </w:r>
      <w:r w:rsidR="002442A1">
        <w:rPr>
          <w:rFonts w:ascii="Times New Roman" w:hAnsi="Times New Roman" w:cs="Times New Roman"/>
          <w:sz w:val="28"/>
          <w:szCs w:val="28"/>
        </w:rPr>
        <w:t> </w:t>
      </w:r>
      <w:r w:rsidR="00101A77">
        <w:rPr>
          <w:rFonts w:ascii="Times New Roman" w:hAnsi="Times New Roman" w:cs="Times New Roman"/>
          <w:sz w:val="28"/>
          <w:szCs w:val="28"/>
        </w:rPr>
        <w:t>059</w:t>
      </w:r>
      <w:r w:rsidR="002442A1">
        <w:rPr>
          <w:rFonts w:ascii="Times New Roman" w:hAnsi="Times New Roman" w:cs="Times New Roman"/>
          <w:sz w:val="28"/>
          <w:szCs w:val="28"/>
        </w:rPr>
        <w:t> </w:t>
      </w:r>
      <w:r w:rsidR="00C92317">
        <w:rPr>
          <w:rFonts w:ascii="Times New Roman" w:hAnsi="Times New Roman" w:cs="Times New Roman"/>
          <w:sz w:val="28"/>
          <w:szCs w:val="28"/>
        </w:rPr>
        <w:t>0</w:t>
      </w:r>
      <w:r w:rsidR="00101A77">
        <w:rPr>
          <w:rFonts w:ascii="Times New Roman" w:hAnsi="Times New Roman" w:cs="Times New Roman"/>
          <w:sz w:val="28"/>
          <w:szCs w:val="28"/>
        </w:rPr>
        <w:t>20</w:t>
      </w:r>
      <w:r w:rsidR="002442A1">
        <w:rPr>
          <w:rFonts w:ascii="Times New Roman" w:hAnsi="Times New Roman" w:cs="Times New Roman"/>
          <w:sz w:val="28"/>
          <w:szCs w:val="28"/>
        </w:rPr>
        <w:t>,</w:t>
      </w:r>
      <w:r w:rsidR="00101A77">
        <w:rPr>
          <w:rFonts w:ascii="Times New Roman" w:hAnsi="Times New Roman" w:cs="Times New Roman"/>
          <w:sz w:val="28"/>
          <w:szCs w:val="28"/>
        </w:rPr>
        <w:t>1</w:t>
      </w:r>
      <w:r w:rsidR="002442A1">
        <w:rPr>
          <w:rFonts w:ascii="Times New Roman" w:hAnsi="Times New Roman" w:cs="Times New Roman"/>
          <w:sz w:val="28"/>
          <w:szCs w:val="28"/>
        </w:rPr>
        <w:t>00</w:t>
      </w:r>
      <w:r w:rsidR="005D3283">
        <w:rPr>
          <w:rFonts w:ascii="Times New Roman" w:hAnsi="Times New Roman" w:cs="Times New Roman"/>
          <w:sz w:val="28"/>
          <w:szCs w:val="28"/>
        </w:rPr>
        <w:t xml:space="preserve"> </w:t>
      </w:r>
      <w:r w:rsidRPr="00116C5A">
        <w:rPr>
          <w:rFonts w:ascii="Times New Roman" w:hAnsi="Times New Roman" w:cs="Times New Roman"/>
          <w:sz w:val="28"/>
          <w:szCs w:val="28"/>
        </w:rPr>
        <w:t>тыс</w:t>
      </w:r>
      <w:r w:rsidRPr="004E112D">
        <w:rPr>
          <w:rFonts w:ascii="Times New Roman" w:hAnsi="Times New Roman" w:cs="Times New Roman"/>
          <w:sz w:val="28"/>
          <w:szCs w:val="28"/>
        </w:rPr>
        <w:t>. рублей;</w:t>
      </w:r>
    </w:p>
    <w:p w:rsidR="000311E1" w:rsidRDefault="000311E1"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2) общий объем расходов районного бюджета</w:t>
      </w:r>
      <w:r w:rsidR="00B033E9">
        <w:rPr>
          <w:rFonts w:ascii="Times New Roman" w:hAnsi="Times New Roman" w:cs="Times New Roman"/>
          <w:sz w:val="28"/>
          <w:szCs w:val="28"/>
        </w:rPr>
        <w:t xml:space="preserve"> в сумме </w:t>
      </w:r>
      <w:r w:rsidR="0058384F">
        <w:rPr>
          <w:rFonts w:ascii="Times New Roman" w:hAnsi="Times New Roman" w:cs="Times New Roman"/>
          <w:sz w:val="28"/>
          <w:szCs w:val="28"/>
        </w:rPr>
        <w:t>1</w:t>
      </w:r>
      <w:r w:rsidR="002442A1">
        <w:rPr>
          <w:rFonts w:ascii="Times New Roman" w:hAnsi="Times New Roman" w:cs="Times New Roman"/>
          <w:sz w:val="28"/>
          <w:szCs w:val="28"/>
        </w:rPr>
        <w:t> </w:t>
      </w:r>
      <w:r w:rsidR="00101A77">
        <w:rPr>
          <w:rFonts w:ascii="Times New Roman" w:hAnsi="Times New Roman" w:cs="Times New Roman"/>
          <w:sz w:val="28"/>
          <w:szCs w:val="28"/>
        </w:rPr>
        <w:t>412</w:t>
      </w:r>
      <w:r w:rsidR="002442A1">
        <w:rPr>
          <w:rFonts w:ascii="Times New Roman" w:hAnsi="Times New Roman" w:cs="Times New Roman"/>
          <w:sz w:val="28"/>
          <w:szCs w:val="28"/>
        </w:rPr>
        <w:t> </w:t>
      </w:r>
      <w:r w:rsidR="00101A77">
        <w:rPr>
          <w:rFonts w:ascii="Times New Roman" w:hAnsi="Times New Roman" w:cs="Times New Roman"/>
          <w:sz w:val="28"/>
          <w:szCs w:val="28"/>
        </w:rPr>
        <w:t>141</w:t>
      </w:r>
      <w:r w:rsidR="002442A1">
        <w:rPr>
          <w:rFonts w:ascii="Times New Roman" w:hAnsi="Times New Roman" w:cs="Times New Roman"/>
          <w:sz w:val="28"/>
          <w:szCs w:val="28"/>
        </w:rPr>
        <w:t>,</w:t>
      </w:r>
      <w:r w:rsidR="00101A77">
        <w:rPr>
          <w:rFonts w:ascii="Times New Roman" w:hAnsi="Times New Roman" w:cs="Times New Roman"/>
          <w:sz w:val="28"/>
          <w:szCs w:val="28"/>
        </w:rPr>
        <w:t>4</w:t>
      </w:r>
      <w:r w:rsidR="002442A1">
        <w:rPr>
          <w:rFonts w:ascii="Times New Roman" w:hAnsi="Times New Roman" w:cs="Times New Roman"/>
          <w:sz w:val="28"/>
          <w:szCs w:val="28"/>
        </w:rPr>
        <w:t>00</w:t>
      </w:r>
      <w:r w:rsidR="0058384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2B7F64" w:rsidRPr="004E112D" w:rsidRDefault="002B7F64" w:rsidP="002B7F6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E112D">
        <w:rPr>
          <w:rFonts w:ascii="Times New Roman" w:hAnsi="Times New Roman" w:cs="Times New Roman"/>
          <w:sz w:val="28"/>
          <w:szCs w:val="28"/>
        </w:rPr>
        <w:t xml:space="preserve"> Утвердить основные характеристики районного бюджета на плановый период 20</w:t>
      </w:r>
      <w:r w:rsidR="00E77B09">
        <w:rPr>
          <w:rFonts w:ascii="Times New Roman" w:hAnsi="Times New Roman" w:cs="Times New Roman"/>
          <w:sz w:val="28"/>
          <w:szCs w:val="28"/>
        </w:rPr>
        <w:t>2</w:t>
      </w:r>
      <w:r w:rsidR="000E1E3A">
        <w:rPr>
          <w:rFonts w:ascii="Times New Roman" w:hAnsi="Times New Roman" w:cs="Times New Roman"/>
          <w:sz w:val="28"/>
          <w:szCs w:val="28"/>
        </w:rPr>
        <w:t>4</w:t>
      </w:r>
      <w:r w:rsidR="00B638AD">
        <w:rPr>
          <w:rFonts w:ascii="Times New Roman" w:hAnsi="Times New Roman" w:cs="Times New Roman"/>
          <w:sz w:val="28"/>
          <w:szCs w:val="28"/>
        </w:rPr>
        <w:t xml:space="preserve"> и </w:t>
      </w:r>
      <w:r w:rsidR="00E77B09">
        <w:rPr>
          <w:rFonts w:ascii="Times New Roman" w:hAnsi="Times New Roman" w:cs="Times New Roman"/>
          <w:sz w:val="28"/>
          <w:szCs w:val="28"/>
        </w:rPr>
        <w:t>202</w:t>
      </w:r>
      <w:r w:rsidR="000E1E3A">
        <w:rPr>
          <w:rFonts w:ascii="Times New Roman" w:hAnsi="Times New Roman" w:cs="Times New Roman"/>
          <w:sz w:val="28"/>
          <w:szCs w:val="28"/>
        </w:rPr>
        <w:t>5</w:t>
      </w:r>
      <w:r w:rsidRPr="004E112D">
        <w:rPr>
          <w:rFonts w:ascii="Times New Roman" w:hAnsi="Times New Roman" w:cs="Times New Roman"/>
          <w:sz w:val="28"/>
          <w:szCs w:val="28"/>
        </w:rPr>
        <w:t xml:space="preserve"> годов:</w:t>
      </w:r>
    </w:p>
    <w:p w:rsidR="002B7F64" w:rsidRPr="004E112D" w:rsidRDefault="002B7F64" w:rsidP="002B7F64">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w:t>
      </w:r>
      <w:r w:rsidR="00E77B09">
        <w:rPr>
          <w:rFonts w:ascii="Times New Roman" w:hAnsi="Times New Roman" w:cs="Times New Roman"/>
          <w:sz w:val="28"/>
          <w:szCs w:val="28"/>
        </w:rPr>
        <w:t>доходов районного бюджета на 202</w:t>
      </w:r>
      <w:r w:rsidR="000E1E3A">
        <w:rPr>
          <w:rFonts w:ascii="Times New Roman" w:hAnsi="Times New Roman" w:cs="Times New Roman"/>
          <w:sz w:val="28"/>
          <w:szCs w:val="28"/>
        </w:rPr>
        <w:t>4</w:t>
      </w:r>
      <w:r w:rsidRPr="004E112D">
        <w:rPr>
          <w:rFonts w:ascii="Times New Roman" w:hAnsi="Times New Roman" w:cs="Times New Roman"/>
          <w:sz w:val="28"/>
          <w:szCs w:val="28"/>
        </w:rPr>
        <w:t xml:space="preserve"> год в сумме </w:t>
      </w:r>
      <w:r w:rsidR="006F4894">
        <w:rPr>
          <w:rFonts w:ascii="Times New Roman" w:hAnsi="Times New Roman" w:cs="Times New Roman"/>
          <w:sz w:val="28"/>
          <w:szCs w:val="28"/>
        </w:rPr>
        <w:t>1</w:t>
      </w:r>
      <w:r w:rsidR="002442A1">
        <w:rPr>
          <w:rFonts w:ascii="Times New Roman" w:hAnsi="Times New Roman" w:cs="Times New Roman"/>
          <w:sz w:val="28"/>
          <w:szCs w:val="28"/>
        </w:rPr>
        <w:t> </w:t>
      </w:r>
      <w:r w:rsidR="000E1E3A">
        <w:rPr>
          <w:rFonts w:ascii="Times New Roman" w:hAnsi="Times New Roman" w:cs="Times New Roman"/>
          <w:sz w:val="28"/>
          <w:szCs w:val="28"/>
        </w:rPr>
        <w:t>358</w:t>
      </w:r>
      <w:r w:rsidR="002442A1">
        <w:rPr>
          <w:rFonts w:ascii="Times New Roman" w:hAnsi="Times New Roman" w:cs="Times New Roman"/>
          <w:sz w:val="28"/>
          <w:szCs w:val="28"/>
        </w:rPr>
        <w:t> </w:t>
      </w:r>
      <w:r w:rsidR="000E1E3A">
        <w:rPr>
          <w:rFonts w:ascii="Times New Roman" w:hAnsi="Times New Roman" w:cs="Times New Roman"/>
          <w:sz w:val="28"/>
          <w:szCs w:val="28"/>
        </w:rPr>
        <w:t>22</w:t>
      </w:r>
      <w:r w:rsidR="00C92317">
        <w:rPr>
          <w:rFonts w:ascii="Times New Roman" w:hAnsi="Times New Roman" w:cs="Times New Roman"/>
          <w:sz w:val="28"/>
          <w:szCs w:val="28"/>
        </w:rPr>
        <w:t>1</w:t>
      </w:r>
      <w:r w:rsidR="002442A1">
        <w:rPr>
          <w:rFonts w:ascii="Times New Roman" w:hAnsi="Times New Roman" w:cs="Times New Roman"/>
          <w:sz w:val="28"/>
          <w:szCs w:val="28"/>
        </w:rPr>
        <w:t>,</w:t>
      </w:r>
      <w:r w:rsidR="000E1E3A">
        <w:rPr>
          <w:rFonts w:ascii="Times New Roman" w:hAnsi="Times New Roman" w:cs="Times New Roman"/>
          <w:sz w:val="28"/>
          <w:szCs w:val="28"/>
        </w:rPr>
        <w:t>5</w:t>
      </w:r>
      <w:r w:rsidR="002442A1">
        <w:rPr>
          <w:rFonts w:ascii="Times New Roman" w:hAnsi="Times New Roman" w:cs="Times New Roman"/>
          <w:sz w:val="28"/>
          <w:szCs w:val="28"/>
        </w:rPr>
        <w:t>00</w:t>
      </w:r>
      <w:r w:rsidR="005D3283">
        <w:rPr>
          <w:rFonts w:ascii="Times New Roman" w:hAnsi="Times New Roman" w:cs="Times New Roman"/>
          <w:sz w:val="28"/>
          <w:szCs w:val="28"/>
        </w:rPr>
        <w:t xml:space="preserve"> </w:t>
      </w:r>
      <w:r w:rsidRPr="004E112D">
        <w:rPr>
          <w:rFonts w:ascii="Times New Roman" w:hAnsi="Times New Roman" w:cs="Times New Roman"/>
          <w:sz w:val="28"/>
          <w:szCs w:val="28"/>
        </w:rPr>
        <w:t>тыс. рублей, в том числе безвозмездные поступления от других бюджетов бюджетной системы Российской Федерации в сумме</w:t>
      </w:r>
      <w:r w:rsidR="005D3283">
        <w:rPr>
          <w:rFonts w:ascii="Times New Roman" w:hAnsi="Times New Roman" w:cs="Times New Roman"/>
          <w:sz w:val="28"/>
          <w:szCs w:val="28"/>
        </w:rPr>
        <w:t xml:space="preserve"> </w:t>
      </w:r>
      <w:r w:rsidR="000E1E3A">
        <w:rPr>
          <w:rFonts w:ascii="Times New Roman" w:hAnsi="Times New Roman" w:cs="Times New Roman"/>
          <w:sz w:val="28"/>
          <w:szCs w:val="28"/>
        </w:rPr>
        <w:t>982 310,800</w:t>
      </w:r>
      <w:r w:rsidR="002442A1">
        <w:rPr>
          <w:rFonts w:ascii="Times New Roman" w:hAnsi="Times New Roman" w:cs="Times New Roman"/>
          <w:sz w:val="28"/>
          <w:szCs w:val="28"/>
        </w:rPr>
        <w:t xml:space="preserve"> </w:t>
      </w:r>
      <w:r w:rsidR="005D3283">
        <w:rPr>
          <w:rFonts w:ascii="Times New Roman" w:hAnsi="Times New Roman" w:cs="Times New Roman"/>
          <w:sz w:val="28"/>
          <w:szCs w:val="28"/>
        </w:rPr>
        <w:t xml:space="preserve"> </w:t>
      </w:r>
      <w:r>
        <w:rPr>
          <w:rFonts w:ascii="Times New Roman" w:hAnsi="Times New Roman" w:cs="Times New Roman"/>
          <w:sz w:val="28"/>
          <w:szCs w:val="28"/>
        </w:rPr>
        <w:t>тыс. рублей, и на 20</w:t>
      </w:r>
      <w:r w:rsidR="00E77B09">
        <w:rPr>
          <w:rFonts w:ascii="Times New Roman" w:hAnsi="Times New Roman" w:cs="Times New Roman"/>
          <w:sz w:val="28"/>
          <w:szCs w:val="28"/>
        </w:rPr>
        <w:t>2</w:t>
      </w:r>
      <w:r w:rsidR="000E1E3A">
        <w:rPr>
          <w:rFonts w:ascii="Times New Roman" w:hAnsi="Times New Roman" w:cs="Times New Roman"/>
          <w:sz w:val="28"/>
          <w:szCs w:val="28"/>
        </w:rPr>
        <w:t>5</w:t>
      </w:r>
      <w:r w:rsidRPr="004E112D">
        <w:rPr>
          <w:rFonts w:ascii="Times New Roman" w:hAnsi="Times New Roman" w:cs="Times New Roman"/>
          <w:sz w:val="28"/>
          <w:szCs w:val="28"/>
        </w:rPr>
        <w:t xml:space="preserve"> год в сумме </w:t>
      </w:r>
      <w:r w:rsidR="0058384F">
        <w:rPr>
          <w:rFonts w:ascii="Times New Roman" w:hAnsi="Times New Roman" w:cs="Times New Roman"/>
          <w:sz w:val="28"/>
          <w:szCs w:val="28"/>
        </w:rPr>
        <w:t>1</w:t>
      </w:r>
      <w:r w:rsidR="000E1E3A">
        <w:rPr>
          <w:rFonts w:ascii="Times New Roman" w:hAnsi="Times New Roman" w:cs="Times New Roman"/>
          <w:sz w:val="28"/>
          <w:szCs w:val="28"/>
        </w:rPr>
        <w:t> 368 418</w:t>
      </w:r>
      <w:r w:rsidR="002442A1">
        <w:rPr>
          <w:rFonts w:ascii="Times New Roman" w:hAnsi="Times New Roman" w:cs="Times New Roman"/>
          <w:sz w:val="28"/>
          <w:szCs w:val="28"/>
        </w:rPr>
        <w:t>,</w:t>
      </w:r>
      <w:r w:rsidR="000E1E3A">
        <w:rPr>
          <w:rFonts w:ascii="Times New Roman" w:hAnsi="Times New Roman" w:cs="Times New Roman"/>
          <w:sz w:val="28"/>
          <w:szCs w:val="28"/>
        </w:rPr>
        <w:t>0</w:t>
      </w:r>
      <w:r w:rsidR="002442A1">
        <w:rPr>
          <w:rFonts w:ascii="Times New Roman" w:hAnsi="Times New Roman" w:cs="Times New Roman"/>
          <w:sz w:val="28"/>
          <w:szCs w:val="28"/>
        </w:rPr>
        <w:t>00</w:t>
      </w:r>
      <w:r w:rsidR="005D3283">
        <w:rPr>
          <w:rFonts w:ascii="Times New Roman" w:hAnsi="Times New Roman" w:cs="Times New Roman"/>
          <w:sz w:val="28"/>
          <w:szCs w:val="28"/>
        </w:rPr>
        <w:t xml:space="preserve"> </w:t>
      </w:r>
      <w:r w:rsidRPr="004E112D">
        <w:rPr>
          <w:rFonts w:ascii="Times New Roman" w:hAnsi="Times New Roman" w:cs="Times New Roman"/>
          <w:sz w:val="28"/>
          <w:szCs w:val="28"/>
        </w:rPr>
        <w:t>тыс. рублей, в том числе безвозмездные поступления от других бюджетов бюджетной системы Российской Федерации в</w:t>
      </w:r>
      <w:r w:rsidR="005D3283">
        <w:rPr>
          <w:rFonts w:ascii="Times New Roman" w:hAnsi="Times New Roman" w:cs="Times New Roman"/>
          <w:sz w:val="28"/>
          <w:szCs w:val="28"/>
        </w:rPr>
        <w:t xml:space="preserve"> </w:t>
      </w:r>
      <w:r w:rsidR="00E76A73">
        <w:rPr>
          <w:rFonts w:ascii="Times New Roman" w:hAnsi="Times New Roman" w:cs="Times New Roman"/>
          <w:sz w:val="28"/>
          <w:szCs w:val="28"/>
        </w:rPr>
        <w:t>сумме</w:t>
      </w:r>
      <w:r w:rsidR="005D3283">
        <w:rPr>
          <w:rFonts w:ascii="Times New Roman" w:hAnsi="Times New Roman" w:cs="Times New Roman"/>
          <w:sz w:val="28"/>
          <w:szCs w:val="28"/>
        </w:rPr>
        <w:t xml:space="preserve"> </w:t>
      </w:r>
      <w:r w:rsidR="000E1E3A">
        <w:rPr>
          <w:rFonts w:ascii="Times New Roman" w:hAnsi="Times New Roman" w:cs="Times New Roman"/>
          <w:sz w:val="28"/>
          <w:szCs w:val="28"/>
        </w:rPr>
        <w:t>969 763,500</w:t>
      </w:r>
      <w:r w:rsidR="005D3283">
        <w:rPr>
          <w:rFonts w:ascii="Times New Roman" w:hAnsi="Times New Roman" w:cs="Times New Roman"/>
          <w:sz w:val="28"/>
          <w:szCs w:val="28"/>
        </w:rPr>
        <w:t xml:space="preserve"> </w:t>
      </w:r>
      <w:r w:rsidRPr="00784BB3">
        <w:rPr>
          <w:rFonts w:ascii="Times New Roman" w:hAnsi="Times New Roman" w:cs="Times New Roman"/>
          <w:sz w:val="28"/>
          <w:szCs w:val="28"/>
        </w:rPr>
        <w:t>тыс</w:t>
      </w:r>
      <w:r w:rsidRPr="004E112D">
        <w:rPr>
          <w:rFonts w:ascii="Times New Roman" w:hAnsi="Times New Roman" w:cs="Times New Roman"/>
          <w:sz w:val="28"/>
          <w:szCs w:val="28"/>
        </w:rPr>
        <w:t>. рублей;</w:t>
      </w:r>
    </w:p>
    <w:p w:rsidR="002B7F64" w:rsidRPr="004E112D" w:rsidRDefault="002B7F64" w:rsidP="002B7F64">
      <w:pPr>
        <w:pStyle w:val="ConsPlusNormal"/>
        <w:widowControl/>
        <w:spacing w:line="360" w:lineRule="auto"/>
        <w:jc w:val="both"/>
        <w:rPr>
          <w:rFonts w:ascii="Times New Roman" w:hAnsi="Times New Roman" w:cs="Times New Roman"/>
          <w:sz w:val="28"/>
          <w:szCs w:val="28"/>
        </w:rPr>
      </w:pPr>
      <w:r w:rsidRPr="00590C7E">
        <w:rPr>
          <w:rFonts w:ascii="Times New Roman" w:hAnsi="Times New Roman" w:cs="Times New Roman"/>
          <w:sz w:val="28"/>
          <w:szCs w:val="28"/>
        </w:rPr>
        <w:t>2) общий объем р</w:t>
      </w:r>
      <w:r w:rsidR="00E77B09" w:rsidRPr="00590C7E">
        <w:rPr>
          <w:rFonts w:ascii="Times New Roman" w:hAnsi="Times New Roman" w:cs="Times New Roman"/>
          <w:sz w:val="28"/>
          <w:szCs w:val="28"/>
        </w:rPr>
        <w:t>асходов районного бюджета на 202</w:t>
      </w:r>
      <w:r w:rsidR="008031B9">
        <w:rPr>
          <w:rFonts w:ascii="Times New Roman" w:hAnsi="Times New Roman" w:cs="Times New Roman"/>
          <w:sz w:val="28"/>
          <w:szCs w:val="28"/>
        </w:rPr>
        <w:t>4</w:t>
      </w:r>
      <w:r w:rsidRPr="00590C7E">
        <w:rPr>
          <w:rFonts w:ascii="Times New Roman" w:hAnsi="Times New Roman" w:cs="Times New Roman"/>
          <w:sz w:val="28"/>
          <w:szCs w:val="28"/>
        </w:rPr>
        <w:t xml:space="preserve"> год в сумме </w:t>
      </w:r>
      <w:r w:rsidRPr="00590C7E">
        <w:rPr>
          <w:rFonts w:ascii="Times New Roman" w:hAnsi="Times New Roman" w:cs="Times New Roman"/>
          <w:sz w:val="28"/>
          <w:szCs w:val="28"/>
        </w:rPr>
        <w:br/>
      </w:r>
      <w:r w:rsidR="008031B9">
        <w:rPr>
          <w:rFonts w:ascii="Times New Roman" w:hAnsi="Times New Roman" w:cs="Times New Roman"/>
          <w:sz w:val="28"/>
          <w:szCs w:val="28"/>
        </w:rPr>
        <w:t>1 358 221,500</w:t>
      </w:r>
      <w:r w:rsidR="0058384F" w:rsidRPr="00590C7E">
        <w:rPr>
          <w:rFonts w:ascii="Times New Roman" w:hAnsi="Times New Roman" w:cs="Times New Roman"/>
          <w:sz w:val="28"/>
          <w:szCs w:val="28"/>
        </w:rPr>
        <w:t xml:space="preserve"> </w:t>
      </w:r>
      <w:r w:rsidRPr="00590C7E">
        <w:rPr>
          <w:rFonts w:ascii="Times New Roman" w:hAnsi="Times New Roman" w:cs="Times New Roman"/>
          <w:sz w:val="28"/>
          <w:szCs w:val="28"/>
        </w:rPr>
        <w:t>тыс. рублей</w:t>
      </w:r>
      <w:r w:rsidR="00F001E0" w:rsidRPr="00590C7E">
        <w:rPr>
          <w:rFonts w:ascii="Times New Roman" w:hAnsi="Times New Roman" w:cs="Times New Roman"/>
          <w:sz w:val="28"/>
          <w:szCs w:val="28"/>
        </w:rPr>
        <w:t>,</w:t>
      </w:r>
      <w:r w:rsidR="005D3283" w:rsidRPr="00590C7E">
        <w:rPr>
          <w:rFonts w:ascii="Times New Roman" w:hAnsi="Times New Roman" w:cs="Times New Roman"/>
          <w:sz w:val="28"/>
          <w:szCs w:val="28"/>
        </w:rPr>
        <w:t xml:space="preserve"> </w:t>
      </w:r>
      <w:r w:rsidR="00F001E0" w:rsidRPr="00590C7E">
        <w:rPr>
          <w:rFonts w:ascii="Times New Roman" w:hAnsi="Times New Roman" w:cs="Times New Roman"/>
          <w:sz w:val="28"/>
          <w:szCs w:val="28"/>
        </w:rPr>
        <w:t xml:space="preserve">в том числе условно утвержденные расходы в сумме </w:t>
      </w:r>
      <w:r w:rsidR="005C50BA" w:rsidRPr="005C50BA">
        <w:rPr>
          <w:rFonts w:ascii="Times New Roman" w:hAnsi="Times New Roman" w:cs="Times New Roman"/>
          <w:color w:val="000000" w:themeColor="text1"/>
          <w:sz w:val="28"/>
          <w:szCs w:val="28"/>
        </w:rPr>
        <w:t>13 487,593</w:t>
      </w:r>
      <w:r w:rsidR="005D3283" w:rsidRPr="005C50BA">
        <w:rPr>
          <w:rFonts w:ascii="Times New Roman" w:hAnsi="Times New Roman" w:cs="Times New Roman"/>
          <w:color w:val="000000" w:themeColor="text1"/>
          <w:sz w:val="28"/>
          <w:szCs w:val="28"/>
        </w:rPr>
        <w:t xml:space="preserve"> </w:t>
      </w:r>
      <w:r w:rsidR="00F001E0" w:rsidRPr="005C50BA">
        <w:rPr>
          <w:rFonts w:ascii="Times New Roman" w:hAnsi="Times New Roman" w:cs="Times New Roman"/>
          <w:color w:val="000000" w:themeColor="text1"/>
          <w:sz w:val="28"/>
          <w:szCs w:val="28"/>
        </w:rPr>
        <w:t>тыс</w:t>
      </w:r>
      <w:r w:rsidR="00F001E0" w:rsidRPr="00590C7E">
        <w:rPr>
          <w:rFonts w:ascii="Times New Roman" w:hAnsi="Times New Roman" w:cs="Times New Roman"/>
          <w:sz w:val="28"/>
          <w:szCs w:val="28"/>
        </w:rPr>
        <w:t xml:space="preserve">. рублей </w:t>
      </w:r>
      <w:r w:rsidRPr="00590C7E">
        <w:rPr>
          <w:rFonts w:ascii="Times New Roman" w:hAnsi="Times New Roman" w:cs="Times New Roman"/>
          <w:sz w:val="28"/>
          <w:szCs w:val="28"/>
        </w:rPr>
        <w:t>и на 20</w:t>
      </w:r>
      <w:r w:rsidR="00B638AD" w:rsidRPr="00590C7E">
        <w:rPr>
          <w:rFonts w:ascii="Times New Roman" w:hAnsi="Times New Roman" w:cs="Times New Roman"/>
          <w:sz w:val="28"/>
          <w:szCs w:val="28"/>
        </w:rPr>
        <w:t>2</w:t>
      </w:r>
      <w:r w:rsidR="008C17CB" w:rsidRPr="00590C7E">
        <w:rPr>
          <w:rFonts w:ascii="Times New Roman" w:hAnsi="Times New Roman" w:cs="Times New Roman"/>
          <w:sz w:val="28"/>
          <w:szCs w:val="28"/>
        </w:rPr>
        <w:t>4</w:t>
      </w:r>
      <w:r w:rsidRPr="00590C7E">
        <w:rPr>
          <w:rFonts w:ascii="Times New Roman" w:hAnsi="Times New Roman" w:cs="Times New Roman"/>
          <w:sz w:val="28"/>
          <w:szCs w:val="28"/>
        </w:rPr>
        <w:t xml:space="preserve"> год в сумме </w:t>
      </w:r>
      <w:r w:rsidR="00987B68" w:rsidRPr="00590C7E">
        <w:rPr>
          <w:rFonts w:ascii="Times New Roman" w:hAnsi="Times New Roman" w:cs="Times New Roman"/>
          <w:sz w:val="28"/>
          <w:szCs w:val="28"/>
        </w:rPr>
        <w:t>1 </w:t>
      </w:r>
      <w:r w:rsidR="008031B9">
        <w:rPr>
          <w:rFonts w:ascii="Times New Roman" w:hAnsi="Times New Roman" w:cs="Times New Roman"/>
          <w:sz w:val="28"/>
          <w:szCs w:val="28"/>
        </w:rPr>
        <w:t>368</w:t>
      </w:r>
      <w:r w:rsidR="00987B68" w:rsidRPr="00590C7E">
        <w:rPr>
          <w:rFonts w:ascii="Times New Roman" w:hAnsi="Times New Roman" w:cs="Times New Roman"/>
          <w:sz w:val="28"/>
          <w:szCs w:val="28"/>
        </w:rPr>
        <w:t> </w:t>
      </w:r>
      <w:r w:rsidR="008031B9">
        <w:rPr>
          <w:rFonts w:ascii="Times New Roman" w:hAnsi="Times New Roman" w:cs="Times New Roman"/>
          <w:sz w:val="28"/>
          <w:szCs w:val="28"/>
        </w:rPr>
        <w:t>418</w:t>
      </w:r>
      <w:r w:rsidR="00987B68" w:rsidRPr="00590C7E">
        <w:rPr>
          <w:rFonts w:ascii="Times New Roman" w:hAnsi="Times New Roman" w:cs="Times New Roman"/>
          <w:sz w:val="28"/>
          <w:szCs w:val="28"/>
        </w:rPr>
        <w:t>,</w:t>
      </w:r>
      <w:r w:rsidR="008031B9">
        <w:rPr>
          <w:rFonts w:ascii="Times New Roman" w:hAnsi="Times New Roman" w:cs="Times New Roman"/>
          <w:sz w:val="28"/>
          <w:szCs w:val="28"/>
        </w:rPr>
        <w:t>0</w:t>
      </w:r>
      <w:r w:rsidR="006D3C85">
        <w:rPr>
          <w:rFonts w:ascii="Times New Roman" w:hAnsi="Times New Roman" w:cs="Times New Roman"/>
          <w:sz w:val="28"/>
          <w:szCs w:val="28"/>
        </w:rPr>
        <w:t>00</w:t>
      </w:r>
      <w:r w:rsidR="0058384F" w:rsidRPr="00590C7E">
        <w:rPr>
          <w:rFonts w:ascii="Times New Roman" w:hAnsi="Times New Roman" w:cs="Times New Roman"/>
          <w:sz w:val="28"/>
          <w:szCs w:val="28"/>
        </w:rPr>
        <w:t xml:space="preserve"> </w:t>
      </w:r>
      <w:r w:rsidRPr="00590C7E">
        <w:rPr>
          <w:rFonts w:ascii="Times New Roman" w:hAnsi="Times New Roman" w:cs="Times New Roman"/>
          <w:sz w:val="28"/>
          <w:szCs w:val="28"/>
        </w:rPr>
        <w:t>тыс. рублей</w:t>
      </w:r>
      <w:r w:rsidR="00F001E0" w:rsidRPr="00590C7E">
        <w:rPr>
          <w:rFonts w:ascii="Times New Roman" w:hAnsi="Times New Roman" w:cs="Times New Roman"/>
          <w:sz w:val="28"/>
          <w:szCs w:val="28"/>
        </w:rPr>
        <w:t xml:space="preserve">, в том числе условно утвержденные расходы в сумме </w:t>
      </w:r>
      <w:r w:rsidR="005C50BA" w:rsidRPr="005C50BA">
        <w:rPr>
          <w:rFonts w:ascii="Times New Roman" w:hAnsi="Times New Roman" w:cs="Times New Roman"/>
          <w:color w:val="000000" w:themeColor="text1"/>
          <w:sz w:val="28"/>
          <w:szCs w:val="28"/>
        </w:rPr>
        <w:t>28 456,375</w:t>
      </w:r>
      <w:r w:rsidR="005D3283" w:rsidRPr="00590C7E">
        <w:rPr>
          <w:rFonts w:ascii="Times New Roman" w:hAnsi="Times New Roman" w:cs="Times New Roman"/>
          <w:sz w:val="28"/>
          <w:szCs w:val="28"/>
        </w:rPr>
        <w:t xml:space="preserve"> </w:t>
      </w:r>
      <w:r w:rsidR="00F001E0" w:rsidRPr="00590C7E">
        <w:rPr>
          <w:rFonts w:ascii="Times New Roman" w:hAnsi="Times New Roman" w:cs="Times New Roman"/>
          <w:sz w:val="28"/>
          <w:szCs w:val="28"/>
        </w:rPr>
        <w:t>тыс. рублей</w:t>
      </w:r>
      <w:r w:rsidR="00BC3A87" w:rsidRPr="00590C7E">
        <w:rPr>
          <w:rFonts w:ascii="Times New Roman" w:hAnsi="Times New Roman" w:cs="Times New Roman"/>
          <w:sz w:val="28"/>
          <w:szCs w:val="28"/>
        </w:rPr>
        <w:t>.</w:t>
      </w:r>
    </w:p>
    <w:p w:rsidR="000311E1" w:rsidRPr="0054440B" w:rsidRDefault="00B638AD" w:rsidP="000311E1">
      <w:pPr>
        <w:spacing w:line="360" w:lineRule="auto"/>
        <w:rPr>
          <w:rFonts w:ascii="Times New Roman" w:hAnsi="Times New Roman" w:cs="Times New Roman"/>
          <w:sz w:val="28"/>
          <w:szCs w:val="28"/>
        </w:rPr>
      </w:pPr>
      <w:r>
        <w:rPr>
          <w:rFonts w:ascii="Times New Roman" w:hAnsi="Times New Roman" w:cs="Times New Roman"/>
          <w:sz w:val="28"/>
          <w:szCs w:val="28"/>
        </w:rPr>
        <w:t>3</w:t>
      </w:r>
      <w:r w:rsidR="000311E1" w:rsidRPr="0054440B">
        <w:rPr>
          <w:rFonts w:ascii="Times New Roman" w:hAnsi="Times New Roman" w:cs="Times New Roman"/>
          <w:sz w:val="28"/>
          <w:szCs w:val="28"/>
        </w:rPr>
        <w:t>. Утвердить нормативы распределения доходов между бюджетом муниципального рай</w:t>
      </w:r>
      <w:r w:rsidR="003D50F6">
        <w:rPr>
          <w:rFonts w:ascii="Times New Roman" w:hAnsi="Times New Roman" w:cs="Times New Roman"/>
          <w:sz w:val="28"/>
          <w:szCs w:val="28"/>
        </w:rPr>
        <w:t>она и бюджетами поселений на 202</w:t>
      </w:r>
      <w:r w:rsidR="008031B9">
        <w:rPr>
          <w:rFonts w:ascii="Times New Roman" w:hAnsi="Times New Roman" w:cs="Times New Roman"/>
          <w:sz w:val="28"/>
          <w:szCs w:val="28"/>
        </w:rPr>
        <w:t>3</w:t>
      </w:r>
      <w:r w:rsidR="000311E1" w:rsidRPr="0054440B">
        <w:rPr>
          <w:rFonts w:ascii="Times New Roman" w:hAnsi="Times New Roman" w:cs="Times New Roman"/>
          <w:sz w:val="28"/>
          <w:szCs w:val="28"/>
        </w:rPr>
        <w:t xml:space="preserve"> год </w:t>
      </w:r>
      <w:r w:rsidR="008E0B5E">
        <w:rPr>
          <w:rFonts w:ascii="Times New Roman" w:hAnsi="Times New Roman" w:cs="Times New Roman"/>
          <w:sz w:val="28"/>
          <w:szCs w:val="28"/>
        </w:rPr>
        <w:t xml:space="preserve">и </w:t>
      </w:r>
      <w:r w:rsidR="008E0B5E" w:rsidRPr="004E112D">
        <w:rPr>
          <w:rFonts w:ascii="Times New Roman" w:hAnsi="Times New Roman" w:cs="Times New Roman"/>
          <w:sz w:val="28"/>
          <w:szCs w:val="28"/>
        </w:rPr>
        <w:t>на плановый период 20</w:t>
      </w:r>
      <w:r w:rsidR="003D50F6">
        <w:rPr>
          <w:rFonts w:ascii="Times New Roman" w:hAnsi="Times New Roman" w:cs="Times New Roman"/>
          <w:sz w:val="28"/>
          <w:szCs w:val="28"/>
        </w:rPr>
        <w:t>2</w:t>
      </w:r>
      <w:r w:rsidR="008031B9">
        <w:rPr>
          <w:rFonts w:ascii="Times New Roman" w:hAnsi="Times New Roman" w:cs="Times New Roman"/>
          <w:sz w:val="28"/>
          <w:szCs w:val="28"/>
        </w:rPr>
        <w:t>4</w:t>
      </w:r>
      <w:r w:rsidR="00E77B09">
        <w:rPr>
          <w:rFonts w:ascii="Times New Roman" w:hAnsi="Times New Roman" w:cs="Times New Roman"/>
          <w:sz w:val="28"/>
          <w:szCs w:val="28"/>
        </w:rPr>
        <w:t xml:space="preserve"> и 202</w:t>
      </w:r>
      <w:r w:rsidR="008031B9">
        <w:rPr>
          <w:rFonts w:ascii="Times New Roman" w:hAnsi="Times New Roman" w:cs="Times New Roman"/>
          <w:sz w:val="28"/>
          <w:szCs w:val="28"/>
        </w:rPr>
        <w:t>5</w:t>
      </w:r>
      <w:r w:rsidR="008E0B5E" w:rsidRPr="004E112D">
        <w:rPr>
          <w:rFonts w:ascii="Times New Roman" w:hAnsi="Times New Roman" w:cs="Times New Roman"/>
          <w:sz w:val="28"/>
          <w:szCs w:val="28"/>
        </w:rPr>
        <w:t xml:space="preserve"> годов</w:t>
      </w:r>
      <w:r w:rsidR="00C66E8D">
        <w:rPr>
          <w:rFonts w:ascii="Times New Roman" w:hAnsi="Times New Roman" w:cs="Times New Roman"/>
          <w:sz w:val="28"/>
          <w:szCs w:val="28"/>
        </w:rPr>
        <w:t xml:space="preserve"> </w:t>
      </w:r>
      <w:r w:rsidR="000311E1" w:rsidRPr="0054440B">
        <w:rPr>
          <w:rFonts w:ascii="Times New Roman" w:hAnsi="Times New Roman" w:cs="Times New Roman"/>
          <w:sz w:val="28"/>
          <w:szCs w:val="28"/>
        </w:rPr>
        <w:t>согласно приложению 1.</w:t>
      </w:r>
    </w:p>
    <w:p w:rsidR="000311E1" w:rsidRPr="004E112D" w:rsidRDefault="00AF03A8" w:rsidP="000311E1">
      <w:pPr>
        <w:spacing w:line="360" w:lineRule="auto"/>
        <w:rPr>
          <w:rFonts w:ascii="Times New Roman" w:hAnsi="Times New Roman" w:cs="Times New Roman"/>
          <w:sz w:val="28"/>
          <w:szCs w:val="28"/>
        </w:rPr>
      </w:pPr>
      <w:r>
        <w:rPr>
          <w:rFonts w:ascii="Times New Roman" w:hAnsi="Times New Roman" w:cs="Times New Roman"/>
          <w:sz w:val="28"/>
          <w:szCs w:val="28"/>
        </w:rPr>
        <w:t>4</w:t>
      </w:r>
      <w:r w:rsidR="000311E1" w:rsidRPr="004E112D">
        <w:rPr>
          <w:rFonts w:ascii="Times New Roman" w:hAnsi="Times New Roman" w:cs="Times New Roman"/>
          <w:sz w:val="28"/>
          <w:szCs w:val="28"/>
        </w:rPr>
        <w:t xml:space="preserve">. Утвердить общий объем бюджетных ассигнований на исполнение </w:t>
      </w:r>
      <w:r w:rsidR="000311E1" w:rsidRPr="00232D8B">
        <w:rPr>
          <w:rFonts w:ascii="Times New Roman" w:hAnsi="Times New Roman" w:cs="Times New Roman"/>
          <w:sz w:val="28"/>
          <w:szCs w:val="28"/>
        </w:rPr>
        <w:t>публичных</w:t>
      </w:r>
      <w:r w:rsidR="003D50F6">
        <w:rPr>
          <w:rFonts w:ascii="Times New Roman" w:hAnsi="Times New Roman" w:cs="Times New Roman"/>
          <w:sz w:val="28"/>
          <w:szCs w:val="28"/>
        </w:rPr>
        <w:t xml:space="preserve"> нормативных обязательств на 202</w:t>
      </w:r>
      <w:r w:rsidR="001924C3">
        <w:rPr>
          <w:rFonts w:ascii="Times New Roman" w:hAnsi="Times New Roman" w:cs="Times New Roman"/>
          <w:sz w:val="28"/>
          <w:szCs w:val="28"/>
        </w:rPr>
        <w:t>3</w:t>
      </w:r>
      <w:r w:rsidR="000311E1" w:rsidRPr="00232D8B">
        <w:rPr>
          <w:rFonts w:ascii="Times New Roman" w:hAnsi="Times New Roman" w:cs="Times New Roman"/>
          <w:sz w:val="28"/>
          <w:szCs w:val="28"/>
        </w:rPr>
        <w:t xml:space="preserve"> год в сумме </w:t>
      </w:r>
      <w:r w:rsidR="001924C3">
        <w:rPr>
          <w:rFonts w:ascii="Times New Roman" w:hAnsi="Times New Roman" w:cs="Times New Roman"/>
          <w:sz w:val="28"/>
          <w:szCs w:val="28"/>
        </w:rPr>
        <w:t>0</w:t>
      </w:r>
      <w:r w:rsidR="005D3283">
        <w:rPr>
          <w:rFonts w:ascii="Times New Roman" w:hAnsi="Times New Roman" w:cs="Times New Roman"/>
          <w:sz w:val="28"/>
          <w:szCs w:val="28"/>
        </w:rPr>
        <w:t>,</w:t>
      </w:r>
      <w:r w:rsidR="00D866DB" w:rsidRPr="00232D8B">
        <w:rPr>
          <w:rFonts w:ascii="Times New Roman" w:hAnsi="Times New Roman" w:cs="Times New Roman"/>
          <w:sz w:val="28"/>
          <w:szCs w:val="28"/>
        </w:rPr>
        <w:t xml:space="preserve">000 </w:t>
      </w:r>
      <w:r w:rsidR="000311E1" w:rsidRPr="00232D8B">
        <w:rPr>
          <w:rFonts w:ascii="Times New Roman" w:hAnsi="Times New Roman" w:cs="Times New Roman"/>
          <w:sz w:val="28"/>
          <w:szCs w:val="28"/>
        </w:rPr>
        <w:t>тыс. рублей</w:t>
      </w:r>
      <w:r w:rsidR="003D50F6">
        <w:rPr>
          <w:rFonts w:ascii="Times New Roman" w:hAnsi="Times New Roman" w:cs="Times New Roman"/>
          <w:sz w:val="28"/>
          <w:szCs w:val="28"/>
        </w:rPr>
        <w:t>, на 202</w:t>
      </w:r>
      <w:r w:rsidR="001924C3">
        <w:rPr>
          <w:rFonts w:ascii="Times New Roman" w:hAnsi="Times New Roman" w:cs="Times New Roman"/>
          <w:sz w:val="28"/>
          <w:szCs w:val="28"/>
        </w:rPr>
        <w:t>4</w:t>
      </w:r>
      <w:r w:rsidR="008E0B5E" w:rsidRPr="00232D8B">
        <w:rPr>
          <w:rFonts w:ascii="Times New Roman" w:hAnsi="Times New Roman" w:cs="Times New Roman"/>
          <w:sz w:val="28"/>
          <w:szCs w:val="28"/>
        </w:rPr>
        <w:t xml:space="preserve"> год в сумме </w:t>
      </w:r>
      <w:r w:rsidR="002919CA">
        <w:rPr>
          <w:rFonts w:ascii="Times New Roman" w:hAnsi="Times New Roman" w:cs="Times New Roman"/>
          <w:sz w:val="28"/>
          <w:szCs w:val="28"/>
        </w:rPr>
        <w:t>0</w:t>
      </w:r>
      <w:r w:rsidR="008E0B5E" w:rsidRPr="00232D8B">
        <w:rPr>
          <w:rFonts w:ascii="Times New Roman" w:hAnsi="Times New Roman" w:cs="Times New Roman"/>
          <w:sz w:val="28"/>
          <w:szCs w:val="28"/>
        </w:rPr>
        <w:t>,0</w:t>
      </w:r>
      <w:r w:rsidR="00D866DB" w:rsidRPr="00232D8B">
        <w:rPr>
          <w:rFonts w:ascii="Times New Roman" w:hAnsi="Times New Roman" w:cs="Times New Roman"/>
          <w:sz w:val="28"/>
          <w:szCs w:val="28"/>
        </w:rPr>
        <w:t>00</w:t>
      </w:r>
      <w:r w:rsidR="008E0B5E" w:rsidRPr="00232D8B">
        <w:rPr>
          <w:rFonts w:ascii="Times New Roman" w:hAnsi="Times New Roman" w:cs="Times New Roman"/>
          <w:sz w:val="28"/>
          <w:szCs w:val="28"/>
        </w:rPr>
        <w:t xml:space="preserve"> тыс. рублей и на 20</w:t>
      </w:r>
      <w:r w:rsidR="003D50F6">
        <w:rPr>
          <w:rFonts w:ascii="Times New Roman" w:hAnsi="Times New Roman" w:cs="Times New Roman"/>
          <w:sz w:val="28"/>
          <w:szCs w:val="28"/>
        </w:rPr>
        <w:t>2</w:t>
      </w:r>
      <w:r w:rsidR="001924C3">
        <w:rPr>
          <w:rFonts w:ascii="Times New Roman" w:hAnsi="Times New Roman" w:cs="Times New Roman"/>
          <w:sz w:val="28"/>
          <w:szCs w:val="28"/>
        </w:rPr>
        <w:t>5</w:t>
      </w:r>
      <w:r w:rsidR="002919CA">
        <w:rPr>
          <w:rFonts w:ascii="Times New Roman" w:hAnsi="Times New Roman" w:cs="Times New Roman"/>
          <w:sz w:val="28"/>
          <w:szCs w:val="28"/>
        </w:rPr>
        <w:t xml:space="preserve"> год в сумме </w:t>
      </w:r>
      <w:r w:rsidR="00D866DB" w:rsidRPr="00232D8B">
        <w:rPr>
          <w:rFonts w:ascii="Times New Roman" w:hAnsi="Times New Roman" w:cs="Times New Roman"/>
          <w:sz w:val="28"/>
          <w:szCs w:val="28"/>
        </w:rPr>
        <w:t>0</w:t>
      </w:r>
      <w:r w:rsidR="008E0B5E" w:rsidRPr="00232D8B">
        <w:rPr>
          <w:rFonts w:ascii="Times New Roman" w:hAnsi="Times New Roman" w:cs="Times New Roman"/>
          <w:sz w:val="28"/>
          <w:szCs w:val="28"/>
        </w:rPr>
        <w:t>,0</w:t>
      </w:r>
      <w:r w:rsidR="00D866DB" w:rsidRPr="00232D8B">
        <w:rPr>
          <w:rFonts w:ascii="Times New Roman" w:hAnsi="Times New Roman" w:cs="Times New Roman"/>
          <w:sz w:val="28"/>
          <w:szCs w:val="28"/>
        </w:rPr>
        <w:t>00</w:t>
      </w:r>
      <w:r w:rsidR="008E0B5E" w:rsidRPr="00232D8B">
        <w:rPr>
          <w:rFonts w:ascii="Times New Roman" w:hAnsi="Times New Roman" w:cs="Times New Roman"/>
          <w:sz w:val="28"/>
          <w:szCs w:val="28"/>
        </w:rPr>
        <w:t xml:space="preserve"> тыс. рублей.</w:t>
      </w:r>
    </w:p>
    <w:p w:rsidR="000311E1" w:rsidRPr="004E112D" w:rsidRDefault="00AF03A8" w:rsidP="000311E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r w:rsidR="000311E1" w:rsidRPr="004E112D">
        <w:rPr>
          <w:rFonts w:ascii="Times New Roman" w:hAnsi="Times New Roman" w:cs="Times New Roman"/>
          <w:sz w:val="28"/>
          <w:szCs w:val="28"/>
        </w:rPr>
        <w:t>. Утвердить:</w:t>
      </w:r>
    </w:p>
    <w:p w:rsidR="008E0B5E" w:rsidRPr="004E112D" w:rsidRDefault="000311E1" w:rsidP="008E0B5E">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w:t>
      </w:r>
      <w:r w:rsidR="009E0090" w:rsidRPr="009E0090">
        <w:rPr>
          <w:rFonts w:ascii="Times New Roman" w:hAnsi="Times New Roman" w:cs="Times New Roman"/>
          <w:sz w:val="28"/>
          <w:szCs w:val="28"/>
        </w:rPr>
        <w:t xml:space="preserve">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w:t>
      </w:r>
      <w:r w:rsidR="00E6443B" w:rsidRPr="009E0090">
        <w:rPr>
          <w:rFonts w:ascii="Times New Roman" w:hAnsi="Times New Roman" w:cs="Times New Roman"/>
          <w:sz w:val="28"/>
          <w:szCs w:val="28"/>
        </w:rPr>
        <w:t>бюджетов</w:t>
      </w:r>
      <w:r w:rsidR="00E6443B" w:rsidRPr="004E112D">
        <w:rPr>
          <w:rFonts w:ascii="Times New Roman" w:hAnsi="Times New Roman" w:cs="Times New Roman"/>
          <w:sz w:val="28"/>
          <w:szCs w:val="28"/>
        </w:rPr>
        <w:t xml:space="preserve"> на</w:t>
      </w:r>
      <w:r w:rsidRPr="004E112D">
        <w:rPr>
          <w:rFonts w:ascii="Times New Roman" w:hAnsi="Times New Roman" w:cs="Times New Roman"/>
          <w:sz w:val="28"/>
          <w:szCs w:val="28"/>
        </w:rPr>
        <w:t xml:space="preserve"> 20</w:t>
      </w:r>
      <w:r w:rsidR="002919CA">
        <w:rPr>
          <w:rFonts w:ascii="Times New Roman" w:hAnsi="Times New Roman" w:cs="Times New Roman"/>
          <w:sz w:val="28"/>
          <w:szCs w:val="28"/>
        </w:rPr>
        <w:t>2</w:t>
      </w:r>
      <w:r w:rsidR="0084721A">
        <w:rPr>
          <w:rFonts w:ascii="Times New Roman" w:hAnsi="Times New Roman" w:cs="Times New Roman"/>
          <w:sz w:val="28"/>
          <w:szCs w:val="28"/>
        </w:rPr>
        <w:t>3</w:t>
      </w:r>
      <w:r w:rsidR="005D3283">
        <w:rPr>
          <w:rFonts w:ascii="Times New Roman" w:hAnsi="Times New Roman" w:cs="Times New Roman"/>
          <w:sz w:val="28"/>
          <w:szCs w:val="28"/>
        </w:rPr>
        <w:t xml:space="preserve"> </w:t>
      </w:r>
      <w:r w:rsidRPr="004E112D">
        <w:rPr>
          <w:rFonts w:ascii="Times New Roman" w:hAnsi="Times New Roman" w:cs="Times New Roman"/>
          <w:sz w:val="28"/>
          <w:szCs w:val="28"/>
        </w:rPr>
        <w:t xml:space="preserve">год </w:t>
      </w:r>
      <w:r>
        <w:rPr>
          <w:rFonts w:ascii="Times New Roman" w:hAnsi="Times New Roman" w:cs="Times New Roman"/>
          <w:sz w:val="28"/>
          <w:szCs w:val="28"/>
        </w:rPr>
        <w:t xml:space="preserve">(далее – классификация расходов бюджетов) </w:t>
      </w:r>
      <w:r w:rsidR="00C36443">
        <w:rPr>
          <w:rFonts w:ascii="Times New Roman" w:hAnsi="Times New Roman" w:cs="Times New Roman"/>
          <w:sz w:val="28"/>
          <w:szCs w:val="28"/>
        </w:rPr>
        <w:t xml:space="preserve">согласно приложению </w:t>
      </w:r>
      <w:r w:rsidR="00B91048">
        <w:rPr>
          <w:rFonts w:ascii="Times New Roman" w:hAnsi="Times New Roman" w:cs="Times New Roman"/>
          <w:sz w:val="28"/>
          <w:szCs w:val="28"/>
        </w:rPr>
        <w:t>2</w:t>
      </w:r>
      <w:r w:rsidR="00F223F2">
        <w:rPr>
          <w:rFonts w:ascii="Times New Roman" w:hAnsi="Times New Roman" w:cs="Times New Roman"/>
          <w:sz w:val="28"/>
          <w:szCs w:val="28"/>
        </w:rPr>
        <w:t>,</w:t>
      </w:r>
      <w:r w:rsidR="00B91048">
        <w:rPr>
          <w:rFonts w:ascii="Times New Roman" w:hAnsi="Times New Roman" w:cs="Times New Roman"/>
          <w:sz w:val="28"/>
          <w:szCs w:val="28"/>
        </w:rPr>
        <w:t xml:space="preserve"> </w:t>
      </w:r>
      <w:r w:rsidR="002919CA">
        <w:rPr>
          <w:rFonts w:ascii="Times New Roman" w:hAnsi="Times New Roman" w:cs="Times New Roman"/>
          <w:sz w:val="28"/>
          <w:szCs w:val="28"/>
        </w:rPr>
        <w:t>на плановый период 202</w:t>
      </w:r>
      <w:r w:rsidR="0084721A">
        <w:rPr>
          <w:rFonts w:ascii="Times New Roman" w:hAnsi="Times New Roman" w:cs="Times New Roman"/>
          <w:sz w:val="28"/>
          <w:szCs w:val="28"/>
        </w:rPr>
        <w:t>4</w:t>
      </w:r>
      <w:r w:rsidR="002919CA">
        <w:rPr>
          <w:rFonts w:ascii="Times New Roman" w:hAnsi="Times New Roman" w:cs="Times New Roman"/>
          <w:sz w:val="28"/>
          <w:szCs w:val="28"/>
        </w:rPr>
        <w:t xml:space="preserve"> и 202</w:t>
      </w:r>
      <w:r w:rsidR="0084721A">
        <w:rPr>
          <w:rFonts w:ascii="Times New Roman" w:hAnsi="Times New Roman" w:cs="Times New Roman"/>
          <w:sz w:val="28"/>
          <w:szCs w:val="28"/>
        </w:rPr>
        <w:t>5</w:t>
      </w:r>
      <w:r w:rsidR="008E0B5E" w:rsidRPr="004E112D">
        <w:rPr>
          <w:rFonts w:ascii="Times New Roman" w:hAnsi="Times New Roman" w:cs="Times New Roman"/>
          <w:sz w:val="28"/>
          <w:szCs w:val="28"/>
        </w:rPr>
        <w:t xml:space="preserve"> годов согласно приложению </w:t>
      </w:r>
      <w:r w:rsidR="00B91048">
        <w:rPr>
          <w:rFonts w:ascii="Times New Roman" w:hAnsi="Times New Roman" w:cs="Times New Roman"/>
          <w:sz w:val="28"/>
          <w:szCs w:val="28"/>
        </w:rPr>
        <w:t>3</w:t>
      </w:r>
      <w:r w:rsidR="008E0B5E" w:rsidRPr="004E112D">
        <w:rPr>
          <w:rFonts w:ascii="Times New Roman" w:hAnsi="Times New Roman" w:cs="Times New Roman"/>
          <w:sz w:val="28"/>
          <w:szCs w:val="28"/>
        </w:rPr>
        <w:t>;</w:t>
      </w:r>
    </w:p>
    <w:p w:rsidR="000311E1" w:rsidRDefault="000311E1" w:rsidP="000311E1">
      <w:pPr>
        <w:pStyle w:val="ConsPlusNormal"/>
        <w:widowControl/>
        <w:spacing w:line="360" w:lineRule="auto"/>
        <w:jc w:val="both"/>
        <w:rPr>
          <w:rFonts w:ascii="Times New Roman" w:hAnsi="Times New Roman" w:cs="Times New Roman"/>
          <w:bCs/>
          <w:sz w:val="28"/>
          <w:szCs w:val="28"/>
        </w:rPr>
      </w:pPr>
      <w:r w:rsidRPr="004E112D">
        <w:rPr>
          <w:rFonts w:ascii="Times New Roman" w:hAnsi="Times New Roman" w:cs="Times New Roman"/>
          <w:sz w:val="28"/>
          <w:szCs w:val="28"/>
        </w:rPr>
        <w:t>2) ведомственную структуру р</w:t>
      </w:r>
      <w:r w:rsidR="002919CA">
        <w:rPr>
          <w:rFonts w:ascii="Times New Roman" w:hAnsi="Times New Roman" w:cs="Times New Roman"/>
          <w:sz w:val="28"/>
          <w:szCs w:val="28"/>
        </w:rPr>
        <w:t>асходов районного бюджета на 202</w:t>
      </w:r>
      <w:r w:rsidR="0084721A">
        <w:rPr>
          <w:rFonts w:ascii="Times New Roman" w:hAnsi="Times New Roman" w:cs="Times New Roman"/>
          <w:sz w:val="28"/>
          <w:szCs w:val="28"/>
        </w:rPr>
        <w:t>3</w:t>
      </w:r>
      <w:r w:rsidRPr="004E112D">
        <w:rPr>
          <w:rFonts w:ascii="Times New Roman" w:hAnsi="Times New Roman" w:cs="Times New Roman"/>
          <w:sz w:val="28"/>
          <w:szCs w:val="28"/>
        </w:rPr>
        <w:t xml:space="preserve"> год согласно </w:t>
      </w:r>
      <w:r w:rsidRPr="004E112D">
        <w:rPr>
          <w:rStyle w:val="a4"/>
          <w:rFonts w:ascii="Times New Roman" w:hAnsi="Times New Roman" w:cs="Times New Roman"/>
          <w:b w:val="0"/>
          <w:bCs w:val="0"/>
          <w:color w:val="auto"/>
          <w:sz w:val="28"/>
          <w:szCs w:val="28"/>
          <w:u w:val="none"/>
        </w:rPr>
        <w:t>приложению</w:t>
      </w:r>
      <w:r w:rsidR="0008095D">
        <w:rPr>
          <w:rStyle w:val="a4"/>
          <w:rFonts w:ascii="Times New Roman" w:hAnsi="Times New Roman" w:cs="Times New Roman"/>
          <w:b w:val="0"/>
          <w:bCs w:val="0"/>
          <w:color w:val="auto"/>
          <w:sz w:val="28"/>
          <w:szCs w:val="28"/>
          <w:u w:val="none"/>
        </w:rPr>
        <w:t xml:space="preserve"> </w:t>
      </w:r>
      <w:r w:rsidR="00B91048">
        <w:rPr>
          <w:rFonts w:ascii="Times New Roman" w:hAnsi="Times New Roman" w:cs="Times New Roman"/>
          <w:bCs/>
          <w:sz w:val="28"/>
          <w:szCs w:val="28"/>
        </w:rPr>
        <w:t>4</w:t>
      </w:r>
      <w:r w:rsidR="005D3283">
        <w:rPr>
          <w:rFonts w:ascii="Times New Roman" w:hAnsi="Times New Roman" w:cs="Times New Roman"/>
          <w:bCs/>
          <w:sz w:val="28"/>
          <w:szCs w:val="28"/>
        </w:rPr>
        <w:t xml:space="preserve"> </w:t>
      </w:r>
      <w:r w:rsidR="008E0B5E" w:rsidRPr="004E112D">
        <w:rPr>
          <w:rFonts w:ascii="Times New Roman" w:hAnsi="Times New Roman" w:cs="Times New Roman"/>
          <w:sz w:val="28"/>
          <w:szCs w:val="28"/>
        </w:rPr>
        <w:t xml:space="preserve">и на плановый период </w:t>
      </w:r>
      <w:r w:rsidR="002919CA">
        <w:rPr>
          <w:rFonts w:ascii="Times New Roman" w:hAnsi="Times New Roman" w:cs="Times New Roman"/>
          <w:sz w:val="28"/>
          <w:szCs w:val="28"/>
        </w:rPr>
        <w:t>202</w:t>
      </w:r>
      <w:r w:rsidR="0084721A">
        <w:rPr>
          <w:rFonts w:ascii="Times New Roman" w:hAnsi="Times New Roman" w:cs="Times New Roman"/>
          <w:sz w:val="28"/>
          <w:szCs w:val="28"/>
        </w:rPr>
        <w:t>4</w:t>
      </w:r>
      <w:r w:rsidR="002919CA">
        <w:rPr>
          <w:rFonts w:ascii="Times New Roman" w:hAnsi="Times New Roman" w:cs="Times New Roman"/>
          <w:sz w:val="28"/>
          <w:szCs w:val="28"/>
        </w:rPr>
        <w:t xml:space="preserve"> и 202</w:t>
      </w:r>
      <w:r w:rsidR="0084721A">
        <w:rPr>
          <w:rFonts w:ascii="Times New Roman" w:hAnsi="Times New Roman" w:cs="Times New Roman"/>
          <w:sz w:val="28"/>
          <w:szCs w:val="28"/>
        </w:rPr>
        <w:t>5</w:t>
      </w:r>
      <w:r w:rsidR="005D3283">
        <w:rPr>
          <w:rFonts w:ascii="Times New Roman" w:hAnsi="Times New Roman" w:cs="Times New Roman"/>
          <w:sz w:val="28"/>
          <w:szCs w:val="28"/>
        </w:rPr>
        <w:t xml:space="preserve"> </w:t>
      </w:r>
      <w:r w:rsidR="008E0B5E" w:rsidRPr="004E112D">
        <w:rPr>
          <w:rFonts w:ascii="Times New Roman" w:hAnsi="Times New Roman" w:cs="Times New Roman"/>
          <w:sz w:val="28"/>
          <w:szCs w:val="28"/>
        </w:rPr>
        <w:t xml:space="preserve">годов согласно </w:t>
      </w:r>
      <w:r w:rsidR="008E0B5E" w:rsidRPr="004E112D">
        <w:rPr>
          <w:rStyle w:val="a4"/>
          <w:rFonts w:ascii="Times New Roman" w:hAnsi="Times New Roman" w:cs="Times New Roman"/>
          <w:b w:val="0"/>
          <w:bCs w:val="0"/>
          <w:color w:val="auto"/>
          <w:sz w:val="28"/>
          <w:szCs w:val="28"/>
          <w:u w:val="none"/>
        </w:rPr>
        <w:t>приложению</w:t>
      </w:r>
      <w:r w:rsidR="005D3283">
        <w:rPr>
          <w:rStyle w:val="a4"/>
          <w:rFonts w:ascii="Times New Roman" w:hAnsi="Times New Roman" w:cs="Times New Roman"/>
          <w:b w:val="0"/>
          <w:bCs w:val="0"/>
          <w:color w:val="auto"/>
          <w:sz w:val="28"/>
          <w:szCs w:val="28"/>
          <w:u w:val="none"/>
        </w:rPr>
        <w:t xml:space="preserve"> </w:t>
      </w:r>
      <w:r w:rsidR="00B91048">
        <w:rPr>
          <w:rFonts w:ascii="Times New Roman" w:hAnsi="Times New Roman" w:cs="Times New Roman"/>
          <w:bCs/>
          <w:sz w:val="28"/>
          <w:szCs w:val="28"/>
        </w:rPr>
        <w:t>5</w:t>
      </w:r>
      <w:r w:rsidR="008E0B5E" w:rsidRPr="004E112D">
        <w:rPr>
          <w:rFonts w:ascii="Times New Roman" w:hAnsi="Times New Roman" w:cs="Times New Roman"/>
          <w:bCs/>
          <w:sz w:val="28"/>
          <w:szCs w:val="28"/>
        </w:rPr>
        <w:t>.</w:t>
      </w:r>
    </w:p>
    <w:p w:rsidR="00D866DB" w:rsidRPr="004E112D" w:rsidRDefault="00D866DB"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bCs/>
          <w:sz w:val="28"/>
          <w:szCs w:val="28"/>
        </w:rPr>
        <w:t>3) распределение бюджетных ассигнований по разделам и подразделам классификации расхо</w:t>
      </w:r>
      <w:r w:rsidR="002919CA">
        <w:rPr>
          <w:rFonts w:ascii="Times New Roman" w:hAnsi="Times New Roman" w:cs="Times New Roman"/>
          <w:bCs/>
          <w:sz w:val="28"/>
          <w:szCs w:val="28"/>
        </w:rPr>
        <w:t>дов бюджетов на 202</w:t>
      </w:r>
      <w:r w:rsidR="0084721A">
        <w:rPr>
          <w:rFonts w:ascii="Times New Roman" w:hAnsi="Times New Roman" w:cs="Times New Roman"/>
          <w:bCs/>
          <w:sz w:val="28"/>
          <w:szCs w:val="28"/>
        </w:rPr>
        <w:t>3</w:t>
      </w:r>
      <w:r w:rsidR="00C36443">
        <w:rPr>
          <w:rFonts w:ascii="Times New Roman" w:hAnsi="Times New Roman" w:cs="Times New Roman"/>
          <w:bCs/>
          <w:sz w:val="28"/>
          <w:szCs w:val="28"/>
        </w:rPr>
        <w:t xml:space="preserve"> год согласно приложению </w:t>
      </w:r>
      <w:r w:rsidR="00B91048">
        <w:rPr>
          <w:rFonts w:ascii="Times New Roman" w:hAnsi="Times New Roman" w:cs="Times New Roman"/>
          <w:bCs/>
          <w:sz w:val="28"/>
          <w:szCs w:val="28"/>
        </w:rPr>
        <w:t>6</w:t>
      </w:r>
      <w:r>
        <w:rPr>
          <w:rFonts w:ascii="Times New Roman" w:hAnsi="Times New Roman" w:cs="Times New Roman"/>
          <w:bCs/>
          <w:sz w:val="28"/>
          <w:szCs w:val="28"/>
        </w:rPr>
        <w:t xml:space="preserve"> и плановый период </w:t>
      </w:r>
      <w:r w:rsidR="002919CA">
        <w:rPr>
          <w:rFonts w:ascii="Times New Roman" w:hAnsi="Times New Roman" w:cs="Times New Roman"/>
          <w:bCs/>
          <w:sz w:val="28"/>
          <w:szCs w:val="28"/>
        </w:rPr>
        <w:t>202</w:t>
      </w:r>
      <w:r w:rsidR="0084721A">
        <w:rPr>
          <w:rFonts w:ascii="Times New Roman" w:hAnsi="Times New Roman" w:cs="Times New Roman"/>
          <w:bCs/>
          <w:sz w:val="28"/>
          <w:szCs w:val="28"/>
        </w:rPr>
        <w:t>4</w:t>
      </w:r>
      <w:r w:rsidR="002919CA">
        <w:rPr>
          <w:rFonts w:ascii="Times New Roman" w:hAnsi="Times New Roman" w:cs="Times New Roman"/>
          <w:bCs/>
          <w:sz w:val="28"/>
          <w:szCs w:val="28"/>
        </w:rPr>
        <w:t xml:space="preserve"> и 202</w:t>
      </w:r>
      <w:r w:rsidR="0084721A">
        <w:rPr>
          <w:rFonts w:ascii="Times New Roman" w:hAnsi="Times New Roman" w:cs="Times New Roman"/>
          <w:bCs/>
          <w:sz w:val="28"/>
          <w:szCs w:val="28"/>
        </w:rPr>
        <w:t>5</w:t>
      </w:r>
      <w:r w:rsidR="005D3283">
        <w:rPr>
          <w:rFonts w:ascii="Times New Roman" w:hAnsi="Times New Roman" w:cs="Times New Roman"/>
          <w:bCs/>
          <w:sz w:val="28"/>
          <w:szCs w:val="28"/>
        </w:rPr>
        <w:t xml:space="preserve"> </w:t>
      </w:r>
      <w:r w:rsidR="00F223F2">
        <w:rPr>
          <w:rFonts w:ascii="Times New Roman" w:hAnsi="Times New Roman" w:cs="Times New Roman"/>
          <w:bCs/>
          <w:sz w:val="28"/>
          <w:szCs w:val="28"/>
        </w:rPr>
        <w:t xml:space="preserve">годов согласно </w:t>
      </w:r>
      <w:r w:rsidR="00C36443">
        <w:rPr>
          <w:rFonts w:ascii="Times New Roman" w:hAnsi="Times New Roman" w:cs="Times New Roman"/>
          <w:bCs/>
          <w:sz w:val="28"/>
          <w:szCs w:val="28"/>
        </w:rPr>
        <w:t xml:space="preserve">приложению </w:t>
      </w:r>
      <w:r w:rsidR="00B91048">
        <w:rPr>
          <w:rFonts w:ascii="Times New Roman" w:hAnsi="Times New Roman" w:cs="Times New Roman"/>
          <w:bCs/>
          <w:sz w:val="28"/>
          <w:szCs w:val="28"/>
        </w:rPr>
        <w:t>7</w:t>
      </w:r>
      <w:r>
        <w:rPr>
          <w:rFonts w:ascii="Times New Roman" w:hAnsi="Times New Roman" w:cs="Times New Roman"/>
          <w:bCs/>
          <w:sz w:val="28"/>
          <w:szCs w:val="28"/>
        </w:rPr>
        <w:t>.</w:t>
      </w:r>
    </w:p>
    <w:p w:rsidR="000311E1" w:rsidRPr="005D3283" w:rsidRDefault="000311E1" w:rsidP="000311E1">
      <w:pPr>
        <w:pStyle w:val="ConsPlusNormal"/>
        <w:widowControl/>
        <w:tabs>
          <w:tab w:val="left" w:pos="0"/>
        </w:tabs>
        <w:spacing w:line="360" w:lineRule="auto"/>
        <w:ind w:firstLine="0"/>
        <w:jc w:val="both"/>
        <w:rPr>
          <w:rFonts w:ascii="Times New Roman" w:hAnsi="Times New Roman" w:cs="Times New Roman"/>
          <w:sz w:val="28"/>
          <w:szCs w:val="28"/>
          <w:highlight w:val="yellow"/>
        </w:rPr>
      </w:pPr>
      <w:r w:rsidRPr="004E112D">
        <w:rPr>
          <w:rFonts w:ascii="Times New Roman" w:hAnsi="Times New Roman" w:cs="Times New Roman"/>
          <w:sz w:val="28"/>
          <w:szCs w:val="28"/>
        </w:rPr>
        <w:tab/>
      </w:r>
      <w:r w:rsidR="00B91048">
        <w:rPr>
          <w:rFonts w:ascii="Times New Roman" w:hAnsi="Times New Roman" w:cs="Times New Roman"/>
          <w:sz w:val="28"/>
          <w:szCs w:val="28"/>
        </w:rPr>
        <w:t>6</w:t>
      </w:r>
      <w:r w:rsidRPr="00AE3CA7">
        <w:rPr>
          <w:rFonts w:ascii="Times New Roman" w:hAnsi="Times New Roman" w:cs="Times New Roman"/>
          <w:sz w:val="28"/>
          <w:szCs w:val="28"/>
        </w:rPr>
        <w:t xml:space="preserve">. Установить, что в </w:t>
      </w:r>
      <w:r w:rsidRPr="00AE3CA7">
        <w:rPr>
          <w:rStyle w:val="a3"/>
          <w:rFonts w:ascii="Times New Roman" w:hAnsi="Times New Roman" w:cs="Times New Roman"/>
          <w:b w:val="0"/>
          <w:bCs w:val="0"/>
          <w:color w:val="auto"/>
          <w:sz w:val="28"/>
          <w:szCs w:val="28"/>
        </w:rPr>
        <w:t>соответствии с</w:t>
      </w:r>
      <w:r w:rsidR="00AE3CA7" w:rsidRPr="00AE3CA7">
        <w:rPr>
          <w:rStyle w:val="a3"/>
          <w:rFonts w:ascii="Times New Roman" w:hAnsi="Times New Roman" w:cs="Times New Roman"/>
          <w:b w:val="0"/>
          <w:bCs w:val="0"/>
          <w:color w:val="auto"/>
          <w:sz w:val="28"/>
          <w:szCs w:val="28"/>
        </w:rPr>
        <w:t xml:space="preserve">о статьей 42 </w:t>
      </w:r>
      <w:hyperlink r:id="rId14" w:history="1">
        <w:r w:rsidRPr="00AE3CA7">
          <w:rPr>
            <w:rFonts w:ascii="Times New Roman" w:hAnsi="Times New Roman" w:cs="Times New Roman"/>
            <w:sz w:val="28"/>
            <w:szCs w:val="28"/>
          </w:rPr>
          <w:t>Положения</w:t>
        </w:r>
      </w:hyperlink>
      <w:r w:rsidRPr="00AE3CA7">
        <w:rPr>
          <w:rFonts w:ascii="Times New Roman" w:hAnsi="Times New Roman" w:cs="Times New Roman"/>
          <w:sz w:val="28"/>
          <w:szCs w:val="28"/>
        </w:rPr>
        <w:t xml:space="preserve"> о бюджетном процессе в Кунашакском  муниципальном районе, утвержденного решением Собрания депутатов </w:t>
      </w:r>
      <w:r w:rsidR="00A77E0E" w:rsidRPr="00AE3CA7">
        <w:rPr>
          <w:rFonts w:ascii="Times New Roman" w:hAnsi="Times New Roman" w:cs="Times New Roman"/>
          <w:bCs/>
          <w:sz w:val="28"/>
          <w:szCs w:val="28"/>
        </w:rPr>
        <w:t>20.05.2020 года № 58</w:t>
      </w:r>
      <w:r w:rsidRPr="00AE3CA7">
        <w:rPr>
          <w:rFonts w:ascii="Times New Roman" w:hAnsi="Times New Roman" w:cs="Times New Roman"/>
          <w:sz w:val="28"/>
          <w:szCs w:val="28"/>
        </w:rPr>
        <w:t>,</w:t>
      </w:r>
      <w:r w:rsidRPr="00AE3CA7">
        <w:rPr>
          <w:rStyle w:val="a3"/>
          <w:rFonts w:ascii="Times New Roman" w:hAnsi="Times New Roman" w:cs="Times New Roman"/>
          <w:b w:val="0"/>
          <w:bCs w:val="0"/>
          <w:color w:val="auto"/>
          <w:sz w:val="28"/>
          <w:szCs w:val="28"/>
        </w:rPr>
        <w:t>основанием</w:t>
      </w:r>
      <w:r w:rsidRPr="005D3283">
        <w:rPr>
          <w:rStyle w:val="a3"/>
          <w:rFonts w:ascii="Times New Roman" w:hAnsi="Times New Roman" w:cs="Times New Roman"/>
          <w:b w:val="0"/>
          <w:bCs w:val="0"/>
          <w:color w:val="auto"/>
          <w:sz w:val="28"/>
          <w:szCs w:val="28"/>
        </w:rPr>
        <w:t xml:space="preserve"> для внесения в 20</w:t>
      </w:r>
      <w:r w:rsidR="002919CA" w:rsidRPr="005D3283">
        <w:rPr>
          <w:rStyle w:val="a3"/>
          <w:rFonts w:ascii="Times New Roman" w:hAnsi="Times New Roman" w:cs="Times New Roman"/>
          <w:b w:val="0"/>
          <w:bCs w:val="0"/>
          <w:color w:val="auto"/>
          <w:sz w:val="28"/>
          <w:szCs w:val="28"/>
        </w:rPr>
        <w:t>2</w:t>
      </w:r>
      <w:r w:rsidR="0084721A">
        <w:rPr>
          <w:rStyle w:val="a3"/>
          <w:rFonts w:ascii="Times New Roman" w:hAnsi="Times New Roman" w:cs="Times New Roman"/>
          <w:b w:val="0"/>
          <w:bCs w:val="0"/>
          <w:color w:val="auto"/>
          <w:sz w:val="28"/>
          <w:szCs w:val="28"/>
        </w:rPr>
        <w:t>3</w:t>
      </w:r>
      <w:r w:rsidRPr="005D3283">
        <w:rPr>
          <w:rStyle w:val="a3"/>
          <w:rFonts w:ascii="Times New Roman" w:hAnsi="Times New Roman" w:cs="Times New Roman"/>
          <w:b w:val="0"/>
          <w:bCs w:val="0"/>
          <w:color w:val="auto"/>
          <w:sz w:val="28"/>
          <w:szCs w:val="28"/>
        </w:rPr>
        <w:t xml:space="preserve"> году изменений показателей сводной бюджетной росписи районного бюджета является распределение зарезервированных в составе утвержденных пункт</w:t>
      </w:r>
      <w:r w:rsidR="00E11CFC" w:rsidRPr="005D3283">
        <w:rPr>
          <w:rStyle w:val="a3"/>
          <w:rFonts w:ascii="Times New Roman" w:hAnsi="Times New Roman" w:cs="Times New Roman"/>
          <w:b w:val="0"/>
          <w:bCs w:val="0"/>
          <w:color w:val="auto"/>
          <w:sz w:val="28"/>
          <w:szCs w:val="28"/>
        </w:rPr>
        <w:t>ом</w:t>
      </w:r>
      <w:r w:rsidR="005D3283" w:rsidRPr="005D3283">
        <w:rPr>
          <w:rStyle w:val="a3"/>
          <w:rFonts w:ascii="Times New Roman" w:hAnsi="Times New Roman" w:cs="Times New Roman"/>
          <w:b w:val="0"/>
          <w:bCs w:val="0"/>
          <w:color w:val="auto"/>
          <w:sz w:val="28"/>
          <w:szCs w:val="28"/>
        </w:rPr>
        <w:t xml:space="preserve"> </w:t>
      </w:r>
      <w:r w:rsidR="006E7F79" w:rsidRPr="005D3283">
        <w:rPr>
          <w:rStyle w:val="a3"/>
          <w:rFonts w:ascii="Times New Roman" w:hAnsi="Times New Roman" w:cs="Times New Roman"/>
          <w:b w:val="0"/>
          <w:bCs w:val="0"/>
          <w:color w:val="auto"/>
          <w:sz w:val="28"/>
          <w:szCs w:val="28"/>
        </w:rPr>
        <w:t>8</w:t>
      </w:r>
      <w:r w:rsidRPr="005D3283">
        <w:rPr>
          <w:rStyle w:val="a3"/>
          <w:rFonts w:ascii="Times New Roman" w:hAnsi="Times New Roman" w:cs="Times New Roman"/>
          <w:b w:val="0"/>
          <w:bCs w:val="0"/>
          <w:color w:val="auto"/>
          <w:sz w:val="28"/>
          <w:szCs w:val="28"/>
        </w:rPr>
        <w:t xml:space="preserve"> настоящего Решения</w:t>
      </w:r>
      <w:r w:rsidR="005D3283" w:rsidRPr="005D3283">
        <w:rPr>
          <w:rStyle w:val="a3"/>
          <w:rFonts w:ascii="Times New Roman" w:hAnsi="Times New Roman" w:cs="Times New Roman"/>
          <w:b w:val="0"/>
          <w:bCs w:val="0"/>
          <w:color w:val="auto"/>
          <w:sz w:val="28"/>
          <w:szCs w:val="28"/>
        </w:rPr>
        <w:t xml:space="preserve"> </w:t>
      </w:r>
      <w:r w:rsidRPr="005D3283">
        <w:rPr>
          <w:rStyle w:val="a3"/>
          <w:rFonts w:ascii="Times New Roman" w:hAnsi="Times New Roman" w:cs="Times New Roman"/>
          <w:b w:val="0"/>
          <w:bCs w:val="0"/>
          <w:color w:val="auto"/>
          <w:sz w:val="28"/>
          <w:szCs w:val="28"/>
        </w:rPr>
        <w:t>бюджетных ассигнований на исполнение судебных решений по искам к Кунашакскому муниципальному району, удовлетворяемых за счет казны Кунашакского муниципального района, предусмотренных по подразделу «Другие общегосударственные вопросы» раздела «Общегосударственные вопросы» классификации расходов бюджета.</w:t>
      </w:r>
    </w:p>
    <w:p w:rsidR="000311E1" w:rsidRDefault="0049225C" w:rsidP="000311E1">
      <w:pPr>
        <w:pStyle w:val="ConsPlusNormal"/>
        <w:widowControl/>
        <w:tabs>
          <w:tab w:val="left" w:pos="0"/>
        </w:tabs>
        <w:spacing w:line="360" w:lineRule="auto"/>
        <w:ind w:firstLine="0"/>
        <w:jc w:val="both"/>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ab/>
      </w:r>
      <w:r w:rsidR="00B91048">
        <w:rPr>
          <w:rStyle w:val="a3"/>
          <w:rFonts w:ascii="Times New Roman" w:hAnsi="Times New Roman" w:cs="Times New Roman"/>
          <w:b w:val="0"/>
          <w:bCs w:val="0"/>
          <w:color w:val="auto"/>
          <w:sz w:val="28"/>
          <w:szCs w:val="28"/>
        </w:rPr>
        <w:t>7</w:t>
      </w:r>
      <w:r w:rsidR="000311E1" w:rsidRPr="00AE3CA7">
        <w:rPr>
          <w:rStyle w:val="a3"/>
          <w:rFonts w:ascii="Times New Roman" w:hAnsi="Times New Roman" w:cs="Times New Roman"/>
          <w:b w:val="0"/>
          <w:bCs w:val="0"/>
          <w:color w:val="auto"/>
          <w:sz w:val="28"/>
          <w:szCs w:val="28"/>
        </w:rPr>
        <w:t xml:space="preserve">. Установить </w:t>
      </w:r>
      <w:r w:rsidR="000311E1" w:rsidRPr="00AE3CA7">
        <w:rPr>
          <w:rFonts w:ascii="Times New Roman" w:hAnsi="Times New Roman" w:cs="Times New Roman"/>
          <w:sz w:val="28"/>
          <w:szCs w:val="28"/>
        </w:rPr>
        <w:t xml:space="preserve">в </w:t>
      </w:r>
      <w:r w:rsidR="00AE3CA7" w:rsidRPr="00AE3CA7">
        <w:rPr>
          <w:rStyle w:val="a3"/>
          <w:rFonts w:ascii="Times New Roman" w:hAnsi="Times New Roman" w:cs="Times New Roman"/>
          <w:b w:val="0"/>
          <w:bCs w:val="0"/>
          <w:color w:val="auto"/>
          <w:sz w:val="28"/>
          <w:szCs w:val="28"/>
        </w:rPr>
        <w:t xml:space="preserve">соответствии со </w:t>
      </w:r>
      <w:r w:rsidR="000311E1" w:rsidRPr="00AE3CA7">
        <w:rPr>
          <w:rStyle w:val="a3"/>
          <w:rFonts w:ascii="Times New Roman" w:hAnsi="Times New Roman" w:cs="Times New Roman"/>
          <w:b w:val="0"/>
          <w:bCs w:val="0"/>
          <w:color w:val="auto"/>
          <w:sz w:val="28"/>
          <w:szCs w:val="28"/>
        </w:rPr>
        <w:t>стат</w:t>
      </w:r>
      <w:r w:rsidR="00AE3CA7" w:rsidRPr="00AE3CA7">
        <w:rPr>
          <w:rStyle w:val="a3"/>
          <w:rFonts w:ascii="Times New Roman" w:hAnsi="Times New Roman" w:cs="Times New Roman"/>
          <w:b w:val="0"/>
          <w:bCs w:val="0"/>
          <w:color w:val="auto"/>
          <w:sz w:val="28"/>
          <w:szCs w:val="28"/>
        </w:rPr>
        <w:t>ьей</w:t>
      </w:r>
      <w:r w:rsidR="000311E1" w:rsidRPr="00AE3CA7">
        <w:rPr>
          <w:rStyle w:val="a3"/>
          <w:rFonts w:ascii="Times New Roman" w:hAnsi="Times New Roman" w:cs="Times New Roman"/>
          <w:b w:val="0"/>
          <w:bCs w:val="0"/>
          <w:color w:val="auto"/>
          <w:sz w:val="28"/>
          <w:szCs w:val="28"/>
        </w:rPr>
        <w:t xml:space="preserve"> </w:t>
      </w:r>
      <w:r w:rsidR="00AE3CA7" w:rsidRPr="00AE3CA7">
        <w:rPr>
          <w:rStyle w:val="a3"/>
          <w:rFonts w:ascii="Times New Roman" w:hAnsi="Times New Roman" w:cs="Times New Roman"/>
          <w:b w:val="0"/>
          <w:bCs w:val="0"/>
          <w:color w:val="auto"/>
          <w:sz w:val="28"/>
          <w:szCs w:val="28"/>
        </w:rPr>
        <w:t>42</w:t>
      </w:r>
      <w:r w:rsidR="005D3283" w:rsidRPr="00AE3CA7">
        <w:rPr>
          <w:rStyle w:val="a3"/>
          <w:rFonts w:ascii="Times New Roman" w:hAnsi="Times New Roman" w:cs="Times New Roman"/>
          <w:b w:val="0"/>
          <w:bCs w:val="0"/>
          <w:color w:val="auto"/>
          <w:sz w:val="28"/>
          <w:szCs w:val="28"/>
        </w:rPr>
        <w:t xml:space="preserve"> </w:t>
      </w:r>
      <w:hyperlink r:id="rId15" w:history="1">
        <w:r w:rsidR="000311E1" w:rsidRPr="00AE3CA7">
          <w:rPr>
            <w:rFonts w:ascii="Times New Roman" w:hAnsi="Times New Roman" w:cs="Times New Roman"/>
            <w:sz w:val="28"/>
            <w:szCs w:val="28"/>
          </w:rPr>
          <w:t>Положения</w:t>
        </w:r>
      </w:hyperlink>
      <w:r w:rsidR="000311E1" w:rsidRPr="00AE3CA7">
        <w:rPr>
          <w:rFonts w:ascii="Times New Roman" w:hAnsi="Times New Roman" w:cs="Times New Roman"/>
          <w:sz w:val="28"/>
          <w:szCs w:val="28"/>
        </w:rPr>
        <w:t xml:space="preserve"> о бюджетном процессе в Кунашакском  муниципальном</w:t>
      </w:r>
      <w:r w:rsidR="00DE04F6">
        <w:rPr>
          <w:rFonts w:ascii="Times New Roman" w:hAnsi="Times New Roman" w:cs="Times New Roman"/>
          <w:sz w:val="28"/>
          <w:szCs w:val="28"/>
        </w:rPr>
        <w:t xml:space="preserve"> </w:t>
      </w:r>
      <w:bookmarkStart w:id="0" w:name="_GoBack"/>
      <w:bookmarkEnd w:id="0"/>
      <w:r w:rsidR="000311E1" w:rsidRPr="00AE3CA7">
        <w:rPr>
          <w:rFonts w:ascii="Times New Roman" w:hAnsi="Times New Roman" w:cs="Times New Roman"/>
          <w:sz w:val="28"/>
          <w:szCs w:val="28"/>
        </w:rPr>
        <w:t xml:space="preserve"> районе следующие </w:t>
      </w:r>
      <w:r w:rsidR="008E4C7E" w:rsidRPr="00AE3CA7">
        <w:rPr>
          <w:rFonts w:ascii="Times New Roman" w:hAnsi="Times New Roman" w:cs="Times New Roman"/>
          <w:sz w:val="28"/>
          <w:szCs w:val="28"/>
        </w:rPr>
        <w:t xml:space="preserve">дополнительные </w:t>
      </w:r>
      <w:r w:rsidR="000311E1" w:rsidRPr="00AE3CA7">
        <w:rPr>
          <w:rStyle w:val="a3"/>
          <w:rFonts w:ascii="Times New Roman" w:hAnsi="Times New Roman" w:cs="Times New Roman"/>
          <w:b w:val="0"/>
          <w:bCs w:val="0"/>
          <w:color w:val="auto"/>
          <w:sz w:val="28"/>
          <w:szCs w:val="28"/>
        </w:rPr>
        <w:t>основания</w:t>
      </w:r>
      <w:r w:rsidR="000311E1" w:rsidRPr="005D3283">
        <w:rPr>
          <w:rStyle w:val="a3"/>
          <w:rFonts w:ascii="Times New Roman" w:hAnsi="Times New Roman" w:cs="Times New Roman"/>
          <w:b w:val="0"/>
          <w:bCs w:val="0"/>
          <w:color w:val="auto"/>
          <w:sz w:val="28"/>
          <w:szCs w:val="28"/>
        </w:rPr>
        <w:t xml:space="preserve"> для внесения в 20</w:t>
      </w:r>
      <w:r w:rsidR="002919CA" w:rsidRPr="005D3283">
        <w:rPr>
          <w:rStyle w:val="a3"/>
          <w:rFonts w:ascii="Times New Roman" w:hAnsi="Times New Roman" w:cs="Times New Roman"/>
          <w:b w:val="0"/>
          <w:bCs w:val="0"/>
          <w:color w:val="auto"/>
          <w:sz w:val="28"/>
          <w:szCs w:val="28"/>
        </w:rPr>
        <w:t>2</w:t>
      </w:r>
      <w:r w:rsidR="0084721A">
        <w:rPr>
          <w:rStyle w:val="a3"/>
          <w:rFonts w:ascii="Times New Roman" w:hAnsi="Times New Roman" w:cs="Times New Roman"/>
          <w:b w:val="0"/>
          <w:bCs w:val="0"/>
          <w:color w:val="auto"/>
          <w:sz w:val="28"/>
          <w:szCs w:val="28"/>
        </w:rPr>
        <w:t>3</w:t>
      </w:r>
      <w:r w:rsidR="000311E1" w:rsidRPr="005D3283">
        <w:rPr>
          <w:rStyle w:val="a3"/>
          <w:rFonts w:ascii="Times New Roman" w:hAnsi="Times New Roman" w:cs="Times New Roman"/>
          <w:b w:val="0"/>
          <w:bCs w:val="0"/>
          <w:color w:val="auto"/>
          <w:sz w:val="28"/>
          <w:szCs w:val="28"/>
        </w:rPr>
        <w:t xml:space="preserve"> году изменений в показатели сводной бюджетной росписи районного бюджета, связанные с особенностями исполнения районного</w:t>
      </w:r>
      <w:r w:rsidR="008E4C7E" w:rsidRPr="005D3283">
        <w:rPr>
          <w:rStyle w:val="a3"/>
          <w:rFonts w:ascii="Times New Roman" w:hAnsi="Times New Roman" w:cs="Times New Roman"/>
          <w:b w:val="0"/>
          <w:bCs w:val="0"/>
          <w:color w:val="auto"/>
          <w:sz w:val="28"/>
          <w:szCs w:val="28"/>
        </w:rPr>
        <w:t xml:space="preserve"> бюджета</w:t>
      </w:r>
      <w:r w:rsidR="000311E1" w:rsidRPr="005D3283">
        <w:rPr>
          <w:rStyle w:val="a3"/>
          <w:rFonts w:ascii="Times New Roman" w:hAnsi="Times New Roman" w:cs="Times New Roman"/>
          <w:b w:val="0"/>
          <w:bCs w:val="0"/>
          <w:color w:val="auto"/>
          <w:sz w:val="28"/>
          <w:szCs w:val="28"/>
        </w:rPr>
        <w:t>:</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перераспределени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w:t>
      </w:r>
      <w:r w:rsidRPr="00180D56">
        <w:rPr>
          <w:rStyle w:val="a3"/>
          <w:rFonts w:ascii="Times New Roman" w:hAnsi="Times New Roman" w:cs="Times New Roman"/>
          <w:b w:val="0"/>
          <w:bCs w:val="0"/>
          <w:color w:val="auto"/>
          <w:sz w:val="28"/>
          <w:szCs w:val="28"/>
        </w:rPr>
        <w:lastRenderedPageBreak/>
        <w:t>процентов за счет перераспределения средств, зарезервированных в составе утвержденных бюджетных ассигнований;</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изменени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бюджетн</w:t>
      </w:r>
      <w:r w:rsidR="0084721A">
        <w:rPr>
          <w:rStyle w:val="a3"/>
          <w:rFonts w:ascii="Times New Roman" w:hAnsi="Times New Roman" w:cs="Times New Roman"/>
          <w:b w:val="0"/>
          <w:bCs w:val="0"/>
          <w:color w:val="auto"/>
          <w:sz w:val="28"/>
          <w:szCs w:val="28"/>
        </w:rPr>
        <w:t xml:space="preserve">ых полномочий, предусмотренных </w:t>
      </w:r>
      <w:r w:rsidRPr="00180D56">
        <w:rPr>
          <w:rStyle w:val="a3"/>
          <w:rFonts w:ascii="Times New Roman" w:hAnsi="Times New Roman" w:cs="Times New Roman"/>
          <w:b w:val="0"/>
          <w:bCs w:val="0"/>
          <w:color w:val="auto"/>
          <w:sz w:val="28"/>
          <w:szCs w:val="28"/>
        </w:rPr>
        <w:t>пунктом 5 статьи 154 Бюджетного кодекса Российской Федерации;</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исполнени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судебных актов, предусматривающих обращение взыскания на средства районного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использовани</w:t>
      </w:r>
      <w:r>
        <w:rPr>
          <w:rStyle w:val="a3"/>
          <w:rFonts w:ascii="Times New Roman" w:hAnsi="Times New Roman" w:cs="Times New Roman"/>
          <w:b w:val="0"/>
          <w:bCs w:val="0"/>
          <w:color w:val="auto"/>
          <w:sz w:val="28"/>
          <w:szCs w:val="28"/>
        </w:rPr>
        <w:t>е</w:t>
      </w:r>
      <w:r w:rsidR="0084721A">
        <w:rPr>
          <w:rStyle w:val="a3"/>
          <w:rFonts w:ascii="Times New Roman" w:hAnsi="Times New Roman" w:cs="Times New Roman"/>
          <w:b w:val="0"/>
          <w:bCs w:val="0"/>
          <w:color w:val="auto"/>
          <w:sz w:val="28"/>
          <w:szCs w:val="28"/>
        </w:rPr>
        <w:t xml:space="preserve"> (перераспределения) </w:t>
      </w:r>
      <w:r w:rsidRPr="00180D56">
        <w:rPr>
          <w:rStyle w:val="a3"/>
          <w:rFonts w:ascii="Times New Roman" w:hAnsi="Times New Roman" w:cs="Times New Roman"/>
          <w:b w:val="0"/>
          <w:bCs w:val="0"/>
          <w:color w:val="auto"/>
          <w:sz w:val="28"/>
          <w:szCs w:val="28"/>
        </w:rPr>
        <w:t>средств резервного фонда Администрации района,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0475D8">
        <w:rPr>
          <w:rStyle w:val="a3"/>
          <w:rFonts w:ascii="Times New Roman" w:hAnsi="Times New Roman" w:cs="Times New Roman"/>
          <w:b w:val="0"/>
          <w:bCs w:val="0"/>
          <w:color w:val="auto"/>
          <w:sz w:val="28"/>
          <w:szCs w:val="28"/>
        </w:rPr>
        <w:t>- распределение бюджетных ассигнований между получателями бюджетных средств на конкурсной основе;</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перераспределени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бюджетных ассигнований между текущим финансовым годом и плановым периодом - в пределах предусмотренных решением о бюджете на соответствующий финансовый год главному распорядителю бюджетных средств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w:t>
      </w:r>
      <w:r w:rsidR="00C87667">
        <w:rPr>
          <w:rStyle w:val="a3"/>
          <w:rFonts w:ascii="Times New Roman" w:hAnsi="Times New Roman" w:cs="Times New Roman"/>
          <w:b w:val="0"/>
          <w:bCs w:val="0"/>
          <w:color w:val="auto"/>
          <w:sz w:val="28"/>
          <w:szCs w:val="28"/>
        </w:rPr>
        <w:t xml:space="preserve">на </w:t>
      </w:r>
      <w:r w:rsidRPr="00180D56">
        <w:rPr>
          <w:rStyle w:val="a3"/>
          <w:rFonts w:ascii="Times New Roman" w:hAnsi="Times New Roman" w:cs="Times New Roman"/>
          <w:b w:val="0"/>
          <w:bCs w:val="0"/>
          <w:color w:val="auto"/>
          <w:sz w:val="28"/>
          <w:szCs w:val="28"/>
        </w:rPr>
        <w:t>плановый период;</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перераспределени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 </w:t>
      </w:r>
      <w:r w:rsidRPr="00180D56">
        <w:rPr>
          <w:rStyle w:val="a3"/>
          <w:rFonts w:ascii="Times New Roman" w:hAnsi="Times New Roman" w:cs="Times New Roman"/>
          <w:b w:val="0"/>
          <w:bCs w:val="0"/>
          <w:color w:val="auto"/>
          <w:sz w:val="28"/>
          <w:szCs w:val="28"/>
        </w:rPr>
        <w:lastRenderedPageBreak/>
        <w:t>предусмотренных на соответствующий финансовый год;</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получени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уведомлени</w:t>
      </w:r>
      <w:r>
        <w:rPr>
          <w:rStyle w:val="a3"/>
          <w:rFonts w:ascii="Times New Roman" w:hAnsi="Times New Roman" w:cs="Times New Roman"/>
          <w:b w:val="0"/>
          <w:bCs w:val="0"/>
          <w:color w:val="auto"/>
          <w:sz w:val="28"/>
          <w:szCs w:val="28"/>
        </w:rPr>
        <w:t>й</w:t>
      </w:r>
      <w:r w:rsidRPr="00180D56">
        <w:rPr>
          <w:rStyle w:val="a3"/>
          <w:rFonts w:ascii="Times New Roman" w:hAnsi="Times New Roman" w:cs="Times New Roman"/>
          <w:b w:val="0"/>
          <w:bCs w:val="0"/>
          <w:color w:val="auto"/>
          <w:sz w:val="28"/>
          <w:szCs w:val="28"/>
        </w:rPr>
        <w:t xml:space="preserve">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180D56" w:rsidRP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изменени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типа (подведомственности) муниципальных учреждений и организационно-правовой формы муниципальных унитарных предприятий;</w:t>
      </w:r>
    </w:p>
    <w:p w:rsidR="00180D56" w:rsidRDefault="00180D56" w:rsidP="00180D56">
      <w:pPr>
        <w:spacing w:line="360" w:lineRule="auto"/>
        <w:ind w:right="-6" w:firstLine="708"/>
        <w:rPr>
          <w:rStyle w:val="a3"/>
          <w:rFonts w:ascii="Times New Roman" w:hAnsi="Times New Roman" w:cs="Times New Roman"/>
          <w:b w:val="0"/>
          <w:bCs w:val="0"/>
          <w:color w:val="auto"/>
          <w:sz w:val="28"/>
          <w:szCs w:val="28"/>
        </w:rPr>
      </w:pPr>
      <w:r w:rsidRPr="00180D56">
        <w:rPr>
          <w:rStyle w:val="a3"/>
          <w:rFonts w:ascii="Times New Roman" w:hAnsi="Times New Roman" w:cs="Times New Roman"/>
          <w:b w:val="0"/>
          <w:bCs w:val="0"/>
          <w:color w:val="auto"/>
          <w:sz w:val="28"/>
          <w:szCs w:val="28"/>
        </w:rPr>
        <w:t>- увеличени</w:t>
      </w:r>
      <w:r>
        <w:rPr>
          <w:rStyle w:val="a3"/>
          <w:rFonts w:ascii="Times New Roman" w:hAnsi="Times New Roman" w:cs="Times New Roman"/>
          <w:b w:val="0"/>
          <w:bCs w:val="0"/>
          <w:color w:val="auto"/>
          <w:sz w:val="28"/>
          <w:szCs w:val="28"/>
        </w:rPr>
        <w:t>е</w:t>
      </w:r>
      <w:r w:rsidRPr="00180D56">
        <w:rPr>
          <w:rStyle w:val="a3"/>
          <w:rFonts w:ascii="Times New Roman" w:hAnsi="Times New Roman" w:cs="Times New Roman"/>
          <w:b w:val="0"/>
          <w:bCs w:val="0"/>
          <w:color w:val="auto"/>
          <w:sz w:val="28"/>
          <w:szCs w:val="28"/>
        </w:rPr>
        <w:t xml:space="preserve">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0311E1" w:rsidRPr="004E112D" w:rsidRDefault="00B91048" w:rsidP="00180D56">
      <w:pPr>
        <w:spacing w:line="360" w:lineRule="auto"/>
        <w:ind w:right="-6" w:firstLine="708"/>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8</w:t>
      </w:r>
      <w:r w:rsidR="000311E1" w:rsidRPr="004E112D">
        <w:rPr>
          <w:rStyle w:val="a3"/>
          <w:rFonts w:ascii="Times New Roman" w:hAnsi="Times New Roman" w:cs="Times New Roman"/>
          <w:b w:val="0"/>
          <w:bCs w:val="0"/>
          <w:color w:val="auto"/>
          <w:sz w:val="28"/>
          <w:szCs w:val="28"/>
        </w:rPr>
        <w:t>. Администрация района вправе в 20</w:t>
      </w:r>
      <w:r w:rsidR="002919CA">
        <w:rPr>
          <w:rStyle w:val="a3"/>
          <w:rFonts w:ascii="Times New Roman" w:hAnsi="Times New Roman" w:cs="Times New Roman"/>
          <w:b w:val="0"/>
          <w:bCs w:val="0"/>
          <w:color w:val="auto"/>
          <w:sz w:val="28"/>
          <w:szCs w:val="28"/>
        </w:rPr>
        <w:t>2</w:t>
      </w:r>
      <w:r w:rsidR="0084721A">
        <w:rPr>
          <w:rStyle w:val="a3"/>
          <w:rFonts w:ascii="Times New Roman" w:hAnsi="Times New Roman" w:cs="Times New Roman"/>
          <w:b w:val="0"/>
          <w:bCs w:val="0"/>
          <w:color w:val="auto"/>
          <w:sz w:val="28"/>
          <w:szCs w:val="28"/>
        </w:rPr>
        <w:t>3 году</w:t>
      </w:r>
      <w:r w:rsidR="005D3283">
        <w:rPr>
          <w:rStyle w:val="a3"/>
          <w:rFonts w:ascii="Times New Roman" w:hAnsi="Times New Roman" w:cs="Times New Roman"/>
          <w:b w:val="0"/>
          <w:bCs w:val="0"/>
          <w:color w:val="auto"/>
          <w:sz w:val="28"/>
          <w:szCs w:val="28"/>
        </w:rPr>
        <w:t xml:space="preserve"> </w:t>
      </w:r>
      <w:r w:rsidR="00D866DB">
        <w:rPr>
          <w:rStyle w:val="a3"/>
          <w:rFonts w:ascii="Times New Roman" w:hAnsi="Times New Roman" w:cs="Times New Roman"/>
          <w:b w:val="0"/>
          <w:bCs w:val="0"/>
          <w:color w:val="auto"/>
          <w:sz w:val="28"/>
          <w:szCs w:val="28"/>
        </w:rPr>
        <w:t xml:space="preserve">и в плановом периоде </w:t>
      </w:r>
      <w:r w:rsidR="002919CA">
        <w:rPr>
          <w:rStyle w:val="a3"/>
          <w:rFonts w:ascii="Times New Roman" w:hAnsi="Times New Roman" w:cs="Times New Roman"/>
          <w:b w:val="0"/>
          <w:bCs w:val="0"/>
          <w:color w:val="auto"/>
          <w:sz w:val="28"/>
          <w:szCs w:val="28"/>
        </w:rPr>
        <w:t>202</w:t>
      </w:r>
      <w:r w:rsidR="0084721A">
        <w:rPr>
          <w:rStyle w:val="a3"/>
          <w:rFonts w:ascii="Times New Roman" w:hAnsi="Times New Roman" w:cs="Times New Roman"/>
          <w:b w:val="0"/>
          <w:bCs w:val="0"/>
          <w:color w:val="auto"/>
          <w:sz w:val="28"/>
          <w:szCs w:val="28"/>
        </w:rPr>
        <w:t>4</w:t>
      </w:r>
      <w:r w:rsidR="002919CA">
        <w:rPr>
          <w:rStyle w:val="a3"/>
          <w:rFonts w:ascii="Times New Roman" w:hAnsi="Times New Roman" w:cs="Times New Roman"/>
          <w:b w:val="0"/>
          <w:bCs w:val="0"/>
          <w:color w:val="auto"/>
          <w:sz w:val="28"/>
          <w:szCs w:val="28"/>
        </w:rPr>
        <w:t xml:space="preserve"> и 202</w:t>
      </w:r>
      <w:r w:rsidR="0084721A">
        <w:rPr>
          <w:rStyle w:val="a3"/>
          <w:rFonts w:ascii="Times New Roman" w:hAnsi="Times New Roman" w:cs="Times New Roman"/>
          <w:b w:val="0"/>
          <w:bCs w:val="0"/>
          <w:color w:val="auto"/>
          <w:sz w:val="28"/>
          <w:szCs w:val="28"/>
        </w:rPr>
        <w:t>5</w:t>
      </w:r>
      <w:r w:rsidR="00D866DB">
        <w:rPr>
          <w:rStyle w:val="a3"/>
          <w:rFonts w:ascii="Times New Roman" w:hAnsi="Times New Roman" w:cs="Times New Roman"/>
          <w:b w:val="0"/>
          <w:bCs w:val="0"/>
          <w:color w:val="auto"/>
          <w:sz w:val="28"/>
          <w:szCs w:val="28"/>
        </w:rPr>
        <w:t xml:space="preserve"> годов</w:t>
      </w:r>
      <w:r w:rsidR="000311E1" w:rsidRPr="004E112D">
        <w:rPr>
          <w:rStyle w:val="a3"/>
          <w:rFonts w:ascii="Times New Roman" w:hAnsi="Times New Roman" w:cs="Times New Roman"/>
          <w:b w:val="0"/>
          <w:bCs w:val="0"/>
          <w:color w:val="auto"/>
          <w:sz w:val="28"/>
          <w:szCs w:val="28"/>
        </w:rPr>
        <w:t xml:space="preserve"> принимать решения об осуществлении районных муниципальных заимствований для частичного покрытия дефицита районного бюджета и (или) погашения долговых обязательств Кунашакского района, в том числе решения о привлечении в районный бюджет бюджетных кредитов из областного бюджета для частичного покрытия дефицита районного бюджета, покрытия временных кассовых разрывов, возникающих при ис</w:t>
      </w:r>
      <w:r w:rsidR="002919CA">
        <w:rPr>
          <w:rStyle w:val="a3"/>
          <w:rFonts w:ascii="Times New Roman" w:hAnsi="Times New Roman" w:cs="Times New Roman"/>
          <w:b w:val="0"/>
          <w:bCs w:val="0"/>
          <w:color w:val="auto"/>
          <w:sz w:val="28"/>
          <w:szCs w:val="28"/>
        </w:rPr>
        <w:t>полнении районного бюджета в 202</w:t>
      </w:r>
      <w:r w:rsidR="0084721A">
        <w:rPr>
          <w:rStyle w:val="a3"/>
          <w:rFonts w:ascii="Times New Roman" w:hAnsi="Times New Roman" w:cs="Times New Roman"/>
          <w:b w:val="0"/>
          <w:bCs w:val="0"/>
          <w:color w:val="auto"/>
          <w:sz w:val="28"/>
          <w:szCs w:val="28"/>
        </w:rPr>
        <w:t>3</w:t>
      </w:r>
      <w:r w:rsidR="00820DDA">
        <w:rPr>
          <w:rStyle w:val="a3"/>
          <w:rFonts w:ascii="Times New Roman" w:hAnsi="Times New Roman" w:cs="Times New Roman"/>
          <w:b w:val="0"/>
          <w:bCs w:val="0"/>
          <w:color w:val="auto"/>
          <w:sz w:val="28"/>
          <w:szCs w:val="28"/>
        </w:rPr>
        <w:t xml:space="preserve"> году, </w:t>
      </w:r>
      <w:r w:rsidR="000311E1" w:rsidRPr="004E112D">
        <w:rPr>
          <w:rStyle w:val="a3"/>
          <w:rFonts w:ascii="Times New Roman" w:hAnsi="Times New Roman" w:cs="Times New Roman"/>
          <w:b w:val="0"/>
          <w:bCs w:val="0"/>
          <w:color w:val="auto"/>
          <w:sz w:val="28"/>
          <w:szCs w:val="28"/>
        </w:rPr>
        <w:t>а также для осуществления мероприятий, связанных с реализацией комплексных программ по ликвидации последствий стихийных бедствий и техногенных аварий.</w:t>
      </w:r>
    </w:p>
    <w:p w:rsidR="000311E1" w:rsidRPr="004E112D" w:rsidRDefault="000311E1" w:rsidP="000311E1">
      <w:pPr>
        <w:spacing w:line="360" w:lineRule="auto"/>
        <w:ind w:right="-6" w:firstLine="708"/>
        <w:rPr>
          <w:rStyle w:val="a3"/>
          <w:rFonts w:ascii="Times New Roman" w:hAnsi="Times New Roman" w:cs="Times New Roman"/>
          <w:b w:val="0"/>
          <w:bCs w:val="0"/>
          <w:color w:val="auto"/>
          <w:sz w:val="28"/>
          <w:szCs w:val="28"/>
        </w:rPr>
      </w:pPr>
      <w:r w:rsidRPr="005F6949">
        <w:rPr>
          <w:rStyle w:val="a3"/>
          <w:rFonts w:ascii="Times New Roman" w:hAnsi="Times New Roman" w:cs="Times New Roman"/>
          <w:b w:val="0"/>
          <w:bCs w:val="0"/>
          <w:color w:val="auto"/>
          <w:sz w:val="28"/>
          <w:szCs w:val="28"/>
        </w:rPr>
        <w:t xml:space="preserve">Решения, предусмотренные абзацем первым настоящего пункта, принимаются Администрацией района в соответствии с Программой районных муниципальных внутренних </w:t>
      </w:r>
      <w:r w:rsidR="0029097A" w:rsidRPr="005F6949">
        <w:rPr>
          <w:rStyle w:val="a3"/>
          <w:rFonts w:ascii="Times New Roman" w:hAnsi="Times New Roman" w:cs="Times New Roman"/>
          <w:b w:val="0"/>
          <w:bCs w:val="0"/>
          <w:color w:val="auto"/>
          <w:sz w:val="28"/>
          <w:szCs w:val="28"/>
        </w:rPr>
        <w:t xml:space="preserve">и внешних </w:t>
      </w:r>
      <w:r w:rsidR="002919CA">
        <w:rPr>
          <w:rStyle w:val="a3"/>
          <w:rFonts w:ascii="Times New Roman" w:hAnsi="Times New Roman" w:cs="Times New Roman"/>
          <w:b w:val="0"/>
          <w:bCs w:val="0"/>
          <w:color w:val="auto"/>
          <w:sz w:val="28"/>
          <w:szCs w:val="28"/>
        </w:rPr>
        <w:t>заимствований на 202</w:t>
      </w:r>
      <w:r w:rsidR="0084721A">
        <w:rPr>
          <w:rStyle w:val="a3"/>
          <w:rFonts w:ascii="Times New Roman" w:hAnsi="Times New Roman" w:cs="Times New Roman"/>
          <w:b w:val="0"/>
          <w:bCs w:val="0"/>
          <w:color w:val="auto"/>
          <w:sz w:val="28"/>
          <w:szCs w:val="28"/>
        </w:rPr>
        <w:t>3</w:t>
      </w:r>
      <w:r w:rsidRPr="005F6949">
        <w:rPr>
          <w:rStyle w:val="a3"/>
          <w:rFonts w:ascii="Times New Roman" w:hAnsi="Times New Roman" w:cs="Times New Roman"/>
          <w:b w:val="0"/>
          <w:bCs w:val="0"/>
          <w:color w:val="auto"/>
          <w:sz w:val="28"/>
          <w:szCs w:val="28"/>
        </w:rPr>
        <w:t xml:space="preserve"> год и с учетом верхнего предела районного муниципального внутреннего долга, установленного </w:t>
      </w:r>
      <w:r w:rsidRPr="005C43B0">
        <w:rPr>
          <w:rStyle w:val="a3"/>
          <w:rFonts w:ascii="Times New Roman" w:hAnsi="Times New Roman" w:cs="Times New Roman"/>
          <w:b w:val="0"/>
          <w:bCs w:val="0"/>
          <w:color w:val="auto"/>
          <w:sz w:val="28"/>
          <w:szCs w:val="28"/>
        </w:rPr>
        <w:t>пунктом 1</w:t>
      </w:r>
      <w:r w:rsidR="0084721A">
        <w:rPr>
          <w:rStyle w:val="a3"/>
          <w:rFonts w:ascii="Times New Roman" w:hAnsi="Times New Roman" w:cs="Times New Roman"/>
          <w:b w:val="0"/>
          <w:bCs w:val="0"/>
          <w:color w:val="auto"/>
          <w:sz w:val="28"/>
          <w:szCs w:val="28"/>
        </w:rPr>
        <w:t>5</w:t>
      </w:r>
      <w:r w:rsidRPr="005C43B0">
        <w:rPr>
          <w:rStyle w:val="a3"/>
          <w:rFonts w:ascii="Times New Roman" w:hAnsi="Times New Roman" w:cs="Times New Roman"/>
          <w:b w:val="0"/>
          <w:bCs w:val="0"/>
          <w:color w:val="auto"/>
          <w:sz w:val="28"/>
          <w:szCs w:val="28"/>
        </w:rPr>
        <w:t xml:space="preserve"> настоящего Решения</w:t>
      </w:r>
      <w:r w:rsidRPr="005F6949">
        <w:rPr>
          <w:rStyle w:val="a3"/>
          <w:rFonts w:ascii="Times New Roman" w:hAnsi="Times New Roman" w:cs="Times New Roman"/>
          <w:b w:val="0"/>
          <w:bCs w:val="0"/>
          <w:color w:val="auto"/>
          <w:sz w:val="28"/>
          <w:szCs w:val="28"/>
        </w:rPr>
        <w:t>.</w:t>
      </w:r>
    </w:p>
    <w:p w:rsidR="00AA38AB" w:rsidRDefault="00B91048" w:rsidP="00AA38AB">
      <w:pPr>
        <w:spacing w:line="360" w:lineRule="auto"/>
        <w:ind w:firstLine="708"/>
        <w:outlineLvl w:val="1"/>
        <w:rPr>
          <w:rFonts w:ascii="Times New Roman" w:hAnsi="Times New Roman" w:cs="Times New Roman"/>
          <w:sz w:val="28"/>
          <w:szCs w:val="28"/>
        </w:rPr>
      </w:pPr>
      <w:r>
        <w:rPr>
          <w:rFonts w:ascii="Times New Roman" w:hAnsi="Times New Roman" w:cs="Times New Roman"/>
          <w:sz w:val="28"/>
          <w:szCs w:val="28"/>
        </w:rPr>
        <w:t xml:space="preserve">9. </w:t>
      </w:r>
      <w:r w:rsidR="00AA38AB" w:rsidRPr="00AA38AB">
        <w:rPr>
          <w:rFonts w:ascii="Times New Roman" w:hAnsi="Times New Roman" w:cs="Times New Roman"/>
          <w:sz w:val="28"/>
          <w:szCs w:val="28"/>
        </w:rPr>
        <w:t>Установить, что доведение лимитов бюджетных обязательств на 202</w:t>
      </w:r>
      <w:r w:rsidR="00AA38AB">
        <w:rPr>
          <w:rFonts w:ascii="Times New Roman" w:hAnsi="Times New Roman" w:cs="Times New Roman"/>
          <w:sz w:val="28"/>
          <w:szCs w:val="28"/>
        </w:rPr>
        <w:t>3</w:t>
      </w:r>
      <w:r w:rsidR="00AA38AB" w:rsidRPr="00AA38AB">
        <w:rPr>
          <w:rFonts w:ascii="Times New Roman" w:hAnsi="Times New Roman" w:cs="Times New Roman"/>
          <w:sz w:val="28"/>
          <w:szCs w:val="28"/>
        </w:rPr>
        <w:t xml:space="preserve"> год по дотациям на выравнивание бюджетной обеспеченности сельских </w:t>
      </w:r>
      <w:r w:rsidR="00AA38AB" w:rsidRPr="00AA38AB">
        <w:rPr>
          <w:rFonts w:ascii="Times New Roman" w:hAnsi="Times New Roman" w:cs="Times New Roman"/>
          <w:sz w:val="28"/>
          <w:szCs w:val="28"/>
        </w:rPr>
        <w:lastRenderedPageBreak/>
        <w:t>поселений и иным межбюджетным трансфертам бюджетам сельских поселений осуществляется в размере годового обьема бюджетных ассигнований на 202</w:t>
      </w:r>
      <w:r w:rsidR="00AA38AB">
        <w:rPr>
          <w:rFonts w:ascii="Times New Roman" w:hAnsi="Times New Roman" w:cs="Times New Roman"/>
          <w:sz w:val="28"/>
          <w:szCs w:val="28"/>
        </w:rPr>
        <w:t>3</w:t>
      </w:r>
      <w:r w:rsidR="00AA38AB" w:rsidRPr="00AA38AB">
        <w:rPr>
          <w:rFonts w:ascii="Times New Roman" w:hAnsi="Times New Roman" w:cs="Times New Roman"/>
          <w:sz w:val="28"/>
          <w:szCs w:val="28"/>
        </w:rPr>
        <w:t xml:space="preserve"> год.</w:t>
      </w:r>
    </w:p>
    <w:p w:rsidR="000311E1" w:rsidRPr="004E112D" w:rsidRDefault="00B91048" w:rsidP="00AA38AB">
      <w:pPr>
        <w:spacing w:line="360" w:lineRule="auto"/>
        <w:ind w:firstLine="708"/>
        <w:outlineLvl w:val="1"/>
        <w:rPr>
          <w:rFonts w:ascii="Times New Roman" w:hAnsi="Times New Roman" w:cs="Times New Roman"/>
          <w:sz w:val="28"/>
          <w:szCs w:val="28"/>
        </w:rPr>
      </w:pPr>
      <w:r>
        <w:rPr>
          <w:rFonts w:ascii="Times New Roman" w:hAnsi="Times New Roman" w:cs="Times New Roman"/>
          <w:sz w:val="28"/>
          <w:szCs w:val="28"/>
        </w:rPr>
        <w:t>Установить, что</w:t>
      </w:r>
      <w:r w:rsidR="000311E1" w:rsidRPr="004E112D">
        <w:rPr>
          <w:rFonts w:ascii="Times New Roman" w:hAnsi="Times New Roman" w:cs="Times New Roman"/>
          <w:sz w:val="28"/>
          <w:szCs w:val="28"/>
        </w:rPr>
        <w:t xml:space="preserve"> доведение лимито</w:t>
      </w:r>
      <w:r>
        <w:rPr>
          <w:rFonts w:ascii="Times New Roman" w:hAnsi="Times New Roman" w:cs="Times New Roman"/>
          <w:sz w:val="28"/>
          <w:szCs w:val="28"/>
        </w:rPr>
        <w:t>в бюджетных обязательств</w:t>
      </w:r>
      <w:r w:rsidR="002919CA">
        <w:rPr>
          <w:rFonts w:ascii="Times New Roman" w:hAnsi="Times New Roman" w:cs="Times New Roman"/>
          <w:sz w:val="28"/>
          <w:szCs w:val="28"/>
        </w:rPr>
        <w:t xml:space="preserve"> на 202</w:t>
      </w:r>
      <w:r w:rsidR="0084721A">
        <w:rPr>
          <w:rFonts w:ascii="Times New Roman" w:hAnsi="Times New Roman" w:cs="Times New Roman"/>
          <w:sz w:val="28"/>
          <w:szCs w:val="28"/>
        </w:rPr>
        <w:t>3</w:t>
      </w:r>
      <w:r w:rsidR="000311E1" w:rsidRPr="004E112D">
        <w:rPr>
          <w:rFonts w:ascii="Times New Roman" w:hAnsi="Times New Roman" w:cs="Times New Roman"/>
          <w:sz w:val="28"/>
          <w:szCs w:val="28"/>
        </w:rPr>
        <w:t xml:space="preserve"> год </w:t>
      </w:r>
      <w:r w:rsidR="000311E1">
        <w:rPr>
          <w:rFonts w:ascii="Times New Roman" w:hAnsi="Times New Roman" w:cs="Times New Roman"/>
          <w:sz w:val="28"/>
          <w:szCs w:val="28"/>
        </w:rPr>
        <w:t xml:space="preserve">в размере </w:t>
      </w:r>
      <w:r w:rsidR="00180D56">
        <w:rPr>
          <w:rFonts w:ascii="Times New Roman" w:hAnsi="Times New Roman" w:cs="Times New Roman"/>
          <w:sz w:val="28"/>
          <w:szCs w:val="28"/>
        </w:rPr>
        <w:t xml:space="preserve">одной второй </w:t>
      </w:r>
      <w:r w:rsidR="000311E1">
        <w:rPr>
          <w:rFonts w:ascii="Times New Roman" w:hAnsi="Times New Roman" w:cs="Times New Roman"/>
          <w:sz w:val="28"/>
          <w:szCs w:val="28"/>
        </w:rPr>
        <w:t xml:space="preserve">годового объема бюджетных ассигнований </w:t>
      </w:r>
      <w:r w:rsidR="000311E1" w:rsidRPr="004E112D">
        <w:rPr>
          <w:rFonts w:ascii="Times New Roman" w:hAnsi="Times New Roman" w:cs="Times New Roman"/>
          <w:sz w:val="28"/>
          <w:szCs w:val="28"/>
        </w:rPr>
        <w:t>и финанси</w:t>
      </w:r>
      <w:r w:rsidR="002919CA">
        <w:rPr>
          <w:rFonts w:ascii="Times New Roman" w:hAnsi="Times New Roman" w:cs="Times New Roman"/>
          <w:sz w:val="28"/>
          <w:szCs w:val="28"/>
        </w:rPr>
        <w:t>рование расходов в 202</w:t>
      </w:r>
      <w:r w:rsidR="0084721A">
        <w:rPr>
          <w:rFonts w:ascii="Times New Roman" w:hAnsi="Times New Roman" w:cs="Times New Roman"/>
          <w:sz w:val="28"/>
          <w:szCs w:val="28"/>
        </w:rPr>
        <w:t>3</w:t>
      </w:r>
      <w:r w:rsidR="000311E1" w:rsidRPr="004E112D">
        <w:rPr>
          <w:rFonts w:ascii="Times New Roman" w:hAnsi="Times New Roman" w:cs="Times New Roman"/>
          <w:sz w:val="28"/>
          <w:szCs w:val="28"/>
        </w:rPr>
        <w:t xml:space="preserve"> году осуществляется с учетом следующей приоритетности:</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1) оплата труда и начисления на оплату труда</w:t>
      </w:r>
      <w:r w:rsidR="0029097A">
        <w:rPr>
          <w:rFonts w:ascii="Times New Roman" w:hAnsi="Times New Roman" w:cs="Times New Roman"/>
          <w:sz w:val="28"/>
          <w:szCs w:val="28"/>
        </w:rPr>
        <w:t xml:space="preserve"> (за исключением</w:t>
      </w:r>
      <w:r w:rsidR="008235C1">
        <w:rPr>
          <w:rFonts w:ascii="Times New Roman" w:hAnsi="Times New Roman" w:cs="Times New Roman"/>
          <w:sz w:val="28"/>
          <w:szCs w:val="28"/>
        </w:rPr>
        <w:t xml:space="preserve"> </w:t>
      </w:r>
      <w:r w:rsidR="0029097A" w:rsidRPr="004E112D">
        <w:rPr>
          <w:rFonts w:ascii="Times New Roman" w:hAnsi="Times New Roman" w:cs="Times New Roman"/>
          <w:sz w:val="28"/>
          <w:szCs w:val="28"/>
        </w:rPr>
        <w:t>оплат</w:t>
      </w:r>
      <w:r w:rsidR="0029097A">
        <w:rPr>
          <w:rFonts w:ascii="Times New Roman" w:hAnsi="Times New Roman" w:cs="Times New Roman"/>
          <w:sz w:val="28"/>
          <w:szCs w:val="28"/>
        </w:rPr>
        <w:t>ы</w:t>
      </w:r>
      <w:r w:rsidR="0029097A" w:rsidRPr="004E112D">
        <w:rPr>
          <w:rFonts w:ascii="Times New Roman" w:hAnsi="Times New Roman" w:cs="Times New Roman"/>
          <w:sz w:val="28"/>
          <w:szCs w:val="28"/>
        </w:rPr>
        <w:t xml:space="preserve"> труда</w:t>
      </w:r>
      <w:r w:rsidR="0029097A">
        <w:rPr>
          <w:rFonts w:ascii="Times New Roman" w:hAnsi="Times New Roman" w:cs="Times New Roman"/>
          <w:sz w:val="28"/>
          <w:szCs w:val="28"/>
        </w:rPr>
        <w:t xml:space="preserve"> работников органов местного самоуправления Кунашакского муниципального района);</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2) исполнение публичных нормативных обязательств;</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3) приобретение продуктов питания и оплата услуг по организации питания, приобретение медикаментов;</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4) ликвидация последствий чрезвычайных ситуаций;</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5) предоставление мер социальной поддержки отдельным категориям граждан;</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6) оплата коммунальных услуг и услуг связи;</w:t>
      </w:r>
    </w:p>
    <w:p w:rsidR="000311E1" w:rsidRPr="004E112D" w:rsidRDefault="000311E1"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7) уплата районными казенными учреждениями налогов и сборов в бюджеты бюджетной системы Российской Федерации</w:t>
      </w:r>
      <w:r>
        <w:rPr>
          <w:rFonts w:ascii="Times New Roman" w:hAnsi="Times New Roman" w:cs="Times New Roman"/>
          <w:sz w:val="28"/>
          <w:szCs w:val="28"/>
        </w:rPr>
        <w:t>.</w:t>
      </w:r>
    </w:p>
    <w:p w:rsidR="00820DDA" w:rsidRPr="00756EE9" w:rsidRDefault="000311E1" w:rsidP="00820DDA">
      <w:pPr>
        <w:pStyle w:val="ConsPlusNormal"/>
        <w:widowControl/>
        <w:tabs>
          <w:tab w:val="left" w:pos="9360"/>
        </w:tabs>
        <w:spacing w:line="360" w:lineRule="auto"/>
        <w:ind w:right="-6" w:firstLine="709"/>
        <w:jc w:val="both"/>
        <w:rPr>
          <w:rFonts w:ascii="Times New Roman" w:hAnsi="Times New Roman" w:cs="Times New Roman"/>
          <w:sz w:val="28"/>
          <w:szCs w:val="28"/>
        </w:rPr>
      </w:pPr>
      <w:r w:rsidRPr="00756EE9">
        <w:rPr>
          <w:rFonts w:ascii="Times New Roman" w:hAnsi="Times New Roman" w:cs="Times New Roman"/>
          <w:sz w:val="28"/>
          <w:szCs w:val="28"/>
        </w:rPr>
        <w:t>Доведение лимитов бюджетных обязательств на 20</w:t>
      </w:r>
      <w:r w:rsidR="002919CA" w:rsidRPr="00756EE9">
        <w:rPr>
          <w:rFonts w:ascii="Times New Roman" w:hAnsi="Times New Roman" w:cs="Times New Roman"/>
          <w:sz w:val="28"/>
          <w:szCs w:val="28"/>
        </w:rPr>
        <w:t>2</w:t>
      </w:r>
      <w:r w:rsidR="0084721A">
        <w:rPr>
          <w:rFonts w:ascii="Times New Roman" w:hAnsi="Times New Roman" w:cs="Times New Roman"/>
          <w:sz w:val="28"/>
          <w:szCs w:val="28"/>
        </w:rPr>
        <w:t>3</w:t>
      </w:r>
      <w:r w:rsidR="0029097A" w:rsidRPr="00756EE9">
        <w:rPr>
          <w:rFonts w:ascii="Times New Roman" w:hAnsi="Times New Roman" w:cs="Times New Roman"/>
          <w:sz w:val="28"/>
          <w:szCs w:val="28"/>
        </w:rPr>
        <w:t xml:space="preserve"> </w:t>
      </w:r>
      <w:r w:rsidR="00E6443B" w:rsidRPr="00756EE9">
        <w:rPr>
          <w:rFonts w:ascii="Times New Roman" w:hAnsi="Times New Roman" w:cs="Times New Roman"/>
          <w:sz w:val="28"/>
          <w:szCs w:val="28"/>
        </w:rPr>
        <w:t>год осуществляется</w:t>
      </w:r>
      <w:r w:rsidR="00820DDA" w:rsidRPr="00756EE9">
        <w:rPr>
          <w:rFonts w:ascii="Times New Roman" w:hAnsi="Times New Roman" w:cs="Times New Roman"/>
          <w:sz w:val="28"/>
          <w:szCs w:val="28"/>
        </w:rPr>
        <w:t>:</w:t>
      </w:r>
    </w:p>
    <w:p w:rsidR="00B87A7D" w:rsidRPr="00756EE9" w:rsidRDefault="00B87A7D" w:rsidP="00726D36">
      <w:pPr>
        <w:pStyle w:val="ConsPlusNormal"/>
        <w:widowControl/>
        <w:tabs>
          <w:tab w:val="left" w:pos="9360"/>
        </w:tabs>
        <w:spacing w:line="360" w:lineRule="auto"/>
        <w:ind w:right="-6" w:firstLine="0"/>
        <w:jc w:val="both"/>
        <w:rPr>
          <w:rFonts w:ascii="Times New Roman" w:hAnsi="Times New Roman" w:cs="Times New Roman"/>
          <w:sz w:val="28"/>
          <w:szCs w:val="28"/>
        </w:rPr>
      </w:pPr>
      <w:r w:rsidRPr="00756EE9">
        <w:rPr>
          <w:rFonts w:ascii="Times New Roman" w:hAnsi="Times New Roman" w:cs="Times New Roman"/>
          <w:sz w:val="28"/>
          <w:szCs w:val="28"/>
        </w:rPr>
        <w:t xml:space="preserve">ежеквартально в размере одной четвертой </w:t>
      </w:r>
      <w:r w:rsidR="00E6443B" w:rsidRPr="00756EE9">
        <w:rPr>
          <w:rFonts w:ascii="Times New Roman" w:hAnsi="Times New Roman" w:cs="Times New Roman"/>
          <w:sz w:val="28"/>
          <w:szCs w:val="28"/>
        </w:rPr>
        <w:t>годового объёма</w:t>
      </w:r>
      <w:r w:rsidRPr="00756EE9">
        <w:rPr>
          <w:rFonts w:ascii="Times New Roman" w:hAnsi="Times New Roman" w:cs="Times New Roman"/>
          <w:sz w:val="28"/>
          <w:szCs w:val="28"/>
        </w:rPr>
        <w:t xml:space="preserve"> бюджетных ассигнований</w:t>
      </w:r>
      <w:r w:rsidR="005D3283" w:rsidRPr="00756EE9">
        <w:rPr>
          <w:rFonts w:ascii="Times New Roman" w:hAnsi="Times New Roman" w:cs="Times New Roman"/>
          <w:sz w:val="28"/>
          <w:szCs w:val="28"/>
        </w:rPr>
        <w:t xml:space="preserve"> </w:t>
      </w:r>
      <w:r w:rsidR="006E7F79" w:rsidRPr="00756EE9">
        <w:rPr>
          <w:rFonts w:ascii="Times New Roman" w:hAnsi="Times New Roman" w:cs="Times New Roman"/>
          <w:sz w:val="28"/>
          <w:szCs w:val="28"/>
        </w:rPr>
        <w:t>на:</w:t>
      </w:r>
    </w:p>
    <w:p w:rsidR="00B87A7D" w:rsidRDefault="00820DDA" w:rsidP="00726D36">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w:t>
      </w:r>
      <w:r w:rsidR="00E6443B">
        <w:rPr>
          <w:rFonts w:ascii="Times New Roman" w:hAnsi="Times New Roman" w:cs="Times New Roman"/>
          <w:sz w:val="28"/>
          <w:szCs w:val="28"/>
        </w:rPr>
        <w:t>субсидий муниципальным</w:t>
      </w:r>
      <w:r w:rsidR="00B87A7D" w:rsidRPr="004E112D">
        <w:rPr>
          <w:rFonts w:ascii="Times New Roman" w:hAnsi="Times New Roman" w:cs="Times New Roman"/>
          <w:sz w:val="28"/>
          <w:szCs w:val="28"/>
        </w:rPr>
        <w:t xml:space="preserve"> бюджетным</w:t>
      </w:r>
      <w:r w:rsidR="00B87A7D">
        <w:rPr>
          <w:rFonts w:ascii="Times New Roman" w:hAnsi="Times New Roman" w:cs="Times New Roman"/>
          <w:sz w:val="28"/>
          <w:szCs w:val="28"/>
        </w:rPr>
        <w:t xml:space="preserve"> и автономным</w:t>
      </w:r>
      <w:r w:rsidR="00B87A7D" w:rsidRPr="004E112D">
        <w:rPr>
          <w:rFonts w:ascii="Times New Roman" w:hAnsi="Times New Roman" w:cs="Times New Roman"/>
          <w:sz w:val="28"/>
          <w:szCs w:val="28"/>
        </w:rPr>
        <w:t xml:space="preserve"> учреждениям на </w:t>
      </w:r>
      <w:r w:rsidR="00B87A7D">
        <w:rPr>
          <w:rFonts w:ascii="Times New Roman" w:hAnsi="Times New Roman" w:cs="Times New Roman"/>
          <w:sz w:val="28"/>
          <w:szCs w:val="28"/>
        </w:rPr>
        <w:t xml:space="preserve">финансовое обеспечение </w:t>
      </w:r>
      <w:r w:rsidR="00B87A7D" w:rsidRPr="004E112D">
        <w:rPr>
          <w:rFonts w:ascii="Times New Roman" w:hAnsi="Times New Roman" w:cs="Times New Roman"/>
          <w:sz w:val="28"/>
          <w:szCs w:val="28"/>
        </w:rPr>
        <w:t>выполнени</w:t>
      </w:r>
      <w:r w:rsidR="00B87A7D">
        <w:rPr>
          <w:rFonts w:ascii="Times New Roman" w:hAnsi="Times New Roman" w:cs="Times New Roman"/>
          <w:sz w:val="28"/>
          <w:szCs w:val="28"/>
        </w:rPr>
        <w:t>я ими</w:t>
      </w:r>
      <w:r w:rsidR="00B87A7D" w:rsidRPr="004E112D">
        <w:rPr>
          <w:rFonts w:ascii="Times New Roman" w:hAnsi="Times New Roman" w:cs="Times New Roman"/>
          <w:sz w:val="28"/>
          <w:szCs w:val="28"/>
        </w:rPr>
        <w:t xml:space="preserve"> муниципальных зада</w:t>
      </w:r>
      <w:r w:rsidR="0029097A">
        <w:rPr>
          <w:rFonts w:ascii="Times New Roman" w:hAnsi="Times New Roman" w:cs="Times New Roman"/>
          <w:sz w:val="28"/>
          <w:szCs w:val="28"/>
        </w:rPr>
        <w:t>ний.</w:t>
      </w:r>
    </w:p>
    <w:p w:rsidR="00B87A7D" w:rsidRDefault="00B87A7D" w:rsidP="00B87A7D">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Доведение лимит</w:t>
      </w:r>
      <w:r w:rsidR="002919CA">
        <w:rPr>
          <w:rFonts w:ascii="Times New Roman" w:hAnsi="Times New Roman" w:cs="Times New Roman"/>
          <w:sz w:val="28"/>
          <w:szCs w:val="28"/>
        </w:rPr>
        <w:t>ов бюджетных обязательств на 202</w:t>
      </w:r>
      <w:r w:rsidR="00680B58">
        <w:rPr>
          <w:rFonts w:ascii="Times New Roman" w:hAnsi="Times New Roman" w:cs="Times New Roman"/>
          <w:sz w:val="28"/>
          <w:szCs w:val="28"/>
        </w:rPr>
        <w:t>3</w:t>
      </w:r>
      <w:r>
        <w:rPr>
          <w:rFonts w:ascii="Times New Roman" w:hAnsi="Times New Roman" w:cs="Times New Roman"/>
          <w:sz w:val="28"/>
          <w:szCs w:val="28"/>
        </w:rPr>
        <w:t xml:space="preserve"> год осуществляется в соответствии с распоряжениями Администрации района:</w:t>
      </w:r>
    </w:p>
    <w:p w:rsidR="00180D56" w:rsidRDefault="00180D56" w:rsidP="00180D56">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 xml:space="preserve">- на финансирование расходов, указанных в первом абзаце п. </w:t>
      </w:r>
      <w:r w:rsidR="00680B58">
        <w:rPr>
          <w:rFonts w:ascii="Times New Roman" w:hAnsi="Times New Roman" w:cs="Times New Roman"/>
          <w:sz w:val="28"/>
          <w:szCs w:val="28"/>
        </w:rPr>
        <w:t>9</w:t>
      </w:r>
      <w:r>
        <w:rPr>
          <w:rFonts w:ascii="Times New Roman" w:hAnsi="Times New Roman" w:cs="Times New Roman"/>
          <w:sz w:val="28"/>
          <w:szCs w:val="28"/>
        </w:rPr>
        <w:t>.</w:t>
      </w:r>
    </w:p>
    <w:p w:rsidR="00B87A7D" w:rsidRDefault="00726D36"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B87A7D">
        <w:rPr>
          <w:rFonts w:ascii="Times New Roman" w:hAnsi="Times New Roman" w:cs="Times New Roman"/>
          <w:sz w:val="28"/>
          <w:szCs w:val="28"/>
        </w:rPr>
        <w:t>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w:t>
      </w:r>
      <w:r w:rsidR="00820DDA">
        <w:rPr>
          <w:rFonts w:ascii="Times New Roman" w:hAnsi="Times New Roman" w:cs="Times New Roman"/>
          <w:sz w:val="28"/>
          <w:szCs w:val="28"/>
        </w:rPr>
        <w:t xml:space="preserve">бсидий в квартал и на иные цели. При этом общий объем доведенных лимитов бюджетных обязательств не должен </w:t>
      </w:r>
      <w:r w:rsidR="00E6443B">
        <w:rPr>
          <w:rFonts w:ascii="Times New Roman" w:hAnsi="Times New Roman" w:cs="Times New Roman"/>
          <w:sz w:val="28"/>
          <w:szCs w:val="28"/>
        </w:rPr>
        <w:t>превышать</w:t>
      </w:r>
      <w:r w:rsidR="00820DDA">
        <w:rPr>
          <w:rFonts w:ascii="Times New Roman" w:hAnsi="Times New Roman" w:cs="Times New Roman"/>
          <w:sz w:val="28"/>
          <w:szCs w:val="28"/>
        </w:rPr>
        <w:t xml:space="preserve"> годовой объем бюджетных ассигнований;</w:t>
      </w:r>
    </w:p>
    <w:p w:rsidR="00820DDA" w:rsidRDefault="00E6443B"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 к</w:t>
      </w:r>
      <w:r w:rsidR="00820DDA">
        <w:rPr>
          <w:rFonts w:ascii="Times New Roman" w:hAnsi="Times New Roman" w:cs="Times New Roman"/>
          <w:sz w:val="28"/>
          <w:szCs w:val="28"/>
        </w:rPr>
        <w:t>апитальное строительство объектов</w:t>
      </w:r>
      <w:r w:rsidR="00726D36">
        <w:rPr>
          <w:rFonts w:ascii="Times New Roman" w:hAnsi="Times New Roman" w:cs="Times New Roman"/>
          <w:sz w:val="28"/>
          <w:szCs w:val="28"/>
        </w:rPr>
        <w:t>, строительство, ремонт и реконструкция автомобильных дорог, приобретение основных средств (расходы капитального характера);</w:t>
      </w:r>
    </w:p>
    <w:p w:rsidR="00726D36" w:rsidRDefault="00E6443B"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р</w:t>
      </w:r>
      <w:r w:rsidR="00726D36">
        <w:rPr>
          <w:rFonts w:ascii="Times New Roman" w:hAnsi="Times New Roman" w:cs="Times New Roman"/>
          <w:sz w:val="28"/>
          <w:szCs w:val="28"/>
        </w:rPr>
        <w:t>еконструкция, капитальный и текущий ремонт зданий (помещений), проведение противопожарных мероприятий, подготовка муниципальных учреждений к работе в отопительный период;</w:t>
      </w:r>
    </w:p>
    <w:p w:rsidR="00726D36" w:rsidRDefault="00E6443B"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м</w:t>
      </w:r>
      <w:r w:rsidR="00726D36">
        <w:rPr>
          <w:rFonts w:ascii="Times New Roman" w:hAnsi="Times New Roman" w:cs="Times New Roman"/>
          <w:sz w:val="28"/>
          <w:szCs w:val="28"/>
        </w:rPr>
        <w:t>ероприятия, предусмотренные муниципальными программами;</w:t>
      </w:r>
    </w:p>
    <w:p w:rsidR="00B87A7D" w:rsidRDefault="00E6443B"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п</w:t>
      </w:r>
      <w:r w:rsidR="00B87A7D">
        <w:rPr>
          <w:rFonts w:ascii="Times New Roman" w:hAnsi="Times New Roman" w:cs="Times New Roman"/>
          <w:sz w:val="28"/>
          <w:szCs w:val="28"/>
        </w:rPr>
        <w:t xml:space="preserve">о иным направлениям расходов, не указанным в п.п. 1-7 пункта </w:t>
      </w:r>
      <w:r w:rsidR="00680B58">
        <w:rPr>
          <w:rFonts w:ascii="Times New Roman" w:hAnsi="Times New Roman" w:cs="Times New Roman"/>
          <w:sz w:val="28"/>
          <w:szCs w:val="28"/>
        </w:rPr>
        <w:t>9</w:t>
      </w:r>
      <w:r w:rsidR="00B87A7D">
        <w:rPr>
          <w:rFonts w:ascii="Times New Roman" w:hAnsi="Times New Roman" w:cs="Times New Roman"/>
          <w:sz w:val="28"/>
          <w:szCs w:val="28"/>
        </w:rPr>
        <w:t>.</w:t>
      </w:r>
    </w:p>
    <w:p w:rsidR="00B87A7D" w:rsidRPr="00183C64" w:rsidRDefault="00B87A7D" w:rsidP="00820DDA">
      <w:pPr>
        <w:pStyle w:val="ConsPlusNormal"/>
        <w:widowControl/>
        <w:tabs>
          <w:tab w:val="left" w:pos="9360"/>
        </w:tabs>
        <w:spacing w:line="360" w:lineRule="auto"/>
        <w:ind w:right="-6" w:firstLine="709"/>
        <w:jc w:val="both"/>
        <w:rPr>
          <w:rFonts w:ascii="Times New Roman" w:hAnsi="Times New Roman" w:cs="Times New Roman"/>
          <w:color w:val="000000" w:themeColor="text1"/>
          <w:sz w:val="28"/>
          <w:szCs w:val="28"/>
        </w:rPr>
      </w:pPr>
      <w:r w:rsidRPr="00183C64">
        <w:rPr>
          <w:rFonts w:ascii="Times New Roman" w:hAnsi="Times New Roman" w:cs="Times New Roman"/>
          <w:color w:val="000000" w:themeColor="text1"/>
          <w:sz w:val="28"/>
          <w:szCs w:val="28"/>
        </w:rPr>
        <w:t>1</w:t>
      </w:r>
      <w:r w:rsidR="005C3BBE">
        <w:rPr>
          <w:rFonts w:ascii="Times New Roman" w:hAnsi="Times New Roman" w:cs="Times New Roman"/>
          <w:color w:val="000000" w:themeColor="text1"/>
          <w:sz w:val="28"/>
          <w:szCs w:val="28"/>
        </w:rPr>
        <w:t>0</w:t>
      </w:r>
      <w:r w:rsidRPr="00183C64">
        <w:rPr>
          <w:rFonts w:ascii="Times New Roman" w:hAnsi="Times New Roman" w:cs="Times New Roman"/>
          <w:color w:val="000000" w:themeColor="text1"/>
          <w:sz w:val="28"/>
          <w:szCs w:val="28"/>
        </w:rPr>
        <w:t>. Доведение лимитов бюджетных обязательств</w:t>
      </w:r>
      <w:r w:rsidR="00797C94" w:rsidRPr="00183C64">
        <w:rPr>
          <w:rFonts w:ascii="Times New Roman" w:hAnsi="Times New Roman" w:cs="Times New Roman"/>
          <w:color w:val="000000" w:themeColor="text1"/>
          <w:sz w:val="28"/>
          <w:szCs w:val="28"/>
        </w:rPr>
        <w:t xml:space="preserve"> и </w:t>
      </w:r>
      <w:r w:rsidR="00E6443B" w:rsidRPr="00183C64">
        <w:rPr>
          <w:rFonts w:ascii="Times New Roman" w:hAnsi="Times New Roman" w:cs="Times New Roman"/>
          <w:color w:val="000000" w:themeColor="text1"/>
          <w:sz w:val="28"/>
          <w:szCs w:val="28"/>
        </w:rPr>
        <w:t>дополнительных лимитов</w:t>
      </w:r>
      <w:r w:rsidR="00797C94" w:rsidRPr="00183C64">
        <w:rPr>
          <w:rFonts w:ascii="Times New Roman" w:hAnsi="Times New Roman" w:cs="Times New Roman"/>
          <w:color w:val="000000" w:themeColor="text1"/>
          <w:sz w:val="28"/>
          <w:szCs w:val="28"/>
        </w:rPr>
        <w:t xml:space="preserve"> бюджетных обязательств </w:t>
      </w:r>
      <w:r w:rsidRPr="00183C64">
        <w:rPr>
          <w:rFonts w:ascii="Times New Roman" w:hAnsi="Times New Roman" w:cs="Times New Roman"/>
          <w:color w:val="000000" w:themeColor="text1"/>
          <w:sz w:val="28"/>
          <w:szCs w:val="28"/>
        </w:rPr>
        <w:t xml:space="preserve">по расходам, финансирование которых производится за счет целевых федеральных и областных поступлений, осуществляется в пределах объема </w:t>
      </w:r>
      <w:r w:rsidR="00797C94" w:rsidRPr="00183C64">
        <w:rPr>
          <w:rFonts w:ascii="Times New Roman" w:hAnsi="Times New Roman" w:cs="Times New Roman"/>
          <w:color w:val="000000" w:themeColor="text1"/>
          <w:sz w:val="28"/>
          <w:szCs w:val="28"/>
        </w:rPr>
        <w:t>доведенных областным бюджетом</w:t>
      </w:r>
      <w:r w:rsidR="00AA38AB">
        <w:rPr>
          <w:rFonts w:ascii="Times New Roman" w:hAnsi="Times New Roman" w:cs="Times New Roman"/>
          <w:color w:val="000000" w:themeColor="text1"/>
          <w:sz w:val="28"/>
          <w:szCs w:val="28"/>
        </w:rPr>
        <w:t xml:space="preserve"> бюджетных назначений и</w:t>
      </w:r>
      <w:r w:rsidR="00797C94" w:rsidRPr="00183C64">
        <w:rPr>
          <w:rFonts w:ascii="Times New Roman" w:hAnsi="Times New Roman" w:cs="Times New Roman"/>
          <w:color w:val="000000" w:themeColor="text1"/>
          <w:sz w:val="28"/>
          <w:szCs w:val="28"/>
        </w:rPr>
        <w:t xml:space="preserve"> лимитов бюджетных обязательств</w:t>
      </w:r>
      <w:r w:rsidRPr="00183C64">
        <w:rPr>
          <w:rFonts w:ascii="Times New Roman" w:hAnsi="Times New Roman" w:cs="Times New Roman"/>
          <w:color w:val="000000" w:themeColor="text1"/>
          <w:sz w:val="28"/>
          <w:szCs w:val="28"/>
        </w:rPr>
        <w:t>.</w:t>
      </w:r>
    </w:p>
    <w:p w:rsidR="000311E1" w:rsidRDefault="000311E1" w:rsidP="000311E1">
      <w:pPr>
        <w:pStyle w:val="ConsPlusNormal"/>
        <w:widowControl/>
        <w:tabs>
          <w:tab w:val="left" w:pos="9354"/>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w:t>
      </w:r>
      <w:r w:rsidR="005C3BBE">
        <w:rPr>
          <w:rFonts w:ascii="Times New Roman" w:hAnsi="Times New Roman" w:cs="Times New Roman"/>
          <w:sz w:val="28"/>
          <w:szCs w:val="28"/>
        </w:rPr>
        <w:t>1</w:t>
      </w:r>
      <w:r>
        <w:rPr>
          <w:rFonts w:ascii="Times New Roman" w:hAnsi="Times New Roman" w:cs="Times New Roman"/>
          <w:sz w:val="28"/>
          <w:szCs w:val="28"/>
        </w:rPr>
        <w:t>.</w:t>
      </w:r>
      <w:r w:rsidRPr="004E112D">
        <w:rPr>
          <w:rFonts w:ascii="Times New Roman" w:hAnsi="Times New Roman" w:cs="Times New Roman"/>
          <w:sz w:val="28"/>
          <w:szCs w:val="28"/>
        </w:rPr>
        <w:t xml:space="preserve"> Установить, что не использованные по состоянию на 1 января 20</w:t>
      </w:r>
      <w:r w:rsidR="002919CA">
        <w:rPr>
          <w:rFonts w:ascii="Times New Roman" w:hAnsi="Times New Roman" w:cs="Times New Roman"/>
          <w:sz w:val="28"/>
          <w:szCs w:val="28"/>
        </w:rPr>
        <w:t>2</w:t>
      </w:r>
      <w:r w:rsidR="00B62280">
        <w:rPr>
          <w:rFonts w:ascii="Times New Roman" w:hAnsi="Times New Roman" w:cs="Times New Roman"/>
          <w:sz w:val="28"/>
          <w:szCs w:val="28"/>
        </w:rPr>
        <w:t>3</w:t>
      </w:r>
      <w:r w:rsidRPr="004E112D">
        <w:rPr>
          <w:rFonts w:ascii="Times New Roman" w:hAnsi="Times New Roman" w:cs="Times New Roman"/>
          <w:sz w:val="28"/>
          <w:szCs w:val="28"/>
        </w:rPr>
        <w:t xml:space="preserve"> года остатки межбюджетных трансфертов, предоставленных из районного бюджета бюджетам сельских поселений в форме субвенций и иных межбюджетных трансфертов, имеющих целевое назначение, подлежат возврату в районный бюджет в течение первых 15 рабочих дней 20</w:t>
      </w:r>
      <w:r w:rsidR="002919CA">
        <w:rPr>
          <w:rFonts w:ascii="Times New Roman" w:hAnsi="Times New Roman" w:cs="Times New Roman"/>
          <w:sz w:val="28"/>
          <w:szCs w:val="28"/>
        </w:rPr>
        <w:t>2</w:t>
      </w:r>
      <w:r w:rsidR="00B62280">
        <w:rPr>
          <w:rFonts w:ascii="Times New Roman" w:hAnsi="Times New Roman" w:cs="Times New Roman"/>
          <w:sz w:val="28"/>
          <w:szCs w:val="28"/>
        </w:rPr>
        <w:t>3</w:t>
      </w:r>
      <w:r w:rsidRPr="004E112D">
        <w:rPr>
          <w:rFonts w:ascii="Times New Roman" w:hAnsi="Times New Roman" w:cs="Times New Roman"/>
          <w:sz w:val="28"/>
          <w:szCs w:val="28"/>
        </w:rPr>
        <w:t xml:space="preserve"> года.</w:t>
      </w:r>
    </w:p>
    <w:p w:rsidR="00047EE7" w:rsidRPr="00563D0E" w:rsidRDefault="00047EE7" w:rsidP="00047EE7">
      <w:pPr>
        <w:spacing w:line="360" w:lineRule="auto"/>
        <w:rPr>
          <w:rFonts w:ascii="Times New Roman" w:hAnsi="Times New Roman" w:cs="Times New Roman"/>
          <w:sz w:val="28"/>
          <w:szCs w:val="28"/>
        </w:rPr>
      </w:pPr>
      <w:r>
        <w:rPr>
          <w:rFonts w:ascii="Times New Roman" w:hAnsi="Times New Roman" w:cs="Times New Roman"/>
          <w:sz w:val="28"/>
          <w:szCs w:val="28"/>
        </w:rPr>
        <w:t>1</w:t>
      </w:r>
      <w:r w:rsidR="005C3BBE">
        <w:rPr>
          <w:rFonts w:ascii="Times New Roman" w:hAnsi="Times New Roman" w:cs="Times New Roman"/>
          <w:sz w:val="28"/>
          <w:szCs w:val="28"/>
        </w:rPr>
        <w:t>2</w:t>
      </w:r>
      <w:r>
        <w:rPr>
          <w:rFonts w:ascii="Times New Roman" w:hAnsi="Times New Roman" w:cs="Times New Roman"/>
          <w:sz w:val="28"/>
          <w:szCs w:val="28"/>
        </w:rPr>
        <w:t xml:space="preserve">. </w:t>
      </w:r>
      <w:r w:rsidRPr="00563D0E">
        <w:rPr>
          <w:rFonts w:ascii="Times New Roman" w:hAnsi="Times New Roman" w:cs="Times New Roman"/>
          <w:sz w:val="28"/>
          <w:szCs w:val="28"/>
        </w:rPr>
        <w:t>Установить, что средства в объеме остатков</w:t>
      </w:r>
      <w:r w:rsidR="002919CA">
        <w:rPr>
          <w:rFonts w:ascii="Times New Roman" w:hAnsi="Times New Roman" w:cs="Times New Roman"/>
          <w:sz w:val="28"/>
          <w:szCs w:val="28"/>
        </w:rPr>
        <w:t xml:space="preserve"> субсидий, предоставленных в 20</w:t>
      </w:r>
      <w:r w:rsidR="005D3283">
        <w:rPr>
          <w:rFonts w:ascii="Times New Roman" w:hAnsi="Times New Roman" w:cs="Times New Roman"/>
          <w:sz w:val="28"/>
          <w:szCs w:val="28"/>
        </w:rPr>
        <w:t>2</w:t>
      </w:r>
      <w:r w:rsidR="00B62280">
        <w:rPr>
          <w:rFonts w:ascii="Times New Roman" w:hAnsi="Times New Roman" w:cs="Times New Roman"/>
          <w:sz w:val="28"/>
          <w:szCs w:val="28"/>
        </w:rPr>
        <w:t>2</w:t>
      </w:r>
      <w:r w:rsidRPr="00563D0E">
        <w:rPr>
          <w:rFonts w:ascii="Times New Roman" w:hAnsi="Times New Roman" w:cs="Times New Roman"/>
          <w:sz w:val="28"/>
          <w:szCs w:val="28"/>
        </w:rPr>
        <w:t xml:space="preserve"> году </w:t>
      </w:r>
      <w:r>
        <w:rPr>
          <w:rFonts w:ascii="Times New Roman" w:hAnsi="Times New Roman" w:cs="Times New Roman"/>
          <w:sz w:val="28"/>
          <w:szCs w:val="28"/>
        </w:rPr>
        <w:t>муниципальным</w:t>
      </w:r>
      <w:r w:rsidRPr="00563D0E">
        <w:rPr>
          <w:rFonts w:ascii="Times New Roman" w:hAnsi="Times New Roman" w:cs="Times New Roman"/>
          <w:sz w:val="28"/>
          <w:szCs w:val="28"/>
        </w:rPr>
        <w:t xml:space="preserve"> бюджетным и автономным учреждениям на финансовое обес</w:t>
      </w:r>
      <w:r>
        <w:rPr>
          <w:rFonts w:ascii="Times New Roman" w:hAnsi="Times New Roman" w:cs="Times New Roman"/>
          <w:sz w:val="28"/>
          <w:szCs w:val="28"/>
        </w:rPr>
        <w:t>печение выполнения муниципальных</w:t>
      </w:r>
      <w:r w:rsidRPr="00563D0E">
        <w:rPr>
          <w:rFonts w:ascii="Times New Roman" w:hAnsi="Times New Roman" w:cs="Times New Roman"/>
          <w:sz w:val="28"/>
          <w:szCs w:val="28"/>
        </w:rPr>
        <w:t xml:space="preserve"> заданий на оказание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(выполнение работ), образовавшихся в связи с </w:t>
      </w:r>
      <w:r w:rsidR="00C622BB" w:rsidRPr="00563D0E">
        <w:rPr>
          <w:rFonts w:ascii="Times New Roman" w:hAnsi="Times New Roman" w:cs="Times New Roman"/>
          <w:sz w:val="28"/>
          <w:szCs w:val="28"/>
        </w:rPr>
        <w:t>не достижением</w:t>
      </w:r>
      <w:r w:rsidRPr="00563D0E">
        <w:rPr>
          <w:rFonts w:ascii="Times New Roman" w:hAnsi="Times New Roman" w:cs="Times New Roman"/>
          <w:sz w:val="28"/>
          <w:szCs w:val="28"/>
        </w:rPr>
        <w:t xml:space="preserve"> установленных </w:t>
      </w:r>
      <w:r>
        <w:rPr>
          <w:rFonts w:ascii="Times New Roman" w:hAnsi="Times New Roman" w:cs="Times New Roman"/>
          <w:sz w:val="28"/>
          <w:szCs w:val="28"/>
        </w:rPr>
        <w:t>муниципальны</w:t>
      </w:r>
      <w:r w:rsidRPr="00563D0E">
        <w:rPr>
          <w:rFonts w:ascii="Times New Roman" w:hAnsi="Times New Roman" w:cs="Times New Roman"/>
          <w:sz w:val="28"/>
          <w:szCs w:val="28"/>
        </w:rPr>
        <w:t xml:space="preserve">м заданием показателей, характеризующих объем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(работ), подлежат возврату в </w:t>
      </w:r>
      <w:r>
        <w:rPr>
          <w:rFonts w:ascii="Times New Roman" w:hAnsi="Times New Roman" w:cs="Times New Roman"/>
          <w:sz w:val="28"/>
          <w:szCs w:val="28"/>
        </w:rPr>
        <w:t xml:space="preserve">районный </w:t>
      </w:r>
      <w:r w:rsidRPr="00563D0E">
        <w:rPr>
          <w:rFonts w:ascii="Times New Roman" w:hAnsi="Times New Roman" w:cs="Times New Roman"/>
          <w:sz w:val="28"/>
          <w:szCs w:val="28"/>
        </w:rPr>
        <w:t xml:space="preserve">бюджет. </w:t>
      </w:r>
    </w:p>
    <w:p w:rsidR="000024AE" w:rsidRDefault="000311E1" w:rsidP="000311E1">
      <w:pPr>
        <w:spacing w:line="360" w:lineRule="auto"/>
        <w:rPr>
          <w:rFonts w:ascii="Times New Roman" w:hAnsi="Times New Roman" w:cs="Times New Roman"/>
          <w:sz w:val="28"/>
          <w:szCs w:val="28"/>
        </w:rPr>
      </w:pPr>
      <w:r>
        <w:rPr>
          <w:rFonts w:ascii="Times New Roman" w:hAnsi="Times New Roman" w:cs="Times New Roman"/>
          <w:sz w:val="28"/>
          <w:szCs w:val="28"/>
        </w:rPr>
        <w:t>1</w:t>
      </w:r>
      <w:r w:rsidR="005C3BBE">
        <w:rPr>
          <w:rFonts w:ascii="Times New Roman" w:hAnsi="Times New Roman" w:cs="Times New Roman"/>
          <w:sz w:val="28"/>
          <w:szCs w:val="28"/>
        </w:rPr>
        <w:t>3</w:t>
      </w:r>
      <w:r w:rsidRPr="004E112D">
        <w:rPr>
          <w:rFonts w:ascii="Times New Roman" w:hAnsi="Times New Roman" w:cs="Times New Roman"/>
          <w:sz w:val="28"/>
          <w:szCs w:val="28"/>
        </w:rPr>
        <w:t>.</w:t>
      </w:r>
      <w:r w:rsidR="000024AE" w:rsidRPr="000024AE">
        <w:rPr>
          <w:rFonts w:ascii="Times New Roman" w:hAnsi="Times New Roman" w:cs="Times New Roman"/>
          <w:sz w:val="28"/>
          <w:szCs w:val="28"/>
        </w:rPr>
        <w:t xml:space="preserve">Установить </w:t>
      </w:r>
      <w:r w:rsidR="00E6443B" w:rsidRPr="000024AE">
        <w:rPr>
          <w:rFonts w:ascii="Times New Roman" w:hAnsi="Times New Roman" w:cs="Times New Roman"/>
          <w:sz w:val="28"/>
          <w:szCs w:val="28"/>
        </w:rPr>
        <w:t>для</w:t>
      </w:r>
      <w:r w:rsidR="00E6443B" w:rsidRPr="004E112D">
        <w:rPr>
          <w:rFonts w:ascii="Times New Roman" w:hAnsi="Times New Roman" w:cs="Times New Roman"/>
          <w:sz w:val="28"/>
          <w:szCs w:val="28"/>
        </w:rPr>
        <w:t xml:space="preserve"> муниципальных</w:t>
      </w:r>
      <w:r w:rsidRPr="004E112D">
        <w:rPr>
          <w:rFonts w:ascii="Times New Roman" w:hAnsi="Times New Roman" w:cs="Times New Roman"/>
          <w:sz w:val="28"/>
          <w:szCs w:val="28"/>
        </w:rPr>
        <w:t xml:space="preserve"> унитарных </w:t>
      </w:r>
      <w:r w:rsidR="00E6443B" w:rsidRPr="004E112D">
        <w:rPr>
          <w:rFonts w:ascii="Times New Roman" w:hAnsi="Times New Roman" w:cs="Times New Roman"/>
          <w:sz w:val="28"/>
          <w:szCs w:val="28"/>
        </w:rPr>
        <w:t>предприятий перечис</w:t>
      </w:r>
      <w:r w:rsidR="00E6443B">
        <w:rPr>
          <w:rFonts w:ascii="Times New Roman" w:hAnsi="Times New Roman" w:cs="Times New Roman"/>
          <w:sz w:val="28"/>
          <w:szCs w:val="28"/>
        </w:rPr>
        <w:t>ление</w:t>
      </w:r>
      <w:r w:rsidR="000024AE" w:rsidRPr="004E112D">
        <w:rPr>
          <w:rFonts w:ascii="Times New Roman" w:hAnsi="Times New Roman" w:cs="Times New Roman"/>
          <w:sz w:val="28"/>
          <w:szCs w:val="28"/>
        </w:rPr>
        <w:t xml:space="preserve"> в районный бюджет</w:t>
      </w:r>
      <w:r w:rsidR="000024AE">
        <w:rPr>
          <w:rFonts w:ascii="Times New Roman" w:hAnsi="Times New Roman" w:cs="Times New Roman"/>
          <w:sz w:val="28"/>
          <w:szCs w:val="28"/>
        </w:rPr>
        <w:t xml:space="preserve"> части прибыли</w:t>
      </w:r>
      <w:r w:rsidRPr="004E112D">
        <w:rPr>
          <w:rFonts w:ascii="Times New Roman" w:hAnsi="Times New Roman" w:cs="Times New Roman"/>
          <w:sz w:val="28"/>
          <w:szCs w:val="28"/>
        </w:rPr>
        <w:t>,</w:t>
      </w:r>
      <w:r w:rsidR="000024AE">
        <w:rPr>
          <w:rFonts w:ascii="Times New Roman" w:hAnsi="Times New Roman" w:cs="Times New Roman"/>
          <w:sz w:val="28"/>
          <w:szCs w:val="28"/>
        </w:rPr>
        <w:t xml:space="preserve"> оставшейся после уплаты налогов и иных обязательных платежей </w:t>
      </w:r>
      <w:r w:rsidRPr="004E112D">
        <w:rPr>
          <w:rFonts w:ascii="Times New Roman" w:hAnsi="Times New Roman" w:cs="Times New Roman"/>
          <w:sz w:val="28"/>
          <w:szCs w:val="28"/>
        </w:rPr>
        <w:t xml:space="preserve"> в размере 50 %</w:t>
      </w:r>
      <w:r w:rsidR="000024AE">
        <w:rPr>
          <w:rFonts w:ascii="Times New Roman" w:hAnsi="Times New Roman" w:cs="Times New Roman"/>
          <w:sz w:val="28"/>
          <w:szCs w:val="28"/>
        </w:rPr>
        <w:t>.</w:t>
      </w:r>
    </w:p>
    <w:p w:rsidR="000311E1" w:rsidRPr="004E112D" w:rsidRDefault="000024AE" w:rsidP="000311E1">
      <w:pPr>
        <w:spacing w:line="360" w:lineRule="auto"/>
        <w:rPr>
          <w:rFonts w:ascii="Times New Roman" w:hAnsi="Times New Roman" w:cs="Times New Roman"/>
          <w:sz w:val="28"/>
          <w:szCs w:val="28"/>
        </w:rPr>
      </w:pPr>
      <w:r>
        <w:rPr>
          <w:rFonts w:ascii="Times New Roman" w:hAnsi="Times New Roman" w:cs="Times New Roman"/>
          <w:sz w:val="28"/>
          <w:szCs w:val="28"/>
        </w:rPr>
        <w:t xml:space="preserve">Установить сроки уплаты </w:t>
      </w:r>
      <w:r w:rsidR="00047EE7">
        <w:rPr>
          <w:rFonts w:ascii="Times New Roman" w:hAnsi="Times New Roman" w:cs="Times New Roman"/>
          <w:sz w:val="28"/>
          <w:szCs w:val="28"/>
        </w:rPr>
        <w:t>до 15 мая текущего года</w:t>
      </w:r>
      <w:r w:rsidR="000311E1" w:rsidRPr="004E112D">
        <w:rPr>
          <w:rFonts w:ascii="Times New Roman" w:hAnsi="Times New Roman" w:cs="Times New Roman"/>
          <w:sz w:val="28"/>
          <w:szCs w:val="28"/>
        </w:rPr>
        <w:t>.</w:t>
      </w:r>
    </w:p>
    <w:p w:rsidR="000311E1" w:rsidRPr="004E112D" w:rsidRDefault="000311E1" w:rsidP="000311E1">
      <w:pPr>
        <w:pStyle w:val="ConsPlusNormal"/>
        <w:widowControl/>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w:t>
      </w:r>
      <w:r w:rsidR="00887D1A">
        <w:rPr>
          <w:rFonts w:ascii="Times New Roman" w:hAnsi="Times New Roman" w:cs="Times New Roman"/>
          <w:sz w:val="28"/>
          <w:szCs w:val="28"/>
        </w:rPr>
        <w:t>4</w:t>
      </w:r>
      <w:r w:rsidRPr="004E112D">
        <w:rPr>
          <w:rFonts w:ascii="Times New Roman" w:hAnsi="Times New Roman" w:cs="Times New Roman"/>
          <w:sz w:val="28"/>
          <w:szCs w:val="28"/>
        </w:rPr>
        <w:t>. Субсидии юридическим лицам (за исключением субсидий районным муниципальным учреждениям), индивидуальным предпринимателям, физическим лицам – производителям товаров, работ, услуг</w:t>
      </w:r>
      <w:r>
        <w:rPr>
          <w:rFonts w:ascii="Times New Roman" w:hAnsi="Times New Roman" w:cs="Times New Roman"/>
          <w:sz w:val="28"/>
          <w:szCs w:val="28"/>
        </w:rPr>
        <w:t xml:space="preserve"> (за исключением </w:t>
      </w:r>
      <w:r>
        <w:rPr>
          <w:rFonts w:ascii="Times New Roman" w:hAnsi="Times New Roman" w:cs="Times New Roman"/>
          <w:sz w:val="28"/>
          <w:szCs w:val="28"/>
        </w:rPr>
        <w:lastRenderedPageBreak/>
        <w:t>субсидий</w:t>
      </w:r>
      <w:r w:rsidRPr="00A77E0E">
        <w:rPr>
          <w:rFonts w:ascii="Times New Roman" w:hAnsi="Times New Roman" w:cs="Times New Roman"/>
          <w:sz w:val="28"/>
          <w:szCs w:val="28"/>
        </w:rPr>
        <w:t>, указанных в пункте 7 статьи 78 Бюджетного кодекса Российской Федерации)  предоставляются в случаях, установленных настоящим Решением,</w:t>
      </w:r>
      <w:r w:rsidRPr="004E112D">
        <w:rPr>
          <w:rFonts w:ascii="Times New Roman" w:hAnsi="Times New Roman" w:cs="Times New Roman"/>
          <w:sz w:val="28"/>
          <w:szCs w:val="28"/>
        </w:rPr>
        <w:t xml:space="preserve"> если возможность их предоставления предусмотрена в структуре расходов районного бюджета, муниципальных программах, и в порядке, утвержденном </w:t>
      </w:r>
      <w:r>
        <w:rPr>
          <w:rFonts w:ascii="Times New Roman" w:hAnsi="Times New Roman" w:cs="Times New Roman"/>
          <w:sz w:val="28"/>
          <w:szCs w:val="28"/>
        </w:rPr>
        <w:t>п</w:t>
      </w:r>
      <w:r w:rsidRPr="004E112D">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4E112D">
        <w:rPr>
          <w:rFonts w:ascii="Times New Roman" w:hAnsi="Times New Roman" w:cs="Times New Roman"/>
          <w:sz w:val="28"/>
          <w:szCs w:val="28"/>
        </w:rPr>
        <w:t>дминистрации района.</w:t>
      </w:r>
    </w:p>
    <w:p w:rsidR="000311E1" w:rsidRPr="00EC0797" w:rsidRDefault="000311E1" w:rsidP="000311E1">
      <w:pPr>
        <w:spacing w:line="360" w:lineRule="auto"/>
        <w:rPr>
          <w:rFonts w:ascii="Times New Roman" w:hAnsi="Times New Roman" w:cs="Times New Roman"/>
          <w:sz w:val="28"/>
          <w:szCs w:val="28"/>
        </w:rPr>
      </w:pPr>
      <w:r w:rsidRPr="00EC0797">
        <w:rPr>
          <w:rFonts w:ascii="Times New Roman" w:hAnsi="Times New Roman" w:cs="Times New Roman"/>
          <w:sz w:val="28"/>
          <w:szCs w:val="28"/>
        </w:rPr>
        <w:t>1</w:t>
      </w:r>
      <w:r w:rsidR="00887D1A">
        <w:rPr>
          <w:rFonts w:ascii="Times New Roman" w:hAnsi="Times New Roman" w:cs="Times New Roman"/>
          <w:sz w:val="28"/>
          <w:szCs w:val="28"/>
        </w:rPr>
        <w:t>5</w:t>
      </w:r>
      <w:r w:rsidRPr="00EC0797">
        <w:rPr>
          <w:rFonts w:ascii="Times New Roman" w:hAnsi="Times New Roman" w:cs="Times New Roman"/>
          <w:sz w:val="28"/>
          <w:szCs w:val="28"/>
        </w:rPr>
        <w:t>. Установить верхний предел муниципального внутреннего долга:</w:t>
      </w:r>
    </w:p>
    <w:p w:rsidR="000311E1" w:rsidRPr="001E2705" w:rsidRDefault="002919CA" w:rsidP="000311E1">
      <w:pPr>
        <w:spacing w:line="360" w:lineRule="auto"/>
        <w:rPr>
          <w:rFonts w:ascii="Times New Roman" w:hAnsi="Times New Roman" w:cs="Times New Roman"/>
          <w:sz w:val="28"/>
          <w:szCs w:val="28"/>
        </w:rPr>
      </w:pPr>
      <w:r w:rsidRPr="00756C01">
        <w:rPr>
          <w:rFonts w:ascii="Times New Roman" w:hAnsi="Times New Roman" w:cs="Times New Roman"/>
          <w:color w:val="000000" w:themeColor="text1"/>
          <w:sz w:val="28"/>
          <w:szCs w:val="28"/>
        </w:rPr>
        <w:t>на 1 января 202</w:t>
      </w:r>
      <w:r w:rsidR="00630770" w:rsidRPr="00756C01">
        <w:rPr>
          <w:rFonts w:ascii="Times New Roman" w:hAnsi="Times New Roman" w:cs="Times New Roman"/>
          <w:color w:val="000000" w:themeColor="text1"/>
          <w:sz w:val="28"/>
          <w:szCs w:val="28"/>
        </w:rPr>
        <w:t>3 года</w:t>
      </w:r>
      <w:r w:rsidR="00630770">
        <w:rPr>
          <w:rFonts w:ascii="Times New Roman" w:hAnsi="Times New Roman" w:cs="Times New Roman"/>
          <w:sz w:val="28"/>
          <w:szCs w:val="28"/>
        </w:rPr>
        <w:t xml:space="preserve"> в сумме </w:t>
      </w:r>
      <w:r w:rsidR="009008D0" w:rsidRPr="00AC0FE6">
        <w:rPr>
          <w:rFonts w:ascii="Times New Roman" w:hAnsi="Times New Roman" w:cs="Times New Roman"/>
          <w:sz w:val="28"/>
          <w:szCs w:val="28"/>
        </w:rPr>
        <w:t>7</w:t>
      </w:r>
      <w:r w:rsidR="00756C01">
        <w:rPr>
          <w:rFonts w:ascii="Times New Roman" w:hAnsi="Times New Roman" w:cs="Times New Roman"/>
          <w:sz w:val="28"/>
          <w:szCs w:val="28"/>
        </w:rPr>
        <w:t> 324,300</w:t>
      </w:r>
      <w:r w:rsidR="001E2705" w:rsidRPr="001E2705">
        <w:rPr>
          <w:rFonts w:ascii="Times New Roman" w:hAnsi="Times New Roman" w:cs="Times New Roman"/>
          <w:sz w:val="28"/>
          <w:szCs w:val="28"/>
        </w:rPr>
        <w:t xml:space="preserve"> </w:t>
      </w:r>
      <w:r w:rsidR="000311E1" w:rsidRPr="001E2705">
        <w:rPr>
          <w:rFonts w:ascii="Times New Roman" w:hAnsi="Times New Roman" w:cs="Times New Roman"/>
          <w:sz w:val="28"/>
          <w:szCs w:val="28"/>
        </w:rPr>
        <w:t xml:space="preserve">тыс. рублей, в том числе </w:t>
      </w:r>
      <w:r w:rsidR="00C8307D" w:rsidRPr="001E2705">
        <w:rPr>
          <w:rFonts w:ascii="Times New Roman" w:hAnsi="Times New Roman" w:cs="Times New Roman"/>
          <w:sz w:val="28"/>
          <w:szCs w:val="28"/>
        </w:rPr>
        <w:t xml:space="preserve">верхний </w:t>
      </w:r>
      <w:r w:rsidR="000311E1" w:rsidRPr="001E2705">
        <w:rPr>
          <w:rFonts w:ascii="Times New Roman" w:hAnsi="Times New Roman" w:cs="Times New Roman"/>
          <w:sz w:val="28"/>
          <w:szCs w:val="28"/>
        </w:rPr>
        <w:t>предел</w:t>
      </w:r>
      <w:r w:rsidR="00C8307D" w:rsidRPr="001E2705">
        <w:rPr>
          <w:rFonts w:ascii="Times New Roman" w:hAnsi="Times New Roman" w:cs="Times New Roman"/>
          <w:sz w:val="28"/>
          <w:szCs w:val="28"/>
        </w:rPr>
        <w:t xml:space="preserve"> долга </w:t>
      </w:r>
      <w:r w:rsidR="000311E1" w:rsidRPr="001E2705">
        <w:rPr>
          <w:rFonts w:ascii="Times New Roman" w:hAnsi="Times New Roman" w:cs="Times New Roman"/>
          <w:sz w:val="28"/>
          <w:szCs w:val="28"/>
        </w:rPr>
        <w:t xml:space="preserve"> по муниципальным гарантиям в сумме 0 тыс. рублей; </w:t>
      </w:r>
    </w:p>
    <w:p w:rsidR="00757A2F" w:rsidRPr="001E2705" w:rsidRDefault="00757A2F" w:rsidP="00757A2F">
      <w:pPr>
        <w:spacing w:line="360" w:lineRule="auto"/>
        <w:rPr>
          <w:rFonts w:ascii="Times New Roman" w:hAnsi="Times New Roman" w:cs="Times New Roman"/>
          <w:sz w:val="28"/>
          <w:szCs w:val="28"/>
        </w:rPr>
      </w:pPr>
      <w:r w:rsidRPr="00756C01">
        <w:rPr>
          <w:rFonts w:ascii="Times New Roman" w:hAnsi="Times New Roman" w:cs="Times New Roman"/>
          <w:color w:val="000000" w:themeColor="text1"/>
          <w:sz w:val="28"/>
          <w:szCs w:val="28"/>
        </w:rPr>
        <w:t>на 1 января 20</w:t>
      </w:r>
      <w:r w:rsidR="002919CA" w:rsidRPr="00756C01">
        <w:rPr>
          <w:rFonts w:ascii="Times New Roman" w:hAnsi="Times New Roman" w:cs="Times New Roman"/>
          <w:color w:val="000000" w:themeColor="text1"/>
          <w:sz w:val="28"/>
          <w:szCs w:val="28"/>
        </w:rPr>
        <w:t>2</w:t>
      </w:r>
      <w:r w:rsidR="00630770" w:rsidRPr="00756C01">
        <w:rPr>
          <w:rFonts w:ascii="Times New Roman" w:hAnsi="Times New Roman" w:cs="Times New Roman"/>
          <w:color w:val="000000" w:themeColor="text1"/>
          <w:sz w:val="28"/>
          <w:szCs w:val="28"/>
        </w:rPr>
        <w:t>4</w:t>
      </w:r>
      <w:r w:rsidRPr="00756C01">
        <w:rPr>
          <w:rFonts w:ascii="Times New Roman" w:hAnsi="Times New Roman" w:cs="Times New Roman"/>
          <w:color w:val="000000" w:themeColor="text1"/>
          <w:sz w:val="28"/>
          <w:szCs w:val="28"/>
        </w:rPr>
        <w:t xml:space="preserve"> года</w:t>
      </w:r>
      <w:r w:rsidRPr="001E2705">
        <w:rPr>
          <w:rFonts w:ascii="Times New Roman" w:hAnsi="Times New Roman" w:cs="Times New Roman"/>
          <w:sz w:val="28"/>
          <w:szCs w:val="28"/>
        </w:rPr>
        <w:t xml:space="preserve"> в сумме </w:t>
      </w:r>
      <w:r w:rsidR="009008D0" w:rsidRPr="00AC0FE6">
        <w:rPr>
          <w:rFonts w:ascii="Times New Roman" w:hAnsi="Times New Roman" w:cs="Times New Roman"/>
          <w:sz w:val="28"/>
          <w:szCs w:val="28"/>
        </w:rPr>
        <w:t>7</w:t>
      </w:r>
      <w:r w:rsidR="00756C01">
        <w:rPr>
          <w:rFonts w:ascii="Times New Roman" w:hAnsi="Times New Roman" w:cs="Times New Roman"/>
          <w:sz w:val="28"/>
          <w:szCs w:val="28"/>
        </w:rPr>
        <w:t> 756,8</w:t>
      </w:r>
      <w:r w:rsidR="00FF78E8" w:rsidRPr="001E2705">
        <w:rPr>
          <w:rFonts w:ascii="Times New Roman" w:hAnsi="Times New Roman" w:cs="Times New Roman"/>
          <w:sz w:val="28"/>
          <w:szCs w:val="28"/>
        </w:rPr>
        <w:t xml:space="preserve"> </w:t>
      </w:r>
      <w:r w:rsidRPr="001E2705">
        <w:rPr>
          <w:rFonts w:ascii="Times New Roman" w:hAnsi="Times New Roman" w:cs="Times New Roman"/>
          <w:sz w:val="28"/>
          <w:szCs w:val="28"/>
        </w:rPr>
        <w:t xml:space="preserve">тыс. рублей, в том числе </w:t>
      </w:r>
      <w:r w:rsidR="00C8307D" w:rsidRPr="001E2705">
        <w:rPr>
          <w:rFonts w:ascii="Times New Roman" w:hAnsi="Times New Roman" w:cs="Times New Roman"/>
          <w:sz w:val="28"/>
          <w:szCs w:val="28"/>
        </w:rPr>
        <w:t>верхний предел долга</w:t>
      </w:r>
      <w:r w:rsidRPr="001E2705">
        <w:rPr>
          <w:rFonts w:ascii="Times New Roman" w:hAnsi="Times New Roman" w:cs="Times New Roman"/>
          <w:sz w:val="28"/>
          <w:szCs w:val="28"/>
        </w:rPr>
        <w:t xml:space="preserve"> по муниципальным гарантиям в сумме 0 тыс. рублей; </w:t>
      </w:r>
    </w:p>
    <w:p w:rsidR="00F41775" w:rsidRPr="001E2705" w:rsidRDefault="00757A2F" w:rsidP="00757A2F">
      <w:pPr>
        <w:spacing w:line="360" w:lineRule="auto"/>
        <w:rPr>
          <w:rFonts w:ascii="Times New Roman" w:hAnsi="Times New Roman" w:cs="Times New Roman"/>
          <w:sz w:val="28"/>
          <w:szCs w:val="28"/>
        </w:rPr>
      </w:pPr>
      <w:r w:rsidRPr="00756C01">
        <w:rPr>
          <w:rFonts w:ascii="Times New Roman" w:hAnsi="Times New Roman" w:cs="Times New Roman"/>
          <w:color w:val="000000" w:themeColor="text1"/>
          <w:sz w:val="28"/>
          <w:szCs w:val="28"/>
        </w:rPr>
        <w:t>на 1 января 20</w:t>
      </w:r>
      <w:r w:rsidR="00C8307D" w:rsidRPr="00756C01">
        <w:rPr>
          <w:rFonts w:ascii="Times New Roman" w:hAnsi="Times New Roman" w:cs="Times New Roman"/>
          <w:color w:val="000000" w:themeColor="text1"/>
          <w:sz w:val="28"/>
          <w:szCs w:val="28"/>
        </w:rPr>
        <w:t>2</w:t>
      </w:r>
      <w:r w:rsidR="00630770" w:rsidRPr="00756C01">
        <w:rPr>
          <w:rFonts w:ascii="Times New Roman" w:hAnsi="Times New Roman" w:cs="Times New Roman"/>
          <w:color w:val="000000" w:themeColor="text1"/>
          <w:sz w:val="28"/>
          <w:szCs w:val="28"/>
        </w:rPr>
        <w:t>5</w:t>
      </w:r>
      <w:r w:rsidRPr="00756C01">
        <w:rPr>
          <w:rFonts w:ascii="Times New Roman" w:hAnsi="Times New Roman" w:cs="Times New Roman"/>
          <w:color w:val="000000" w:themeColor="text1"/>
          <w:sz w:val="28"/>
          <w:szCs w:val="28"/>
        </w:rPr>
        <w:t xml:space="preserve"> года</w:t>
      </w:r>
      <w:r w:rsidRPr="001E2705">
        <w:rPr>
          <w:rFonts w:ascii="Times New Roman" w:hAnsi="Times New Roman" w:cs="Times New Roman"/>
          <w:sz w:val="28"/>
          <w:szCs w:val="28"/>
        </w:rPr>
        <w:t xml:space="preserve"> в сумме </w:t>
      </w:r>
      <w:r w:rsidR="00756C01">
        <w:rPr>
          <w:rFonts w:ascii="Times New Roman" w:hAnsi="Times New Roman" w:cs="Times New Roman"/>
          <w:sz w:val="28"/>
          <w:szCs w:val="28"/>
        </w:rPr>
        <w:t xml:space="preserve">8 115,9 </w:t>
      </w:r>
      <w:r w:rsidRPr="001E2705">
        <w:rPr>
          <w:rFonts w:ascii="Times New Roman" w:hAnsi="Times New Roman" w:cs="Times New Roman"/>
          <w:sz w:val="28"/>
          <w:szCs w:val="28"/>
        </w:rPr>
        <w:t xml:space="preserve">тыс. рублей, в том числе </w:t>
      </w:r>
      <w:r w:rsidR="00C8307D" w:rsidRPr="001E2705">
        <w:rPr>
          <w:rFonts w:ascii="Times New Roman" w:hAnsi="Times New Roman" w:cs="Times New Roman"/>
          <w:sz w:val="28"/>
          <w:szCs w:val="28"/>
        </w:rPr>
        <w:t xml:space="preserve">верхний предел долга </w:t>
      </w:r>
      <w:r w:rsidRPr="001E2705">
        <w:rPr>
          <w:rFonts w:ascii="Times New Roman" w:hAnsi="Times New Roman" w:cs="Times New Roman"/>
          <w:sz w:val="28"/>
          <w:szCs w:val="28"/>
        </w:rPr>
        <w:t>по муниципальным гарантиям в сумме 0 тыс. рублей.</w:t>
      </w:r>
    </w:p>
    <w:p w:rsidR="00F41775" w:rsidRPr="001E2705" w:rsidRDefault="00F41775" w:rsidP="00757A2F">
      <w:pPr>
        <w:spacing w:line="360" w:lineRule="auto"/>
        <w:rPr>
          <w:rFonts w:ascii="Times New Roman" w:hAnsi="Times New Roman" w:cs="Times New Roman"/>
          <w:sz w:val="28"/>
          <w:szCs w:val="28"/>
        </w:rPr>
      </w:pPr>
      <w:r w:rsidRPr="001E2705">
        <w:rPr>
          <w:rFonts w:ascii="Times New Roman" w:hAnsi="Times New Roman" w:cs="Times New Roman"/>
          <w:sz w:val="28"/>
          <w:szCs w:val="28"/>
        </w:rPr>
        <w:t>Установить предельный объем районного муниципального долга:</w:t>
      </w:r>
    </w:p>
    <w:p w:rsidR="00F41775" w:rsidRPr="00756C01" w:rsidRDefault="00764F7E" w:rsidP="00F41775">
      <w:pPr>
        <w:spacing w:line="360" w:lineRule="auto"/>
        <w:rPr>
          <w:rFonts w:ascii="Times New Roman" w:hAnsi="Times New Roman" w:cs="Times New Roman"/>
          <w:color w:val="000000" w:themeColor="text1"/>
          <w:sz w:val="28"/>
          <w:szCs w:val="28"/>
        </w:rPr>
      </w:pPr>
      <w:r w:rsidRPr="00756C01">
        <w:rPr>
          <w:rFonts w:ascii="Times New Roman" w:hAnsi="Times New Roman" w:cs="Times New Roman"/>
          <w:color w:val="000000" w:themeColor="text1"/>
          <w:sz w:val="28"/>
          <w:szCs w:val="28"/>
        </w:rPr>
        <w:t>на 202</w:t>
      </w:r>
      <w:r w:rsidR="005F35A1" w:rsidRPr="00756C01">
        <w:rPr>
          <w:rFonts w:ascii="Times New Roman" w:hAnsi="Times New Roman" w:cs="Times New Roman"/>
          <w:color w:val="000000" w:themeColor="text1"/>
          <w:sz w:val="28"/>
          <w:szCs w:val="28"/>
        </w:rPr>
        <w:t>3</w:t>
      </w:r>
      <w:r w:rsidR="00F41775" w:rsidRPr="00756C01">
        <w:rPr>
          <w:rFonts w:ascii="Times New Roman" w:hAnsi="Times New Roman" w:cs="Times New Roman"/>
          <w:color w:val="000000" w:themeColor="text1"/>
          <w:sz w:val="28"/>
          <w:szCs w:val="28"/>
        </w:rPr>
        <w:t xml:space="preserve"> год  в сумме </w:t>
      </w:r>
      <w:r w:rsidR="00756C01" w:rsidRPr="00756C01">
        <w:rPr>
          <w:rFonts w:ascii="Times New Roman" w:hAnsi="Times New Roman" w:cs="Times New Roman"/>
          <w:color w:val="000000" w:themeColor="text1"/>
          <w:sz w:val="28"/>
          <w:szCs w:val="28"/>
        </w:rPr>
        <w:t>7 324,3</w:t>
      </w:r>
      <w:r w:rsidR="001E2705" w:rsidRPr="00756C01">
        <w:rPr>
          <w:rFonts w:ascii="Times New Roman" w:hAnsi="Times New Roman" w:cs="Times New Roman"/>
          <w:color w:val="000000" w:themeColor="text1"/>
          <w:sz w:val="28"/>
          <w:szCs w:val="28"/>
        </w:rPr>
        <w:t xml:space="preserve"> </w:t>
      </w:r>
      <w:r w:rsidR="00F41775" w:rsidRPr="00756C01">
        <w:rPr>
          <w:rFonts w:ascii="Times New Roman" w:hAnsi="Times New Roman" w:cs="Times New Roman"/>
          <w:color w:val="000000" w:themeColor="text1"/>
          <w:sz w:val="28"/>
          <w:szCs w:val="28"/>
        </w:rPr>
        <w:t xml:space="preserve">тыс. рублей; </w:t>
      </w:r>
    </w:p>
    <w:p w:rsidR="00F41775" w:rsidRPr="00756C01" w:rsidRDefault="00F41775" w:rsidP="00F41775">
      <w:pPr>
        <w:spacing w:line="360" w:lineRule="auto"/>
        <w:rPr>
          <w:rFonts w:ascii="Times New Roman" w:hAnsi="Times New Roman" w:cs="Times New Roman"/>
          <w:color w:val="000000" w:themeColor="text1"/>
          <w:sz w:val="28"/>
          <w:szCs w:val="28"/>
        </w:rPr>
      </w:pPr>
      <w:r w:rsidRPr="00756C01">
        <w:rPr>
          <w:rFonts w:ascii="Times New Roman" w:hAnsi="Times New Roman" w:cs="Times New Roman"/>
          <w:color w:val="000000" w:themeColor="text1"/>
          <w:sz w:val="28"/>
          <w:szCs w:val="28"/>
        </w:rPr>
        <w:t>на 20</w:t>
      </w:r>
      <w:r w:rsidR="002919CA" w:rsidRPr="00756C01">
        <w:rPr>
          <w:rFonts w:ascii="Times New Roman" w:hAnsi="Times New Roman" w:cs="Times New Roman"/>
          <w:color w:val="000000" w:themeColor="text1"/>
          <w:sz w:val="28"/>
          <w:szCs w:val="28"/>
        </w:rPr>
        <w:t>2</w:t>
      </w:r>
      <w:r w:rsidR="005F35A1" w:rsidRPr="00756C01">
        <w:rPr>
          <w:rFonts w:ascii="Times New Roman" w:hAnsi="Times New Roman" w:cs="Times New Roman"/>
          <w:color w:val="000000" w:themeColor="text1"/>
          <w:sz w:val="28"/>
          <w:szCs w:val="28"/>
        </w:rPr>
        <w:t>4</w:t>
      </w:r>
      <w:r w:rsidRPr="00756C01">
        <w:rPr>
          <w:rFonts w:ascii="Times New Roman" w:hAnsi="Times New Roman" w:cs="Times New Roman"/>
          <w:color w:val="000000" w:themeColor="text1"/>
          <w:sz w:val="28"/>
          <w:szCs w:val="28"/>
        </w:rPr>
        <w:t xml:space="preserve"> год в сумме </w:t>
      </w:r>
      <w:r w:rsidR="00756C01" w:rsidRPr="00756C01">
        <w:rPr>
          <w:rFonts w:ascii="Times New Roman" w:hAnsi="Times New Roman" w:cs="Times New Roman"/>
          <w:color w:val="000000" w:themeColor="text1"/>
          <w:sz w:val="28"/>
          <w:szCs w:val="28"/>
        </w:rPr>
        <w:t>7 756,8</w:t>
      </w:r>
      <w:r w:rsidR="001E2705" w:rsidRPr="00756C01">
        <w:rPr>
          <w:rFonts w:ascii="Times New Roman" w:hAnsi="Times New Roman" w:cs="Times New Roman"/>
          <w:color w:val="000000" w:themeColor="text1"/>
          <w:sz w:val="28"/>
          <w:szCs w:val="28"/>
        </w:rPr>
        <w:t xml:space="preserve"> </w:t>
      </w:r>
      <w:r w:rsidRPr="00756C01">
        <w:rPr>
          <w:rFonts w:ascii="Times New Roman" w:hAnsi="Times New Roman" w:cs="Times New Roman"/>
          <w:color w:val="000000" w:themeColor="text1"/>
          <w:sz w:val="28"/>
          <w:szCs w:val="28"/>
        </w:rPr>
        <w:t>тыс. рублей;</w:t>
      </w:r>
    </w:p>
    <w:p w:rsidR="00757A2F" w:rsidRPr="00756C01" w:rsidRDefault="00F41775" w:rsidP="00F41775">
      <w:pPr>
        <w:spacing w:line="360" w:lineRule="auto"/>
        <w:rPr>
          <w:rFonts w:ascii="Times New Roman" w:hAnsi="Times New Roman" w:cs="Times New Roman"/>
          <w:color w:val="000000" w:themeColor="text1"/>
          <w:sz w:val="28"/>
          <w:szCs w:val="28"/>
        </w:rPr>
      </w:pPr>
      <w:r w:rsidRPr="00756C01">
        <w:rPr>
          <w:rFonts w:ascii="Times New Roman" w:hAnsi="Times New Roman" w:cs="Times New Roman"/>
          <w:color w:val="000000" w:themeColor="text1"/>
          <w:sz w:val="28"/>
          <w:szCs w:val="28"/>
        </w:rPr>
        <w:t>на 202</w:t>
      </w:r>
      <w:r w:rsidR="005F35A1" w:rsidRPr="00756C01">
        <w:rPr>
          <w:rFonts w:ascii="Times New Roman" w:hAnsi="Times New Roman" w:cs="Times New Roman"/>
          <w:color w:val="000000" w:themeColor="text1"/>
          <w:sz w:val="28"/>
          <w:szCs w:val="28"/>
        </w:rPr>
        <w:t>5 год в сумме</w:t>
      </w:r>
      <w:r w:rsidRPr="00756C01">
        <w:rPr>
          <w:rFonts w:ascii="Times New Roman" w:hAnsi="Times New Roman" w:cs="Times New Roman"/>
          <w:color w:val="000000" w:themeColor="text1"/>
          <w:sz w:val="28"/>
          <w:szCs w:val="28"/>
        </w:rPr>
        <w:t xml:space="preserve"> </w:t>
      </w:r>
      <w:r w:rsidR="00756C01" w:rsidRPr="00756C01">
        <w:rPr>
          <w:rFonts w:ascii="Times New Roman" w:hAnsi="Times New Roman" w:cs="Times New Roman"/>
          <w:color w:val="000000" w:themeColor="text1"/>
          <w:sz w:val="28"/>
          <w:szCs w:val="28"/>
        </w:rPr>
        <w:t>8 115,9</w:t>
      </w:r>
      <w:r w:rsidR="001E2705" w:rsidRPr="00756C01">
        <w:rPr>
          <w:rFonts w:ascii="Times New Roman" w:hAnsi="Times New Roman" w:cs="Times New Roman"/>
          <w:color w:val="000000" w:themeColor="text1"/>
          <w:sz w:val="28"/>
          <w:szCs w:val="28"/>
        </w:rPr>
        <w:t xml:space="preserve"> </w:t>
      </w:r>
      <w:r w:rsidRPr="00756C01">
        <w:rPr>
          <w:rFonts w:ascii="Times New Roman" w:hAnsi="Times New Roman" w:cs="Times New Roman"/>
          <w:color w:val="000000" w:themeColor="text1"/>
          <w:sz w:val="28"/>
          <w:szCs w:val="28"/>
        </w:rPr>
        <w:t>тыс. рублей.</w:t>
      </w:r>
    </w:p>
    <w:p w:rsidR="00757A2F" w:rsidRPr="004E112D" w:rsidRDefault="00887D1A" w:rsidP="00757A2F">
      <w:pPr>
        <w:spacing w:line="360" w:lineRule="auto"/>
        <w:rPr>
          <w:rFonts w:ascii="Times New Roman" w:hAnsi="Times New Roman" w:cs="Times New Roman"/>
          <w:sz w:val="28"/>
          <w:szCs w:val="28"/>
        </w:rPr>
      </w:pPr>
      <w:r>
        <w:rPr>
          <w:rFonts w:ascii="Times New Roman" w:hAnsi="Times New Roman" w:cs="Times New Roman"/>
          <w:sz w:val="28"/>
          <w:szCs w:val="28"/>
        </w:rPr>
        <w:t>16</w:t>
      </w:r>
      <w:r w:rsidR="000311E1" w:rsidRPr="004E112D">
        <w:rPr>
          <w:rFonts w:ascii="Times New Roman" w:hAnsi="Times New Roman" w:cs="Times New Roman"/>
          <w:sz w:val="28"/>
          <w:szCs w:val="28"/>
        </w:rPr>
        <w:t>. Утвердить программу районных муниципальных</w:t>
      </w:r>
      <w:r w:rsidR="002919CA">
        <w:rPr>
          <w:rFonts w:ascii="Times New Roman" w:hAnsi="Times New Roman" w:cs="Times New Roman"/>
          <w:sz w:val="28"/>
          <w:szCs w:val="28"/>
        </w:rPr>
        <w:t xml:space="preserve"> внутренних заимствований на 202</w:t>
      </w:r>
      <w:r w:rsidR="005F35A1" w:rsidRPr="005F35A1">
        <w:rPr>
          <w:rFonts w:ascii="Times New Roman" w:hAnsi="Times New Roman" w:cs="Times New Roman"/>
          <w:sz w:val="28"/>
          <w:szCs w:val="28"/>
        </w:rPr>
        <w:t>3</w:t>
      </w:r>
      <w:r w:rsidR="000311E1" w:rsidRPr="004E112D">
        <w:rPr>
          <w:rFonts w:ascii="Times New Roman" w:hAnsi="Times New Roman" w:cs="Times New Roman"/>
          <w:sz w:val="28"/>
          <w:szCs w:val="28"/>
        </w:rPr>
        <w:t xml:space="preserve"> год </w:t>
      </w:r>
      <w:r w:rsidR="000311E1" w:rsidRPr="00312876">
        <w:rPr>
          <w:rStyle w:val="a3"/>
          <w:rFonts w:ascii="Times New Roman" w:hAnsi="Times New Roman" w:cs="Times New Roman"/>
          <w:b w:val="0"/>
          <w:bCs w:val="0"/>
          <w:color w:val="auto"/>
          <w:sz w:val="28"/>
          <w:szCs w:val="28"/>
        </w:rPr>
        <w:t>согласно</w:t>
      </w:r>
      <w:r w:rsidR="00764F7E">
        <w:rPr>
          <w:rStyle w:val="a3"/>
          <w:rFonts w:ascii="Times New Roman" w:hAnsi="Times New Roman" w:cs="Times New Roman"/>
          <w:b w:val="0"/>
          <w:bCs w:val="0"/>
          <w:color w:val="auto"/>
          <w:sz w:val="28"/>
          <w:szCs w:val="28"/>
        </w:rPr>
        <w:t xml:space="preserve"> </w:t>
      </w:r>
      <w:r w:rsidR="000311E1" w:rsidRPr="004E112D">
        <w:rPr>
          <w:rFonts w:ascii="Times New Roman" w:hAnsi="Times New Roman" w:cs="Times New Roman"/>
          <w:sz w:val="28"/>
          <w:szCs w:val="28"/>
        </w:rPr>
        <w:t xml:space="preserve">приложению </w:t>
      </w:r>
      <w:r>
        <w:rPr>
          <w:rFonts w:ascii="Times New Roman" w:hAnsi="Times New Roman" w:cs="Times New Roman"/>
          <w:sz w:val="28"/>
          <w:szCs w:val="28"/>
        </w:rPr>
        <w:t>8</w:t>
      </w:r>
      <w:r w:rsidR="00764F7E">
        <w:rPr>
          <w:rFonts w:ascii="Times New Roman" w:hAnsi="Times New Roman" w:cs="Times New Roman"/>
          <w:sz w:val="28"/>
          <w:szCs w:val="28"/>
        </w:rPr>
        <w:t xml:space="preserve"> </w:t>
      </w:r>
      <w:r w:rsidR="00757A2F" w:rsidRPr="004E112D">
        <w:rPr>
          <w:rFonts w:ascii="Times New Roman" w:hAnsi="Times New Roman" w:cs="Times New Roman"/>
          <w:sz w:val="28"/>
          <w:szCs w:val="28"/>
        </w:rPr>
        <w:t>и программу районных муниципальных внутренних заим</w:t>
      </w:r>
      <w:r w:rsidR="00E77B09">
        <w:rPr>
          <w:rFonts w:ascii="Times New Roman" w:hAnsi="Times New Roman" w:cs="Times New Roman"/>
          <w:sz w:val="28"/>
          <w:szCs w:val="28"/>
        </w:rPr>
        <w:t>с</w:t>
      </w:r>
      <w:r w:rsidR="002919CA">
        <w:rPr>
          <w:rFonts w:ascii="Times New Roman" w:hAnsi="Times New Roman" w:cs="Times New Roman"/>
          <w:sz w:val="28"/>
          <w:szCs w:val="28"/>
        </w:rPr>
        <w:t>твований на плановый период 202</w:t>
      </w:r>
      <w:r w:rsidR="005F35A1" w:rsidRPr="005F35A1">
        <w:rPr>
          <w:rFonts w:ascii="Times New Roman" w:hAnsi="Times New Roman" w:cs="Times New Roman"/>
          <w:sz w:val="28"/>
          <w:szCs w:val="28"/>
        </w:rPr>
        <w:t>4</w:t>
      </w:r>
      <w:r w:rsidR="00757A2F" w:rsidRPr="004E112D">
        <w:rPr>
          <w:rFonts w:ascii="Times New Roman" w:hAnsi="Times New Roman" w:cs="Times New Roman"/>
          <w:sz w:val="28"/>
          <w:szCs w:val="28"/>
        </w:rPr>
        <w:t xml:space="preserve"> и 20</w:t>
      </w:r>
      <w:r w:rsidR="002919CA">
        <w:rPr>
          <w:rFonts w:ascii="Times New Roman" w:hAnsi="Times New Roman" w:cs="Times New Roman"/>
          <w:sz w:val="28"/>
          <w:szCs w:val="28"/>
        </w:rPr>
        <w:t>2</w:t>
      </w:r>
      <w:r w:rsidR="005F35A1" w:rsidRPr="005F35A1">
        <w:rPr>
          <w:rFonts w:ascii="Times New Roman" w:hAnsi="Times New Roman" w:cs="Times New Roman"/>
          <w:sz w:val="28"/>
          <w:szCs w:val="28"/>
        </w:rPr>
        <w:t>5</w:t>
      </w:r>
      <w:r w:rsidR="00764F7E">
        <w:rPr>
          <w:rFonts w:ascii="Times New Roman" w:hAnsi="Times New Roman" w:cs="Times New Roman"/>
          <w:sz w:val="28"/>
          <w:szCs w:val="28"/>
        </w:rPr>
        <w:t xml:space="preserve"> </w:t>
      </w:r>
      <w:r w:rsidR="00757A2F" w:rsidRPr="004E112D">
        <w:rPr>
          <w:rFonts w:ascii="Times New Roman" w:hAnsi="Times New Roman" w:cs="Times New Roman"/>
          <w:sz w:val="28"/>
          <w:szCs w:val="28"/>
        </w:rPr>
        <w:t xml:space="preserve">годов согласно приложению </w:t>
      </w:r>
      <w:r>
        <w:rPr>
          <w:rFonts w:ascii="Times New Roman" w:hAnsi="Times New Roman" w:cs="Times New Roman"/>
          <w:sz w:val="28"/>
          <w:szCs w:val="28"/>
        </w:rPr>
        <w:t>9</w:t>
      </w:r>
      <w:r w:rsidR="00757A2F" w:rsidRPr="004E112D">
        <w:rPr>
          <w:rFonts w:ascii="Times New Roman" w:hAnsi="Times New Roman" w:cs="Times New Roman"/>
          <w:sz w:val="28"/>
          <w:szCs w:val="28"/>
        </w:rPr>
        <w:t>.</w:t>
      </w:r>
    </w:p>
    <w:p w:rsidR="005C43B0" w:rsidRDefault="00887D1A" w:rsidP="005C43B0">
      <w:pPr>
        <w:spacing w:line="360" w:lineRule="auto"/>
        <w:rPr>
          <w:rFonts w:ascii="Times New Roman" w:hAnsi="Times New Roman" w:cs="Times New Roman"/>
          <w:sz w:val="28"/>
          <w:szCs w:val="28"/>
        </w:rPr>
      </w:pPr>
      <w:r>
        <w:rPr>
          <w:rFonts w:ascii="Times New Roman" w:hAnsi="Times New Roman" w:cs="Times New Roman"/>
          <w:sz w:val="28"/>
          <w:szCs w:val="28"/>
        </w:rPr>
        <w:t>17</w:t>
      </w:r>
      <w:r w:rsidR="005C43B0">
        <w:rPr>
          <w:rFonts w:ascii="Times New Roman" w:hAnsi="Times New Roman" w:cs="Times New Roman"/>
          <w:sz w:val="28"/>
          <w:szCs w:val="28"/>
        </w:rPr>
        <w:t>. Утвердить источники внутреннего финансирования де</w:t>
      </w:r>
      <w:r w:rsidR="002919CA">
        <w:rPr>
          <w:rFonts w:ascii="Times New Roman" w:hAnsi="Times New Roman" w:cs="Times New Roman"/>
          <w:sz w:val="28"/>
          <w:szCs w:val="28"/>
        </w:rPr>
        <w:t>фицита районного бюджета на 202</w:t>
      </w:r>
      <w:r w:rsidR="005F35A1" w:rsidRPr="005F35A1">
        <w:rPr>
          <w:rFonts w:ascii="Times New Roman" w:hAnsi="Times New Roman" w:cs="Times New Roman"/>
          <w:sz w:val="28"/>
          <w:szCs w:val="28"/>
        </w:rPr>
        <w:t>3</w:t>
      </w:r>
      <w:r>
        <w:rPr>
          <w:rFonts w:ascii="Times New Roman" w:hAnsi="Times New Roman" w:cs="Times New Roman"/>
          <w:sz w:val="28"/>
          <w:szCs w:val="28"/>
        </w:rPr>
        <w:t xml:space="preserve"> год согласно приложению 10</w:t>
      </w:r>
      <w:r w:rsidR="005C43B0">
        <w:rPr>
          <w:rFonts w:ascii="Times New Roman" w:hAnsi="Times New Roman" w:cs="Times New Roman"/>
          <w:sz w:val="28"/>
          <w:szCs w:val="28"/>
        </w:rPr>
        <w:t xml:space="preserve"> и на плановый период </w:t>
      </w:r>
      <w:r w:rsidR="002919CA">
        <w:rPr>
          <w:rFonts w:ascii="Times New Roman" w:hAnsi="Times New Roman" w:cs="Times New Roman"/>
          <w:sz w:val="28"/>
          <w:szCs w:val="28"/>
        </w:rPr>
        <w:t>202</w:t>
      </w:r>
      <w:r w:rsidR="005F35A1" w:rsidRPr="005F35A1">
        <w:rPr>
          <w:rFonts w:ascii="Times New Roman" w:hAnsi="Times New Roman" w:cs="Times New Roman"/>
          <w:sz w:val="28"/>
          <w:szCs w:val="28"/>
        </w:rPr>
        <w:t>4</w:t>
      </w:r>
      <w:r w:rsidR="005C43B0" w:rsidRPr="004E112D">
        <w:rPr>
          <w:rFonts w:ascii="Times New Roman" w:hAnsi="Times New Roman" w:cs="Times New Roman"/>
          <w:sz w:val="28"/>
          <w:szCs w:val="28"/>
        </w:rPr>
        <w:t xml:space="preserve"> и 20</w:t>
      </w:r>
      <w:r w:rsidR="002919CA">
        <w:rPr>
          <w:rFonts w:ascii="Times New Roman" w:hAnsi="Times New Roman" w:cs="Times New Roman"/>
          <w:sz w:val="28"/>
          <w:szCs w:val="28"/>
        </w:rPr>
        <w:t>2</w:t>
      </w:r>
      <w:r w:rsidR="005F35A1" w:rsidRPr="005F35A1">
        <w:rPr>
          <w:rFonts w:ascii="Times New Roman" w:hAnsi="Times New Roman" w:cs="Times New Roman"/>
          <w:sz w:val="28"/>
          <w:szCs w:val="28"/>
        </w:rPr>
        <w:t>5</w:t>
      </w:r>
      <w:r w:rsidR="005C43B0">
        <w:rPr>
          <w:rFonts w:ascii="Times New Roman" w:hAnsi="Times New Roman" w:cs="Times New Roman"/>
          <w:sz w:val="28"/>
          <w:szCs w:val="28"/>
        </w:rPr>
        <w:t xml:space="preserve"> </w:t>
      </w:r>
      <w:r w:rsidR="00E6443B">
        <w:rPr>
          <w:rFonts w:ascii="Times New Roman" w:hAnsi="Times New Roman" w:cs="Times New Roman"/>
          <w:sz w:val="28"/>
          <w:szCs w:val="28"/>
        </w:rPr>
        <w:t>годов согласно</w:t>
      </w:r>
      <w:r w:rsidR="00C36443">
        <w:rPr>
          <w:rFonts w:ascii="Times New Roman" w:hAnsi="Times New Roman" w:cs="Times New Roman"/>
          <w:sz w:val="28"/>
          <w:szCs w:val="28"/>
        </w:rPr>
        <w:t xml:space="preserve"> приложению 1</w:t>
      </w:r>
      <w:r>
        <w:rPr>
          <w:rFonts w:ascii="Times New Roman" w:hAnsi="Times New Roman" w:cs="Times New Roman"/>
          <w:sz w:val="28"/>
          <w:szCs w:val="28"/>
        </w:rPr>
        <w:t>1</w:t>
      </w:r>
      <w:r w:rsidR="005C43B0">
        <w:rPr>
          <w:rFonts w:ascii="Times New Roman" w:hAnsi="Times New Roman" w:cs="Times New Roman"/>
          <w:sz w:val="28"/>
          <w:szCs w:val="28"/>
        </w:rPr>
        <w:t>.</w:t>
      </w:r>
    </w:p>
    <w:p w:rsidR="005C43B0" w:rsidRPr="005C43B0" w:rsidRDefault="00887D1A" w:rsidP="005C43B0">
      <w:pPr>
        <w:spacing w:line="360" w:lineRule="auto"/>
        <w:rPr>
          <w:rFonts w:ascii="Times New Roman" w:hAnsi="Times New Roman" w:cs="Times New Roman"/>
          <w:sz w:val="28"/>
          <w:szCs w:val="28"/>
        </w:rPr>
      </w:pPr>
      <w:r>
        <w:rPr>
          <w:rFonts w:ascii="Times New Roman" w:hAnsi="Times New Roman" w:cs="Times New Roman"/>
          <w:sz w:val="28"/>
          <w:szCs w:val="28"/>
        </w:rPr>
        <w:t>18</w:t>
      </w:r>
      <w:r w:rsidR="000311E1" w:rsidRPr="004E112D">
        <w:rPr>
          <w:rFonts w:ascii="Times New Roman" w:hAnsi="Times New Roman" w:cs="Times New Roman"/>
          <w:sz w:val="28"/>
          <w:szCs w:val="28"/>
        </w:rPr>
        <w:t>. У</w:t>
      </w:r>
      <w:r w:rsidR="002919CA">
        <w:rPr>
          <w:rFonts w:ascii="Times New Roman" w:hAnsi="Times New Roman" w:cs="Times New Roman"/>
          <w:sz w:val="28"/>
          <w:szCs w:val="28"/>
        </w:rPr>
        <w:t>становить, что в 202</w:t>
      </w:r>
      <w:r w:rsidR="005F35A1" w:rsidRPr="005F35A1">
        <w:rPr>
          <w:rFonts w:ascii="Times New Roman" w:hAnsi="Times New Roman" w:cs="Times New Roman"/>
          <w:sz w:val="28"/>
          <w:szCs w:val="28"/>
        </w:rPr>
        <w:t>3</w:t>
      </w:r>
      <w:r w:rsidR="000311E1">
        <w:rPr>
          <w:rFonts w:ascii="Times New Roman" w:hAnsi="Times New Roman" w:cs="Times New Roman"/>
          <w:sz w:val="28"/>
          <w:szCs w:val="28"/>
        </w:rPr>
        <w:t xml:space="preserve"> году </w:t>
      </w:r>
      <w:r w:rsidR="00AE5F51">
        <w:rPr>
          <w:rFonts w:ascii="Times New Roman" w:hAnsi="Times New Roman" w:cs="Times New Roman"/>
          <w:sz w:val="28"/>
          <w:szCs w:val="28"/>
        </w:rPr>
        <w:t xml:space="preserve">и </w:t>
      </w:r>
      <w:r w:rsidR="00AE5F51" w:rsidRPr="004E112D">
        <w:rPr>
          <w:rFonts w:ascii="Times New Roman" w:hAnsi="Times New Roman" w:cs="Times New Roman"/>
          <w:sz w:val="28"/>
          <w:szCs w:val="28"/>
        </w:rPr>
        <w:t xml:space="preserve">на плановый период </w:t>
      </w:r>
      <w:r w:rsidR="002919CA">
        <w:rPr>
          <w:rFonts w:ascii="Times New Roman" w:hAnsi="Times New Roman" w:cs="Times New Roman"/>
          <w:sz w:val="28"/>
          <w:szCs w:val="28"/>
        </w:rPr>
        <w:t>202</w:t>
      </w:r>
      <w:r w:rsidR="005F35A1" w:rsidRPr="005F35A1">
        <w:rPr>
          <w:rFonts w:ascii="Times New Roman" w:hAnsi="Times New Roman" w:cs="Times New Roman"/>
          <w:sz w:val="28"/>
          <w:szCs w:val="28"/>
        </w:rPr>
        <w:t>4</w:t>
      </w:r>
      <w:r w:rsidR="002919CA">
        <w:rPr>
          <w:rFonts w:ascii="Times New Roman" w:hAnsi="Times New Roman" w:cs="Times New Roman"/>
          <w:sz w:val="28"/>
          <w:szCs w:val="28"/>
        </w:rPr>
        <w:t xml:space="preserve"> и 202</w:t>
      </w:r>
      <w:r w:rsidR="005F35A1" w:rsidRPr="005F35A1">
        <w:rPr>
          <w:rFonts w:ascii="Times New Roman" w:hAnsi="Times New Roman" w:cs="Times New Roman"/>
          <w:sz w:val="28"/>
          <w:szCs w:val="28"/>
        </w:rPr>
        <w:t>5</w:t>
      </w:r>
      <w:r w:rsidR="00764F7E">
        <w:rPr>
          <w:rFonts w:ascii="Times New Roman" w:hAnsi="Times New Roman" w:cs="Times New Roman"/>
          <w:sz w:val="28"/>
          <w:szCs w:val="28"/>
        </w:rPr>
        <w:t xml:space="preserve"> </w:t>
      </w:r>
      <w:r w:rsidR="00AE5F51">
        <w:rPr>
          <w:rFonts w:ascii="Times New Roman" w:hAnsi="Times New Roman" w:cs="Times New Roman"/>
          <w:sz w:val="28"/>
          <w:szCs w:val="28"/>
        </w:rPr>
        <w:t xml:space="preserve">годов </w:t>
      </w:r>
      <w:r w:rsidR="000311E1">
        <w:rPr>
          <w:rFonts w:ascii="Times New Roman" w:hAnsi="Times New Roman" w:cs="Times New Roman"/>
          <w:sz w:val="28"/>
          <w:szCs w:val="28"/>
        </w:rPr>
        <w:t>бюджетные кредиты из районного бюджета бюджетам сельских поселений не предоставляются.</w:t>
      </w:r>
    </w:p>
    <w:p w:rsidR="00757A2F" w:rsidRPr="00263AC7" w:rsidRDefault="00887D1A" w:rsidP="00757A2F">
      <w:pPr>
        <w:spacing w:line="360" w:lineRule="auto"/>
        <w:rPr>
          <w:rFonts w:ascii="Times New Roman" w:hAnsi="Times New Roman" w:cs="Times New Roman"/>
          <w:sz w:val="28"/>
          <w:szCs w:val="28"/>
        </w:rPr>
      </w:pPr>
      <w:r>
        <w:rPr>
          <w:rFonts w:ascii="Times New Roman" w:hAnsi="Times New Roman" w:cs="Times New Roman"/>
          <w:bCs/>
          <w:sz w:val="28"/>
          <w:szCs w:val="28"/>
        </w:rPr>
        <w:t>19</w:t>
      </w:r>
      <w:r w:rsidR="000311E1" w:rsidRPr="00D767B2">
        <w:rPr>
          <w:rFonts w:ascii="Times New Roman" w:hAnsi="Times New Roman" w:cs="Times New Roman"/>
          <w:bCs/>
          <w:sz w:val="28"/>
          <w:szCs w:val="28"/>
        </w:rPr>
        <w:t xml:space="preserve">. </w:t>
      </w:r>
      <w:r w:rsidR="000311E1" w:rsidRPr="00D767B2">
        <w:rPr>
          <w:rFonts w:ascii="Times New Roman" w:hAnsi="Times New Roman" w:cs="Times New Roman"/>
          <w:sz w:val="28"/>
          <w:szCs w:val="28"/>
        </w:rPr>
        <w:t>Утвердить общий объем межбюджетных трансфертов, предоставляемых бюджетам сельских поселений Кунашакского муниципального района и</w:t>
      </w:r>
      <w:r w:rsidR="002919CA" w:rsidRPr="00D767B2">
        <w:rPr>
          <w:rFonts w:ascii="Times New Roman" w:hAnsi="Times New Roman" w:cs="Times New Roman"/>
          <w:sz w:val="28"/>
          <w:szCs w:val="28"/>
        </w:rPr>
        <w:t>з районного бюджета, в 202</w:t>
      </w:r>
      <w:r w:rsidR="005F35A1" w:rsidRPr="005F35A1">
        <w:rPr>
          <w:rFonts w:ascii="Times New Roman" w:hAnsi="Times New Roman" w:cs="Times New Roman"/>
          <w:sz w:val="28"/>
          <w:szCs w:val="28"/>
        </w:rPr>
        <w:t>3</w:t>
      </w:r>
      <w:r w:rsidR="000311E1" w:rsidRPr="00D767B2">
        <w:rPr>
          <w:rFonts w:ascii="Times New Roman" w:hAnsi="Times New Roman" w:cs="Times New Roman"/>
          <w:sz w:val="28"/>
          <w:szCs w:val="28"/>
        </w:rPr>
        <w:t xml:space="preserve"> году в сумме </w:t>
      </w:r>
      <w:r w:rsidR="00855835" w:rsidRPr="00855835">
        <w:rPr>
          <w:rFonts w:ascii="Times New Roman" w:hAnsi="Times New Roman" w:cs="Times New Roman"/>
          <w:color w:val="000000" w:themeColor="text1"/>
          <w:sz w:val="28"/>
          <w:szCs w:val="28"/>
        </w:rPr>
        <w:t>49 063,100</w:t>
      </w:r>
      <w:r w:rsidR="00D767B2" w:rsidRPr="00855835">
        <w:rPr>
          <w:rFonts w:ascii="Times New Roman" w:hAnsi="Times New Roman" w:cs="Times New Roman"/>
          <w:color w:val="000000" w:themeColor="text1"/>
          <w:sz w:val="28"/>
          <w:szCs w:val="28"/>
        </w:rPr>
        <w:t xml:space="preserve"> </w:t>
      </w:r>
      <w:r w:rsidR="000311E1" w:rsidRPr="00D767B2">
        <w:rPr>
          <w:rFonts w:ascii="Times New Roman" w:hAnsi="Times New Roman" w:cs="Times New Roman"/>
          <w:sz w:val="28"/>
          <w:szCs w:val="28"/>
        </w:rPr>
        <w:t>тыс. рублей</w:t>
      </w:r>
      <w:r w:rsidR="00154B7B">
        <w:rPr>
          <w:rFonts w:ascii="Times New Roman" w:hAnsi="Times New Roman" w:cs="Times New Roman"/>
          <w:sz w:val="28"/>
          <w:szCs w:val="28"/>
        </w:rPr>
        <w:t>,</w:t>
      </w:r>
      <w:r w:rsidR="00C87667">
        <w:rPr>
          <w:rFonts w:ascii="Times New Roman" w:hAnsi="Times New Roman" w:cs="Times New Roman"/>
          <w:sz w:val="28"/>
          <w:szCs w:val="28"/>
        </w:rPr>
        <w:t xml:space="preserve"> </w:t>
      </w:r>
      <w:r w:rsidR="002919CA" w:rsidRPr="00D767B2">
        <w:rPr>
          <w:rFonts w:ascii="Times New Roman" w:hAnsi="Times New Roman" w:cs="Times New Roman"/>
          <w:sz w:val="28"/>
          <w:szCs w:val="28"/>
        </w:rPr>
        <w:t>в 202</w:t>
      </w:r>
      <w:r w:rsidR="005F35A1" w:rsidRPr="005F35A1">
        <w:rPr>
          <w:rFonts w:ascii="Times New Roman" w:hAnsi="Times New Roman" w:cs="Times New Roman"/>
          <w:sz w:val="28"/>
          <w:szCs w:val="28"/>
        </w:rPr>
        <w:t>4</w:t>
      </w:r>
      <w:r w:rsidR="00D767B2" w:rsidRPr="00D767B2">
        <w:rPr>
          <w:rFonts w:ascii="Times New Roman" w:hAnsi="Times New Roman" w:cs="Times New Roman"/>
          <w:sz w:val="28"/>
          <w:szCs w:val="28"/>
        </w:rPr>
        <w:t xml:space="preserve"> </w:t>
      </w:r>
      <w:r w:rsidR="005F35A1">
        <w:rPr>
          <w:rFonts w:ascii="Times New Roman" w:hAnsi="Times New Roman" w:cs="Times New Roman"/>
          <w:sz w:val="28"/>
          <w:szCs w:val="28"/>
        </w:rPr>
        <w:t xml:space="preserve">году в сумме </w:t>
      </w:r>
      <w:r w:rsidR="00CB6562">
        <w:rPr>
          <w:rFonts w:ascii="Times New Roman" w:hAnsi="Times New Roman" w:cs="Times New Roman"/>
          <w:color w:val="000000" w:themeColor="text1"/>
          <w:sz w:val="28"/>
          <w:szCs w:val="28"/>
        </w:rPr>
        <w:t>26 690</w:t>
      </w:r>
      <w:r w:rsidR="00161131" w:rsidRPr="00161131">
        <w:rPr>
          <w:rFonts w:ascii="Times New Roman" w:hAnsi="Times New Roman" w:cs="Times New Roman"/>
          <w:color w:val="000000" w:themeColor="text1"/>
          <w:sz w:val="28"/>
          <w:szCs w:val="28"/>
        </w:rPr>
        <w:t>,700</w:t>
      </w:r>
      <w:r w:rsidR="002919CA" w:rsidRPr="00D767B2">
        <w:rPr>
          <w:rFonts w:ascii="Times New Roman" w:hAnsi="Times New Roman" w:cs="Times New Roman"/>
          <w:sz w:val="28"/>
          <w:szCs w:val="28"/>
        </w:rPr>
        <w:t xml:space="preserve"> </w:t>
      </w:r>
      <w:r w:rsidR="00757A2F" w:rsidRPr="00D767B2">
        <w:rPr>
          <w:rFonts w:ascii="Times New Roman" w:hAnsi="Times New Roman" w:cs="Times New Roman"/>
          <w:sz w:val="28"/>
          <w:szCs w:val="28"/>
        </w:rPr>
        <w:t>тыс. рублей, в 20</w:t>
      </w:r>
      <w:r w:rsidR="002919CA" w:rsidRPr="00D767B2">
        <w:rPr>
          <w:rFonts w:ascii="Times New Roman" w:hAnsi="Times New Roman" w:cs="Times New Roman"/>
          <w:sz w:val="28"/>
          <w:szCs w:val="28"/>
        </w:rPr>
        <w:t>2</w:t>
      </w:r>
      <w:r w:rsidR="005F35A1" w:rsidRPr="005F35A1">
        <w:rPr>
          <w:rFonts w:ascii="Times New Roman" w:hAnsi="Times New Roman" w:cs="Times New Roman"/>
          <w:sz w:val="28"/>
          <w:szCs w:val="28"/>
        </w:rPr>
        <w:t>5</w:t>
      </w:r>
      <w:r w:rsidR="00B32081" w:rsidRPr="00D767B2">
        <w:rPr>
          <w:rFonts w:ascii="Times New Roman" w:hAnsi="Times New Roman" w:cs="Times New Roman"/>
          <w:sz w:val="28"/>
          <w:szCs w:val="28"/>
        </w:rPr>
        <w:t xml:space="preserve"> году в сумме</w:t>
      </w:r>
      <w:r w:rsidR="00D767B2" w:rsidRPr="00D767B2">
        <w:rPr>
          <w:rFonts w:ascii="Times New Roman" w:hAnsi="Times New Roman" w:cs="Times New Roman"/>
          <w:sz w:val="28"/>
          <w:szCs w:val="28"/>
        </w:rPr>
        <w:t xml:space="preserve"> </w:t>
      </w:r>
      <w:r w:rsidR="00CB6562">
        <w:rPr>
          <w:rFonts w:ascii="Times New Roman" w:hAnsi="Times New Roman" w:cs="Times New Roman"/>
          <w:color w:val="000000" w:themeColor="text1"/>
          <w:sz w:val="28"/>
          <w:szCs w:val="28"/>
        </w:rPr>
        <w:t>26 780</w:t>
      </w:r>
      <w:r w:rsidR="00161131" w:rsidRPr="00161131">
        <w:rPr>
          <w:rFonts w:ascii="Times New Roman" w:hAnsi="Times New Roman" w:cs="Times New Roman"/>
          <w:color w:val="000000" w:themeColor="text1"/>
          <w:sz w:val="28"/>
          <w:szCs w:val="28"/>
        </w:rPr>
        <w:t>,700</w:t>
      </w:r>
      <w:r w:rsidR="00D767B2" w:rsidRPr="00D767B2">
        <w:rPr>
          <w:rFonts w:ascii="Times New Roman" w:hAnsi="Times New Roman" w:cs="Times New Roman"/>
          <w:sz w:val="28"/>
          <w:szCs w:val="28"/>
        </w:rPr>
        <w:t xml:space="preserve"> </w:t>
      </w:r>
      <w:r w:rsidR="00757A2F" w:rsidRPr="00D767B2">
        <w:rPr>
          <w:rFonts w:ascii="Times New Roman" w:hAnsi="Times New Roman" w:cs="Times New Roman"/>
          <w:sz w:val="28"/>
          <w:szCs w:val="28"/>
        </w:rPr>
        <w:t>тыс. рублей.</w:t>
      </w:r>
    </w:p>
    <w:p w:rsidR="003E28C3" w:rsidRDefault="000311E1" w:rsidP="003E28C3">
      <w:pPr>
        <w:spacing w:line="360" w:lineRule="auto"/>
        <w:rPr>
          <w:rFonts w:ascii="Times New Roman" w:hAnsi="Times New Roman" w:cs="Times New Roman"/>
          <w:sz w:val="28"/>
          <w:szCs w:val="28"/>
        </w:rPr>
      </w:pPr>
      <w:r w:rsidRPr="00263AC7">
        <w:rPr>
          <w:rFonts w:ascii="Times New Roman" w:hAnsi="Times New Roman" w:cs="Times New Roman"/>
          <w:sz w:val="28"/>
          <w:szCs w:val="28"/>
        </w:rPr>
        <w:t>2</w:t>
      </w:r>
      <w:r w:rsidR="00887D1A">
        <w:rPr>
          <w:rFonts w:ascii="Times New Roman" w:hAnsi="Times New Roman" w:cs="Times New Roman"/>
          <w:sz w:val="28"/>
          <w:szCs w:val="28"/>
        </w:rPr>
        <w:t>0</w:t>
      </w:r>
      <w:r w:rsidRPr="00263AC7">
        <w:rPr>
          <w:rFonts w:ascii="Times New Roman" w:hAnsi="Times New Roman" w:cs="Times New Roman"/>
          <w:sz w:val="28"/>
          <w:szCs w:val="28"/>
        </w:rPr>
        <w:t xml:space="preserve">. Утвердить объем дотации на выравнивание бюджетной </w:t>
      </w:r>
      <w:r w:rsidR="00263AC7" w:rsidRPr="00263AC7">
        <w:rPr>
          <w:rFonts w:ascii="Times New Roman" w:hAnsi="Times New Roman" w:cs="Times New Roman"/>
          <w:sz w:val="28"/>
          <w:szCs w:val="28"/>
        </w:rPr>
        <w:t xml:space="preserve">обеспеченности </w:t>
      </w:r>
      <w:r w:rsidR="005F35A1">
        <w:rPr>
          <w:rFonts w:ascii="Times New Roman" w:hAnsi="Times New Roman" w:cs="Times New Roman"/>
          <w:sz w:val="28"/>
          <w:szCs w:val="28"/>
        </w:rPr>
        <w:lastRenderedPageBreak/>
        <w:t xml:space="preserve">поселений </w:t>
      </w:r>
      <w:r w:rsidR="00263AC7" w:rsidRPr="00263AC7">
        <w:rPr>
          <w:rFonts w:ascii="Times New Roman" w:hAnsi="Times New Roman" w:cs="Times New Roman"/>
          <w:sz w:val="28"/>
          <w:szCs w:val="28"/>
        </w:rPr>
        <w:t>на 202</w:t>
      </w:r>
      <w:r w:rsidR="005F35A1" w:rsidRPr="005F35A1">
        <w:rPr>
          <w:rFonts w:ascii="Times New Roman" w:hAnsi="Times New Roman" w:cs="Times New Roman"/>
          <w:sz w:val="28"/>
          <w:szCs w:val="28"/>
        </w:rPr>
        <w:t>3</w:t>
      </w:r>
      <w:r w:rsidRPr="00263AC7">
        <w:rPr>
          <w:rFonts w:ascii="Times New Roman" w:hAnsi="Times New Roman" w:cs="Times New Roman"/>
          <w:sz w:val="28"/>
          <w:szCs w:val="28"/>
        </w:rPr>
        <w:t xml:space="preserve"> год в сумме </w:t>
      </w:r>
      <w:r w:rsidR="00154B7B" w:rsidRPr="005E3418">
        <w:rPr>
          <w:rFonts w:ascii="Times New Roman" w:hAnsi="Times New Roman" w:cs="Times New Roman"/>
          <w:color w:val="000000" w:themeColor="text1"/>
          <w:sz w:val="28"/>
          <w:szCs w:val="28"/>
        </w:rPr>
        <w:t>25 </w:t>
      </w:r>
      <w:r w:rsidR="005E3418" w:rsidRPr="005E3418">
        <w:rPr>
          <w:rFonts w:ascii="Times New Roman" w:hAnsi="Times New Roman" w:cs="Times New Roman"/>
          <w:color w:val="000000" w:themeColor="text1"/>
          <w:sz w:val="28"/>
          <w:szCs w:val="28"/>
        </w:rPr>
        <w:t>700</w:t>
      </w:r>
      <w:r w:rsidR="00154B7B" w:rsidRPr="005E3418">
        <w:rPr>
          <w:rFonts w:ascii="Times New Roman" w:hAnsi="Times New Roman" w:cs="Times New Roman"/>
          <w:color w:val="000000" w:themeColor="text1"/>
          <w:sz w:val="28"/>
          <w:szCs w:val="28"/>
        </w:rPr>
        <w:t>,</w:t>
      </w:r>
      <w:r w:rsidR="005E3418" w:rsidRPr="005E3418">
        <w:rPr>
          <w:rFonts w:ascii="Times New Roman" w:hAnsi="Times New Roman" w:cs="Times New Roman"/>
          <w:color w:val="000000" w:themeColor="text1"/>
          <w:sz w:val="28"/>
          <w:szCs w:val="28"/>
        </w:rPr>
        <w:t>5</w:t>
      </w:r>
      <w:r w:rsidR="00154B7B" w:rsidRPr="005E3418">
        <w:rPr>
          <w:rFonts w:ascii="Times New Roman" w:hAnsi="Times New Roman" w:cs="Times New Roman"/>
          <w:color w:val="000000" w:themeColor="text1"/>
          <w:sz w:val="28"/>
          <w:szCs w:val="28"/>
        </w:rPr>
        <w:t>00</w:t>
      </w:r>
      <w:r w:rsidR="001B54B7">
        <w:rPr>
          <w:rFonts w:ascii="Times New Roman" w:hAnsi="Times New Roman" w:cs="Times New Roman"/>
          <w:sz w:val="28"/>
          <w:szCs w:val="28"/>
        </w:rPr>
        <w:t xml:space="preserve"> </w:t>
      </w:r>
      <w:r w:rsidRPr="00263AC7">
        <w:rPr>
          <w:rFonts w:ascii="Times New Roman" w:hAnsi="Times New Roman" w:cs="Times New Roman"/>
          <w:sz w:val="28"/>
          <w:szCs w:val="28"/>
        </w:rPr>
        <w:t>тыс. рублей</w:t>
      </w:r>
      <w:r w:rsidR="00263AC7" w:rsidRPr="00263AC7">
        <w:rPr>
          <w:rFonts w:ascii="Times New Roman" w:hAnsi="Times New Roman" w:cs="Times New Roman"/>
          <w:sz w:val="28"/>
          <w:szCs w:val="28"/>
        </w:rPr>
        <w:t>, на 202</w:t>
      </w:r>
      <w:r w:rsidR="005F35A1" w:rsidRPr="005F35A1">
        <w:rPr>
          <w:rFonts w:ascii="Times New Roman" w:hAnsi="Times New Roman" w:cs="Times New Roman"/>
          <w:sz w:val="28"/>
          <w:szCs w:val="28"/>
        </w:rPr>
        <w:t>4</w:t>
      </w:r>
      <w:r w:rsidR="003E28C3" w:rsidRPr="00263AC7">
        <w:rPr>
          <w:rFonts w:ascii="Times New Roman" w:hAnsi="Times New Roman" w:cs="Times New Roman"/>
          <w:sz w:val="28"/>
          <w:szCs w:val="28"/>
        </w:rPr>
        <w:t xml:space="preserve"> год в сумме </w:t>
      </w:r>
      <w:r w:rsidR="00764F7E">
        <w:rPr>
          <w:rFonts w:ascii="Times New Roman" w:hAnsi="Times New Roman" w:cs="Times New Roman"/>
          <w:sz w:val="28"/>
          <w:szCs w:val="28"/>
        </w:rPr>
        <w:t xml:space="preserve">      </w:t>
      </w:r>
      <w:r w:rsidR="005E3418" w:rsidRPr="005E3418">
        <w:rPr>
          <w:rFonts w:ascii="Times New Roman" w:hAnsi="Times New Roman" w:cs="Times New Roman"/>
          <w:color w:val="000000" w:themeColor="text1"/>
          <w:sz w:val="28"/>
          <w:szCs w:val="28"/>
        </w:rPr>
        <w:t>17 130,4</w:t>
      </w:r>
      <w:r w:rsidR="00154B7B" w:rsidRPr="005E3418">
        <w:rPr>
          <w:rFonts w:ascii="Times New Roman" w:hAnsi="Times New Roman" w:cs="Times New Roman"/>
          <w:color w:val="000000" w:themeColor="text1"/>
          <w:sz w:val="28"/>
          <w:szCs w:val="28"/>
        </w:rPr>
        <w:t>00</w:t>
      </w:r>
      <w:r w:rsidR="00263AC7" w:rsidRPr="00263AC7">
        <w:rPr>
          <w:rFonts w:ascii="Times New Roman" w:hAnsi="Times New Roman" w:cs="Times New Roman"/>
          <w:sz w:val="28"/>
          <w:szCs w:val="28"/>
        </w:rPr>
        <w:t xml:space="preserve"> </w:t>
      </w:r>
      <w:r w:rsidR="003E28C3" w:rsidRPr="00263AC7">
        <w:rPr>
          <w:rFonts w:ascii="Times New Roman" w:hAnsi="Times New Roman" w:cs="Times New Roman"/>
          <w:sz w:val="28"/>
          <w:szCs w:val="28"/>
        </w:rPr>
        <w:t>тыс. рублей, на 20</w:t>
      </w:r>
      <w:r w:rsidR="00263AC7" w:rsidRPr="00263AC7">
        <w:rPr>
          <w:rFonts w:ascii="Times New Roman" w:hAnsi="Times New Roman" w:cs="Times New Roman"/>
          <w:sz w:val="28"/>
          <w:szCs w:val="28"/>
        </w:rPr>
        <w:t>2</w:t>
      </w:r>
      <w:r w:rsidR="005F35A1" w:rsidRPr="005F35A1">
        <w:rPr>
          <w:rFonts w:ascii="Times New Roman" w:hAnsi="Times New Roman" w:cs="Times New Roman"/>
          <w:sz w:val="28"/>
          <w:szCs w:val="28"/>
        </w:rPr>
        <w:t>5</w:t>
      </w:r>
      <w:r w:rsidR="003E28C3" w:rsidRPr="00263AC7">
        <w:rPr>
          <w:rFonts w:ascii="Times New Roman" w:hAnsi="Times New Roman" w:cs="Times New Roman"/>
          <w:sz w:val="28"/>
          <w:szCs w:val="28"/>
        </w:rPr>
        <w:t xml:space="preserve"> год в сумме </w:t>
      </w:r>
      <w:r w:rsidR="005E3418" w:rsidRPr="005E3418">
        <w:rPr>
          <w:rFonts w:ascii="Times New Roman" w:hAnsi="Times New Roman" w:cs="Times New Roman"/>
          <w:color w:val="000000" w:themeColor="text1"/>
          <w:sz w:val="28"/>
          <w:szCs w:val="28"/>
        </w:rPr>
        <w:t>17 130,400</w:t>
      </w:r>
      <w:r w:rsidR="001B54B7" w:rsidRPr="00263AC7">
        <w:rPr>
          <w:rFonts w:ascii="Times New Roman" w:hAnsi="Times New Roman" w:cs="Times New Roman"/>
          <w:sz w:val="28"/>
          <w:szCs w:val="28"/>
        </w:rPr>
        <w:t xml:space="preserve"> </w:t>
      </w:r>
      <w:r w:rsidR="003E28C3" w:rsidRPr="00263AC7">
        <w:rPr>
          <w:rFonts w:ascii="Times New Roman" w:hAnsi="Times New Roman" w:cs="Times New Roman"/>
          <w:sz w:val="28"/>
          <w:szCs w:val="28"/>
        </w:rPr>
        <w:t xml:space="preserve">тыс. рублей с распределением согласно приложению </w:t>
      </w:r>
      <w:r w:rsidR="001373D6">
        <w:rPr>
          <w:rFonts w:ascii="Times New Roman" w:hAnsi="Times New Roman" w:cs="Times New Roman"/>
          <w:sz w:val="28"/>
          <w:szCs w:val="28"/>
        </w:rPr>
        <w:t>12</w:t>
      </w:r>
      <w:r w:rsidR="003E28C3" w:rsidRPr="00263AC7">
        <w:rPr>
          <w:rFonts w:ascii="Times New Roman" w:hAnsi="Times New Roman" w:cs="Times New Roman"/>
          <w:sz w:val="28"/>
          <w:szCs w:val="28"/>
        </w:rPr>
        <w:t>.</w:t>
      </w:r>
    </w:p>
    <w:p w:rsidR="000311E1" w:rsidRPr="004E112D" w:rsidRDefault="000311E1" w:rsidP="000311E1">
      <w:pPr>
        <w:spacing w:line="360" w:lineRule="auto"/>
        <w:rPr>
          <w:rStyle w:val="a3"/>
          <w:rFonts w:ascii="Times New Roman" w:hAnsi="Times New Roman" w:cs="Times New Roman"/>
          <w:b w:val="0"/>
          <w:bCs w:val="0"/>
          <w:color w:val="auto"/>
          <w:sz w:val="28"/>
          <w:szCs w:val="28"/>
        </w:rPr>
      </w:pPr>
      <w:r>
        <w:rPr>
          <w:rFonts w:ascii="Times New Roman" w:hAnsi="Times New Roman" w:cs="Times New Roman"/>
          <w:sz w:val="28"/>
          <w:szCs w:val="28"/>
        </w:rPr>
        <w:t>2</w:t>
      </w:r>
      <w:r w:rsidR="001373D6">
        <w:rPr>
          <w:rFonts w:ascii="Times New Roman" w:hAnsi="Times New Roman" w:cs="Times New Roman"/>
          <w:sz w:val="28"/>
          <w:szCs w:val="28"/>
        </w:rPr>
        <w:t>1</w:t>
      </w:r>
      <w:r w:rsidRPr="004E112D">
        <w:rPr>
          <w:rFonts w:ascii="Times New Roman" w:hAnsi="Times New Roman" w:cs="Times New Roman"/>
          <w:sz w:val="28"/>
          <w:szCs w:val="28"/>
        </w:rPr>
        <w:t>. Утвердить объем субвенций бюджетам поселений на реализацию полномочий по осуществлению первичного воинского учета на территориях, где отсутств</w:t>
      </w:r>
      <w:r w:rsidR="00263AC7">
        <w:rPr>
          <w:rFonts w:ascii="Times New Roman" w:hAnsi="Times New Roman" w:cs="Times New Roman"/>
          <w:sz w:val="28"/>
          <w:szCs w:val="28"/>
        </w:rPr>
        <w:t>у</w:t>
      </w:r>
      <w:r w:rsidR="00764F7E">
        <w:rPr>
          <w:rFonts w:ascii="Times New Roman" w:hAnsi="Times New Roman" w:cs="Times New Roman"/>
          <w:sz w:val="28"/>
          <w:szCs w:val="28"/>
        </w:rPr>
        <w:t>ют военные комиссариаты, на 202</w:t>
      </w:r>
      <w:r w:rsidR="005F35A1" w:rsidRPr="005F35A1">
        <w:rPr>
          <w:rFonts w:ascii="Times New Roman" w:hAnsi="Times New Roman" w:cs="Times New Roman"/>
          <w:sz w:val="28"/>
          <w:szCs w:val="28"/>
        </w:rPr>
        <w:t>3</w:t>
      </w:r>
      <w:r w:rsidRPr="004E112D">
        <w:rPr>
          <w:rFonts w:ascii="Times New Roman" w:hAnsi="Times New Roman" w:cs="Times New Roman"/>
          <w:sz w:val="28"/>
          <w:szCs w:val="28"/>
        </w:rPr>
        <w:t xml:space="preserve"> год в сумме </w:t>
      </w:r>
      <w:r w:rsidR="005F35A1" w:rsidRPr="005F35A1">
        <w:rPr>
          <w:rFonts w:ascii="Times New Roman" w:hAnsi="Times New Roman" w:cs="Times New Roman"/>
          <w:sz w:val="28"/>
          <w:szCs w:val="28"/>
        </w:rPr>
        <w:t>2</w:t>
      </w:r>
      <w:r w:rsidR="005F35A1">
        <w:rPr>
          <w:rFonts w:ascii="Times New Roman" w:hAnsi="Times New Roman" w:cs="Times New Roman"/>
          <w:sz w:val="28"/>
          <w:szCs w:val="28"/>
          <w:lang w:val="en-US"/>
        </w:rPr>
        <w:t> </w:t>
      </w:r>
      <w:r w:rsidR="005F35A1">
        <w:rPr>
          <w:rFonts w:ascii="Times New Roman" w:hAnsi="Times New Roman" w:cs="Times New Roman"/>
          <w:sz w:val="28"/>
          <w:szCs w:val="28"/>
        </w:rPr>
        <w:t>437,100</w:t>
      </w:r>
      <w:r w:rsidR="00764F7E">
        <w:rPr>
          <w:rFonts w:ascii="Times New Roman" w:hAnsi="Times New Roman" w:cs="Times New Roman"/>
          <w:sz w:val="28"/>
          <w:szCs w:val="28"/>
        </w:rPr>
        <w:t xml:space="preserve"> </w:t>
      </w:r>
      <w:r w:rsidRPr="004E112D">
        <w:rPr>
          <w:rFonts w:ascii="Times New Roman" w:hAnsi="Times New Roman" w:cs="Times New Roman"/>
          <w:sz w:val="28"/>
          <w:szCs w:val="28"/>
        </w:rPr>
        <w:t>тыс. рублей</w:t>
      </w:r>
      <w:r w:rsidR="00C441A6">
        <w:rPr>
          <w:rFonts w:ascii="Times New Roman" w:hAnsi="Times New Roman" w:cs="Times New Roman"/>
          <w:sz w:val="28"/>
          <w:szCs w:val="28"/>
        </w:rPr>
        <w:t xml:space="preserve"> н</w:t>
      </w:r>
      <w:r w:rsidR="00263AC7">
        <w:rPr>
          <w:rFonts w:ascii="Times New Roman" w:hAnsi="Times New Roman" w:cs="Times New Roman"/>
          <w:sz w:val="28"/>
          <w:szCs w:val="28"/>
        </w:rPr>
        <w:t>а 202</w:t>
      </w:r>
      <w:r w:rsidR="005F35A1">
        <w:rPr>
          <w:rFonts w:ascii="Times New Roman" w:hAnsi="Times New Roman" w:cs="Times New Roman"/>
          <w:sz w:val="28"/>
          <w:szCs w:val="28"/>
        </w:rPr>
        <w:t>4</w:t>
      </w:r>
      <w:r w:rsidR="00C441A6" w:rsidRPr="004E112D">
        <w:rPr>
          <w:rFonts w:ascii="Times New Roman" w:hAnsi="Times New Roman" w:cs="Times New Roman"/>
          <w:sz w:val="28"/>
          <w:szCs w:val="28"/>
        </w:rPr>
        <w:t xml:space="preserve"> год в сумме </w:t>
      </w:r>
      <w:r w:rsidR="005F35A1">
        <w:rPr>
          <w:rFonts w:ascii="Times New Roman" w:hAnsi="Times New Roman" w:cs="Times New Roman"/>
          <w:sz w:val="28"/>
          <w:szCs w:val="28"/>
        </w:rPr>
        <w:t>2 547,300</w:t>
      </w:r>
      <w:r w:rsidR="00764F7E">
        <w:rPr>
          <w:rFonts w:ascii="Times New Roman" w:hAnsi="Times New Roman" w:cs="Times New Roman"/>
          <w:sz w:val="28"/>
          <w:szCs w:val="28"/>
        </w:rPr>
        <w:t xml:space="preserve"> </w:t>
      </w:r>
      <w:r w:rsidR="00764F7E" w:rsidRPr="004E112D">
        <w:rPr>
          <w:rFonts w:ascii="Times New Roman" w:hAnsi="Times New Roman" w:cs="Times New Roman"/>
          <w:sz w:val="28"/>
          <w:szCs w:val="28"/>
        </w:rPr>
        <w:t xml:space="preserve">тыс. </w:t>
      </w:r>
      <w:r w:rsidR="00C441A6" w:rsidRPr="004E112D">
        <w:rPr>
          <w:rFonts w:ascii="Times New Roman" w:hAnsi="Times New Roman" w:cs="Times New Roman"/>
          <w:sz w:val="28"/>
          <w:szCs w:val="28"/>
        </w:rPr>
        <w:t>рублей, на 20</w:t>
      </w:r>
      <w:r w:rsidR="00263AC7">
        <w:rPr>
          <w:rFonts w:ascii="Times New Roman" w:hAnsi="Times New Roman" w:cs="Times New Roman"/>
          <w:sz w:val="28"/>
          <w:szCs w:val="28"/>
        </w:rPr>
        <w:t>2</w:t>
      </w:r>
      <w:r w:rsidR="005F35A1">
        <w:rPr>
          <w:rFonts w:ascii="Times New Roman" w:hAnsi="Times New Roman" w:cs="Times New Roman"/>
          <w:sz w:val="28"/>
          <w:szCs w:val="28"/>
        </w:rPr>
        <w:t>5</w:t>
      </w:r>
      <w:r w:rsidR="00C441A6" w:rsidRPr="004E112D">
        <w:rPr>
          <w:rFonts w:ascii="Times New Roman" w:hAnsi="Times New Roman" w:cs="Times New Roman"/>
          <w:sz w:val="28"/>
          <w:szCs w:val="28"/>
        </w:rPr>
        <w:t xml:space="preserve"> год в сумме </w:t>
      </w:r>
      <w:r w:rsidR="005F35A1">
        <w:rPr>
          <w:rFonts w:ascii="Times New Roman" w:hAnsi="Times New Roman" w:cs="Times New Roman"/>
          <w:sz w:val="28"/>
          <w:szCs w:val="28"/>
        </w:rPr>
        <w:t>2 637,300</w:t>
      </w:r>
      <w:r w:rsidR="00764F7E">
        <w:rPr>
          <w:rFonts w:ascii="Times New Roman" w:hAnsi="Times New Roman" w:cs="Times New Roman"/>
          <w:sz w:val="28"/>
          <w:szCs w:val="28"/>
        </w:rPr>
        <w:t xml:space="preserve"> </w:t>
      </w:r>
      <w:r w:rsidR="00C441A6" w:rsidRPr="004E112D">
        <w:rPr>
          <w:rFonts w:ascii="Times New Roman" w:hAnsi="Times New Roman" w:cs="Times New Roman"/>
          <w:sz w:val="28"/>
          <w:szCs w:val="28"/>
        </w:rPr>
        <w:t>тыс. рублей</w:t>
      </w:r>
      <w:r w:rsidRPr="004E112D">
        <w:rPr>
          <w:rFonts w:ascii="Times New Roman" w:hAnsi="Times New Roman" w:cs="Times New Roman"/>
          <w:sz w:val="28"/>
          <w:szCs w:val="28"/>
        </w:rPr>
        <w:t xml:space="preserve"> с распределением согласно приложению </w:t>
      </w:r>
      <w:r w:rsidR="00AE5F51">
        <w:rPr>
          <w:rFonts w:ascii="Times New Roman" w:hAnsi="Times New Roman" w:cs="Times New Roman"/>
          <w:sz w:val="28"/>
          <w:szCs w:val="28"/>
        </w:rPr>
        <w:t>1</w:t>
      </w:r>
      <w:r w:rsidR="001373D6">
        <w:rPr>
          <w:rFonts w:ascii="Times New Roman" w:hAnsi="Times New Roman" w:cs="Times New Roman"/>
          <w:sz w:val="28"/>
          <w:szCs w:val="28"/>
        </w:rPr>
        <w:t>3</w:t>
      </w:r>
      <w:r w:rsidRPr="004E112D">
        <w:rPr>
          <w:rFonts w:ascii="Times New Roman" w:hAnsi="Times New Roman" w:cs="Times New Roman"/>
          <w:sz w:val="28"/>
          <w:szCs w:val="28"/>
        </w:rPr>
        <w:t xml:space="preserve">. </w:t>
      </w:r>
    </w:p>
    <w:p w:rsidR="003F708D" w:rsidRPr="004B2A5E" w:rsidRDefault="000311E1" w:rsidP="004B2A5E">
      <w:pPr>
        <w:spacing w:line="360" w:lineRule="auto"/>
        <w:rPr>
          <w:rFonts w:ascii="Times New Roman" w:hAnsi="Times New Roman" w:cs="Times New Roman"/>
          <w:color w:val="000000" w:themeColor="text1"/>
          <w:sz w:val="28"/>
          <w:szCs w:val="28"/>
        </w:rPr>
      </w:pPr>
      <w:r w:rsidRPr="00D767B2">
        <w:rPr>
          <w:rFonts w:ascii="Times New Roman" w:hAnsi="Times New Roman" w:cs="Times New Roman"/>
          <w:sz w:val="28"/>
          <w:szCs w:val="28"/>
        </w:rPr>
        <w:t>2</w:t>
      </w:r>
      <w:r w:rsidR="001373D6">
        <w:rPr>
          <w:rFonts w:ascii="Times New Roman" w:hAnsi="Times New Roman" w:cs="Times New Roman"/>
          <w:sz w:val="28"/>
          <w:szCs w:val="28"/>
        </w:rPr>
        <w:t>2</w:t>
      </w:r>
      <w:r w:rsidRPr="00D767B2">
        <w:rPr>
          <w:rFonts w:ascii="Times New Roman" w:hAnsi="Times New Roman" w:cs="Times New Roman"/>
          <w:sz w:val="28"/>
          <w:szCs w:val="28"/>
        </w:rPr>
        <w:t xml:space="preserve">. </w:t>
      </w:r>
      <w:r w:rsidR="004E4240" w:rsidRPr="00D767B2">
        <w:rPr>
          <w:rFonts w:ascii="Times New Roman" w:hAnsi="Times New Roman" w:cs="Times New Roman"/>
          <w:sz w:val="28"/>
          <w:szCs w:val="28"/>
        </w:rPr>
        <w:t>Утвердить объем иных межбюджетных трансферто</w:t>
      </w:r>
      <w:r w:rsidR="00EC2FEA" w:rsidRPr="00D767B2">
        <w:rPr>
          <w:rFonts w:ascii="Times New Roman" w:hAnsi="Times New Roman" w:cs="Times New Roman"/>
          <w:sz w:val="28"/>
          <w:szCs w:val="28"/>
        </w:rPr>
        <w:t>в бюджетам поселений на реализацию переданных полномочий</w:t>
      </w:r>
      <w:r w:rsidR="00AB4220" w:rsidRPr="00D767B2">
        <w:rPr>
          <w:rFonts w:ascii="Times New Roman" w:hAnsi="Times New Roman" w:cs="Times New Roman"/>
          <w:sz w:val="28"/>
          <w:szCs w:val="28"/>
        </w:rPr>
        <w:t xml:space="preserve"> на 202</w:t>
      </w:r>
      <w:r w:rsidR="00B325AF">
        <w:rPr>
          <w:rFonts w:ascii="Times New Roman" w:hAnsi="Times New Roman" w:cs="Times New Roman"/>
          <w:sz w:val="28"/>
          <w:szCs w:val="28"/>
        </w:rPr>
        <w:t>3</w:t>
      </w:r>
      <w:r w:rsidR="00497EB8" w:rsidRPr="00D767B2">
        <w:rPr>
          <w:rFonts w:ascii="Times New Roman" w:hAnsi="Times New Roman" w:cs="Times New Roman"/>
          <w:sz w:val="28"/>
          <w:szCs w:val="28"/>
        </w:rPr>
        <w:t xml:space="preserve"> год </w:t>
      </w:r>
      <w:r w:rsidR="003F708D" w:rsidRPr="00D767B2">
        <w:rPr>
          <w:rFonts w:ascii="Times New Roman" w:hAnsi="Times New Roman" w:cs="Times New Roman"/>
          <w:sz w:val="28"/>
          <w:szCs w:val="28"/>
        </w:rPr>
        <w:t xml:space="preserve">в сумме </w:t>
      </w:r>
      <w:r w:rsidR="00C053D1" w:rsidRPr="00D767B2">
        <w:rPr>
          <w:rFonts w:ascii="Times New Roman" w:hAnsi="Times New Roman" w:cs="Times New Roman"/>
          <w:sz w:val="28"/>
          <w:szCs w:val="28"/>
        </w:rPr>
        <w:t xml:space="preserve">               </w:t>
      </w:r>
      <w:r w:rsidR="004B2A5E" w:rsidRPr="004B2A5E">
        <w:rPr>
          <w:rFonts w:ascii="Times New Roman" w:hAnsi="Times New Roman" w:cs="Times New Roman"/>
          <w:color w:val="000000" w:themeColor="text1"/>
          <w:sz w:val="28"/>
          <w:szCs w:val="28"/>
        </w:rPr>
        <w:t>8 826,300</w:t>
      </w:r>
      <w:r w:rsidR="00AB4220" w:rsidRPr="00D767B2">
        <w:rPr>
          <w:rFonts w:ascii="Times New Roman" w:hAnsi="Times New Roman" w:cs="Times New Roman"/>
          <w:sz w:val="28"/>
          <w:szCs w:val="28"/>
        </w:rPr>
        <w:t xml:space="preserve"> </w:t>
      </w:r>
      <w:r w:rsidR="003F708D" w:rsidRPr="00D767B2">
        <w:rPr>
          <w:rFonts w:ascii="Times New Roman" w:hAnsi="Times New Roman" w:cs="Times New Roman"/>
          <w:sz w:val="28"/>
          <w:szCs w:val="28"/>
        </w:rPr>
        <w:t>тыс. рублей</w:t>
      </w:r>
      <w:r w:rsidR="00B325AF">
        <w:rPr>
          <w:rFonts w:ascii="Times New Roman" w:hAnsi="Times New Roman" w:cs="Times New Roman"/>
          <w:sz w:val="28"/>
          <w:szCs w:val="28"/>
        </w:rPr>
        <w:t xml:space="preserve">, </w:t>
      </w:r>
      <w:r w:rsidR="00EC2FEA" w:rsidRPr="00D767B2">
        <w:rPr>
          <w:rFonts w:ascii="Times New Roman" w:hAnsi="Times New Roman" w:cs="Times New Roman"/>
          <w:sz w:val="28"/>
          <w:szCs w:val="28"/>
        </w:rPr>
        <w:t>н</w:t>
      </w:r>
      <w:r w:rsidR="00AB4220" w:rsidRPr="00D767B2">
        <w:rPr>
          <w:rFonts w:ascii="Times New Roman" w:hAnsi="Times New Roman" w:cs="Times New Roman"/>
          <w:sz w:val="28"/>
          <w:szCs w:val="28"/>
        </w:rPr>
        <w:t>а 202</w:t>
      </w:r>
      <w:r w:rsidR="00B325AF">
        <w:rPr>
          <w:rFonts w:ascii="Times New Roman" w:hAnsi="Times New Roman" w:cs="Times New Roman"/>
          <w:sz w:val="28"/>
          <w:szCs w:val="28"/>
        </w:rPr>
        <w:t>4</w:t>
      </w:r>
      <w:r w:rsidR="00EC2FEA" w:rsidRPr="00D767B2">
        <w:rPr>
          <w:rFonts w:ascii="Times New Roman" w:hAnsi="Times New Roman" w:cs="Times New Roman"/>
          <w:sz w:val="28"/>
          <w:szCs w:val="28"/>
        </w:rPr>
        <w:t xml:space="preserve"> год в сумме </w:t>
      </w:r>
      <w:r w:rsidR="004B2A5E" w:rsidRPr="004B2A5E">
        <w:rPr>
          <w:rFonts w:ascii="Times New Roman" w:hAnsi="Times New Roman" w:cs="Times New Roman"/>
          <w:color w:val="000000" w:themeColor="text1"/>
          <w:sz w:val="28"/>
          <w:szCs w:val="28"/>
        </w:rPr>
        <w:t>7 013,000</w:t>
      </w:r>
      <w:r w:rsidR="00EC2FEA" w:rsidRPr="00D767B2">
        <w:rPr>
          <w:rFonts w:ascii="Times New Roman" w:hAnsi="Times New Roman" w:cs="Times New Roman"/>
          <w:sz w:val="28"/>
          <w:szCs w:val="28"/>
        </w:rPr>
        <w:t xml:space="preserve"> тыс. рублей, на 20</w:t>
      </w:r>
      <w:r w:rsidR="00AB4220" w:rsidRPr="00D767B2">
        <w:rPr>
          <w:rFonts w:ascii="Times New Roman" w:hAnsi="Times New Roman" w:cs="Times New Roman"/>
          <w:sz w:val="28"/>
          <w:szCs w:val="28"/>
        </w:rPr>
        <w:t>2</w:t>
      </w:r>
      <w:r w:rsidR="00B325AF">
        <w:rPr>
          <w:rFonts w:ascii="Times New Roman" w:hAnsi="Times New Roman" w:cs="Times New Roman"/>
          <w:sz w:val="28"/>
          <w:szCs w:val="28"/>
        </w:rPr>
        <w:t>5</w:t>
      </w:r>
      <w:r w:rsidR="00EC2FEA" w:rsidRPr="00D767B2">
        <w:rPr>
          <w:rFonts w:ascii="Times New Roman" w:hAnsi="Times New Roman" w:cs="Times New Roman"/>
          <w:sz w:val="28"/>
          <w:szCs w:val="28"/>
        </w:rPr>
        <w:t xml:space="preserve"> год в сумме </w:t>
      </w:r>
      <w:r w:rsidR="004B2A5E" w:rsidRPr="004B2A5E">
        <w:rPr>
          <w:rFonts w:ascii="Times New Roman" w:hAnsi="Times New Roman" w:cs="Times New Roman"/>
          <w:color w:val="000000" w:themeColor="text1"/>
          <w:sz w:val="28"/>
          <w:szCs w:val="28"/>
        </w:rPr>
        <w:t>7 013,000</w:t>
      </w:r>
      <w:r w:rsidR="00EC2FEA" w:rsidRPr="00D767B2">
        <w:rPr>
          <w:rFonts w:ascii="Times New Roman" w:hAnsi="Times New Roman" w:cs="Times New Roman"/>
          <w:sz w:val="28"/>
          <w:szCs w:val="28"/>
        </w:rPr>
        <w:t xml:space="preserve"> тыс. рублей.</w:t>
      </w:r>
    </w:p>
    <w:p w:rsidR="00C23C22" w:rsidRDefault="00497EB8"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Установить, что предоставление дотаций, предусмотренных абзацем первым настоящей части, осуществляется при условии заключения органами местного самоуправления</w:t>
      </w:r>
      <w:r w:rsidR="00C23C22" w:rsidRPr="00C23C22">
        <w:rPr>
          <w:rFonts w:ascii="Times New Roman" w:hAnsi="Times New Roman" w:cs="Times New Roman"/>
          <w:sz w:val="28"/>
          <w:szCs w:val="28"/>
        </w:rPr>
        <w:t xml:space="preserve"> поселений с </w:t>
      </w:r>
      <w:r w:rsidR="00C23C22" w:rsidRPr="00C23C22">
        <w:rPr>
          <w:rStyle w:val="a3"/>
          <w:rFonts w:ascii="Times New Roman" w:hAnsi="Times New Roman" w:cs="Times New Roman"/>
          <w:b w:val="0"/>
          <w:bCs w:val="0"/>
          <w:color w:val="auto"/>
          <w:sz w:val="28"/>
          <w:szCs w:val="28"/>
        </w:rPr>
        <w:t>Администрацией района</w:t>
      </w:r>
      <w:r w:rsidR="00C23C22">
        <w:rPr>
          <w:rStyle w:val="a3"/>
          <w:rFonts w:ascii="Times New Roman" w:hAnsi="Times New Roman" w:cs="Times New Roman"/>
          <w:b w:val="0"/>
          <w:bCs w:val="0"/>
          <w:color w:val="auto"/>
          <w:sz w:val="28"/>
          <w:szCs w:val="28"/>
        </w:rPr>
        <w:t xml:space="preserve"> соглашений о мерах по повышению эффективности использования бюджетных средств и увеличению поступлений налоговых и неналоговых доходов местных </w:t>
      </w:r>
      <w:r w:rsidR="00E6443B">
        <w:rPr>
          <w:rStyle w:val="a3"/>
          <w:rFonts w:ascii="Times New Roman" w:hAnsi="Times New Roman" w:cs="Times New Roman"/>
          <w:b w:val="0"/>
          <w:bCs w:val="0"/>
          <w:color w:val="auto"/>
          <w:sz w:val="28"/>
          <w:szCs w:val="28"/>
        </w:rPr>
        <w:t>бюджетов</w:t>
      </w:r>
      <w:r w:rsidR="00C23C22">
        <w:rPr>
          <w:rStyle w:val="a3"/>
          <w:rFonts w:ascii="Times New Roman" w:hAnsi="Times New Roman" w:cs="Times New Roman"/>
          <w:b w:val="0"/>
          <w:bCs w:val="0"/>
          <w:color w:val="auto"/>
          <w:sz w:val="28"/>
          <w:szCs w:val="28"/>
        </w:rPr>
        <w:t xml:space="preserve"> форме, утвержденной постановлением </w:t>
      </w:r>
      <w:r w:rsidR="00C23C22" w:rsidRPr="00C23C22">
        <w:rPr>
          <w:rFonts w:ascii="Times New Roman" w:hAnsi="Times New Roman" w:cs="Times New Roman"/>
          <w:sz w:val="28"/>
          <w:szCs w:val="28"/>
        </w:rPr>
        <w:t>Администраци</w:t>
      </w:r>
      <w:r w:rsidR="00C23C22">
        <w:rPr>
          <w:rFonts w:ascii="Times New Roman" w:hAnsi="Times New Roman" w:cs="Times New Roman"/>
          <w:sz w:val="28"/>
          <w:szCs w:val="28"/>
        </w:rPr>
        <w:t xml:space="preserve">и </w:t>
      </w:r>
      <w:r w:rsidR="00C23C22" w:rsidRPr="00C23C22">
        <w:rPr>
          <w:rFonts w:ascii="Times New Roman" w:hAnsi="Times New Roman" w:cs="Times New Roman"/>
          <w:sz w:val="28"/>
          <w:szCs w:val="28"/>
        </w:rPr>
        <w:t>Кунашакского муниципального района</w:t>
      </w:r>
      <w:r w:rsidR="00C23C22">
        <w:rPr>
          <w:rFonts w:ascii="Times New Roman" w:hAnsi="Times New Roman" w:cs="Times New Roman"/>
          <w:sz w:val="28"/>
          <w:szCs w:val="28"/>
        </w:rPr>
        <w:t>.</w:t>
      </w:r>
    </w:p>
    <w:p w:rsidR="004E4240" w:rsidRDefault="00F223F2" w:rsidP="004E4240">
      <w:pPr>
        <w:spacing w:line="360" w:lineRule="auto"/>
        <w:rPr>
          <w:rFonts w:ascii="Times New Roman" w:hAnsi="Times New Roman" w:cs="Times New Roman"/>
          <w:sz w:val="28"/>
          <w:szCs w:val="28"/>
        </w:rPr>
      </w:pPr>
      <w:r>
        <w:rPr>
          <w:rFonts w:ascii="Times New Roman" w:hAnsi="Times New Roman" w:cs="Times New Roman"/>
          <w:sz w:val="28"/>
          <w:szCs w:val="28"/>
        </w:rPr>
        <w:t>2</w:t>
      </w:r>
      <w:r w:rsidR="001373D6">
        <w:rPr>
          <w:rFonts w:ascii="Times New Roman" w:hAnsi="Times New Roman" w:cs="Times New Roman"/>
          <w:sz w:val="28"/>
          <w:szCs w:val="28"/>
        </w:rPr>
        <w:t>3</w:t>
      </w:r>
      <w:r w:rsidR="004E4240">
        <w:rPr>
          <w:rFonts w:ascii="Times New Roman" w:hAnsi="Times New Roman" w:cs="Times New Roman"/>
          <w:sz w:val="28"/>
          <w:szCs w:val="28"/>
        </w:rPr>
        <w:t>.</w:t>
      </w:r>
      <w:r w:rsidR="00764F7E">
        <w:rPr>
          <w:rFonts w:ascii="Times New Roman" w:hAnsi="Times New Roman" w:cs="Times New Roman"/>
          <w:sz w:val="28"/>
          <w:szCs w:val="28"/>
        </w:rPr>
        <w:t xml:space="preserve"> </w:t>
      </w:r>
      <w:r w:rsidR="004E4240">
        <w:rPr>
          <w:rFonts w:ascii="Times New Roman" w:hAnsi="Times New Roman" w:cs="Times New Roman"/>
          <w:sz w:val="28"/>
          <w:szCs w:val="28"/>
        </w:rPr>
        <w:t xml:space="preserve">Утвердить объем </w:t>
      </w:r>
      <w:r w:rsidR="001B54B7">
        <w:rPr>
          <w:rFonts w:ascii="Times New Roman" w:hAnsi="Times New Roman" w:cs="Times New Roman"/>
          <w:sz w:val="28"/>
          <w:szCs w:val="28"/>
        </w:rPr>
        <w:t xml:space="preserve">прочих межбюджетных трансфертов общего характера </w:t>
      </w:r>
      <w:r w:rsidR="00AB4220">
        <w:rPr>
          <w:rFonts w:ascii="Times New Roman" w:hAnsi="Times New Roman" w:cs="Times New Roman"/>
          <w:sz w:val="28"/>
          <w:szCs w:val="28"/>
        </w:rPr>
        <w:t>на 202</w:t>
      </w:r>
      <w:r w:rsidR="00B325AF">
        <w:rPr>
          <w:rFonts w:ascii="Times New Roman" w:hAnsi="Times New Roman" w:cs="Times New Roman"/>
          <w:sz w:val="28"/>
          <w:szCs w:val="28"/>
        </w:rPr>
        <w:t>3</w:t>
      </w:r>
      <w:r w:rsidR="004E4240">
        <w:rPr>
          <w:rFonts w:ascii="Times New Roman" w:hAnsi="Times New Roman" w:cs="Times New Roman"/>
          <w:sz w:val="28"/>
          <w:szCs w:val="28"/>
        </w:rPr>
        <w:t xml:space="preserve"> год </w:t>
      </w:r>
      <w:r w:rsidR="004E4240" w:rsidRPr="003F708D">
        <w:rPr>
          <w:rFonts w:ascii="Times New Roman" w:hAnsi="Times New Roman" w:cs="Times New Roman"/>
          <w:sz w:val="28"/>
          <w:szCs w:val="28"/>
        </w:rPr>
        <w:t xml:space="preserve">в сумме </w:t>
      </w:r>
      <w:r w:rsidR="004B2A5E" w:rsidRPr="00DC6155">
        <w:rPr>
          <w:rFonts w:ascii="Times New Roman" w:hAnsi="Times New Roman" w:cs="Times New Roman"/>
          <w:color w:val="000000" w:themeColor="text1"/>
          <w:sz w:val="28"/>
          <w:szCs w:val="28"/>
        </w:rPr>
        <w:t>12 099,200</w:t>
      </w:r>
      <w:r w:rsidR="00764F7E">
        <w:rPr>
          <w:rFonts w:ascii="Times New Roman" w:hAnsi="Times New Roman" w:cs="Times New Roman"/>
          <w:sz w:val="28"/>
          <w:szCs w:val="28"/>
        </w:rPr>
        <w:t xml:space="preserve"> </w:t>
      </w:r>
      <w:r w:rsidR="004E4240">
        <w:rPr>
          <w:rFonts w:ascii="Times New Roman" w:hAnsi="Times New Roman" w:cs="Times New Roman"/>
          <w:sz w:val="28"/>
          <w:szCs w:val="28"/>
        </w:rPr>
        <w:t xml:space="preserve">тыс. рублей, </w:t>
      </w:r>
      <w:r w:rsidR="00AB4220">
        <w:rPr>
          <w:rFonts w:ascii="Times New Roman" w:hAnsi="Times New Roman" w:cs="Times New Roman"/>
          <w:sz w:val="28"/>
          <w:szCs w:val="28"/>
        </w:rPr>
        <w:t>в 202</w:t>
      </w:r>
      <w:r w:rsidR="00B325AF">
        <w:rPr>
          <w:rFonts w:ascii="Times New Roman" w:hAnsi="Times New Roman" w:cs="Times New Roman"/>
          <w:sz w:val="28"/>
          <w:szCs w:val="28"/>
        </w:rPr>
        <w:t>4</w:t>
      </w:r>
      <w:r w:rsidR="00F41775">
        <w:rPr>
          <w:rFonts w:ascii="Times New Roman" w:hAnsi="Times New Roman" w:cs="Times New Roman"/>
          <w:sz w:val="28"/>
          <w:szCs w:val="28"/>
        </w:rPr>
        <w:t xml:space="preserve"> году в сумме 0,00 рублей,</w:t>
      </w:r>
      <w:r w:rsidR="00764F7E">
        <w:rPr>
          <w:rFonts w:ascii="Times New Roman" w:hAnsi="Times New Roman" w:cs="Times New Roman"/>
          <w:sz w:val="28"/>
          <w:szCs w:val="28"/>
        </w:rPr>
        <w:t xml:space="preserve"> </w:t>
      </w:r>
      <w:r w:rsidR="00AB4220">
        <w:rPr>
          <w:rFonts w:ascii="Times New Roman" w:hAnsi="Times New Roman" w:cs="Times New Roman"/>
          <w:sz w:val="28"/>
          <w:szCs w:val="28"/>
        </w:rPr>
        <w:t>в 202</w:t>
      </w:r>
      <w:r w:rsidR="00B325AF">
        <w:rPr>
          <w:rFonts w:ascii="Times New Roman" w:hAnsi="Times New Roman" w:cs="Times New Roman"/>
          <w:sz w:val="28"/>
          <w:szCs w:val="28"/>
        </w:rPr>
        <w:t>5</w:t>
      </w:r>
      <w:r w:rsidR="00F41775">
        <w:rPr>
          <w:rFonts w:ascii="Times New Roman" w:hAnsi="Times New Roman" w:cs="Times New Roman"/>
          <w:sz w:val="28"/>
          <w:szCs w:val="28"/>
        </w:rPr>
        <w:t xml:space="preserve"> году в сумме 0,00 рублей, </w:t>
      </w:r>
      <w:r w:rsidR="004E4240" w:rsidRPr="003F708D">
        <w:rPr>
          <w:rFonts w:ascii="Times New Roman" w:hAnsi="Times New Roman" w:cs="Times New Roman"/>
          <w:sz w:val="28"/>
          <w:szCs w:val="28"/>
        </w:rPr>
        <w:t xml:space="preserve">согласно приложению </w:t>
      </w:r>
      <w:r w:rsidR="001373D6">
        <w:rPr>
          <w:rFonts w:ascii="Times New Roman" w:hAnsi="Times New Roman" w:cs="Times New Roman"/>
          <w:sz w:val="28"/>
          <w:szCs w:val="28"/>
        </w:rPr>
        <w:t>14</w:t>
      </w:r>
      <w:r w:rsidR="004E4240" w:rsidRPr="003F708D">
        <w:rPr>
          <w:rFonts w:ascii="Times New Roman" w:hAnsi="Times New Roman" w:cs="Times New Roman"/>
          <w:sz w:val="28"/>
          <w:szCs w:val="28"/>
        </w:rPr>
        <w:t>.</w:t>
      </w:r>
    </w:p>
    <w:p w:rsidR="004E4240" w:rsidRDefault="00EC2FEA" w:rsidP="00C23C22">
      <w:pPr>
        <w:spacing w:line="360" w:lineRule="auto"/>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Установить, что финансирование дотаций, предусмотренных абзацем первой настоящей части,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 утвержденной постановлением Администрации Кунашакского муниципального района.</w:t>
      </w:r>
    </w:p>
    <w:p w:rsidR="000311E1" w:rsidRPr="00C23C22" w:rsidRDefault="000311E1"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2</w:t>
      </w:r>
      <w:r w:rsidR="001373D6">
        <w:rPr>
          <w:rFonts w:ascii="Times New Roman" w:hAnsi="Times New Roman" w:cs="Times New Roman"/>
          <w:sz w:val="28"/>
          <w:szCs w:val="28"/>
        </w:rPr>
        <w:t>4</w:t>
      </w:r>
      <w:r w:rsidR="00792D17" w:rsidRPr="00C23C22">
        <w:rPr>
          <w:rFonts w:ascii="Times New Roman" w:hAnsi="Times New Roman" w:cs="Times New Roman"/>
          <w:sz w:val="28"/>
          <w:szCs w:val="28"/>
        </w:rPr>
        <w:t xml:space="preserve">. </w:t>
      </w:r>
      <w:r w:rsidRPr="00C23C22">
        <w:rPr>
          <w:rFonts w:ascii="Times New Roman" w:hAnsi="Times New Roman" w:cs="Times New Roman"/>
          <w:sz w:val="28"/>
          <w:szCs w:val="28"/>
        </w:rPr>
        <w:t>Муниципальные программы, утвержденные Администрацией Кунашакского муниц</w:t>
      </w:r>
      <w:r w:rsidR="00AB4220">
        <w:rPr>
          <w:rFonts w:ascii="Times New Roman" w:hAnsi="Times New Roman" w:cs="Times New Roman"/>
          <w:sz w:val="28"/>
          <w:szCs w:val="28"/>
        </w:rPr>
        <w:t>ипального района до 1 января 202</w:t>
      </w:r>
      <w:r w:rsidR="0009246D">
        <w:rPr>
          <w:rFonts w:ascii="Times New Roman" w:hAnsi="Times New Roman" w:cs="Times New Roman"/>
          <w:sz w:val="28"/>
          <w:szCs w:val="28"/>
        </w:rPr>
        <w:t>3</w:t>
      </w:r>
      <w:r w:rsidRPr="00C23C22">
        <w:rPr>
          <w:rFonts w:ascii="Times New Roman" w:hAnsi="Times New Roman" w:cs="Times New Roman"/>
          <w:sz w:val="28"/>
          <w:szCs w:val="28"/>
        </w:rPr>
        <w:t xml:space="preserve"> год</w:t>
      </w:r>
      <w:r w:rsidR="00AB4220">
        <w:rPr>
          <w:rFonts w:ascii="Times New Roman" w:hAnsi="Times New Roman" w:cs="Times New Roman"/>
          <w:sz w:val="28"/>
          <w:szCs w:val="28"/>
        </w:rPr>
        <w:t>а, подлежат финансированию в 202</w:t>
      </w:r>
      <w:r w:rsidR="0009246D">
        <w:rPr>
          <w:rFonts w:ascii="Times New Roman" w:hAnsi="Times New Roman" w:cs="Times New Roman"/>
          <w:sz w:val="28"/>
          <w:szCs w:val="28"/>
        </w:rPr>
        <w:t>3</w:t>
      </w:r>
      <w:r w:rsidRPr="00C23C22">
        <w:rPr>
          <w:rFonts w:ascii="Times New Roman" w:hAnsi="Times New Roman" w:cs="Times New Roman"/>
          <w:sz w:val="28"/>
          <w:szCs w:val="28"/>
        </w:rPr>
        <w:t xml:space="preserve"> году в части предусмотренных настоящим Решением </w:t>
      </w:r>
      <w:r w:rsidRPr="00C23C22">
        <w:rPr>
          <w:rFonts w:ascii="Times New Roman" w:hAnsi="Times New Roman" w:cs="Times New Roman"/>
          <w:sz w:val="28"/>
          <w:szCs w:val="28"/>
        </w:rPr>
        <w:lastRenderedPageBreak/>
        <w:t>денежных средс</w:t>
      </w:r>
      <w:r w:rsidR="00002361">
        <w:rPr>
          <w:rFonts w:ascii="Times New Roman" w:hAnsi="Times New Roman" w:cs="Times New Roman"/>
          <w:sz w:val="28"/>
          <w:szCs w:val="28"/>
        </w:rPr>
        <w:t>тв на реализацию данных программ</w:t>
      </w:r>
      <w:r w:rsidRPr="00C23C22">
        <w:rPr>
          <w:rFonts w:ascii="Times New Roman" w:hAnsi="Times New Roman" w:cs="Times New Roman"/>
          <w:sz w:val="28"/>
          <w:szCs w:val="28"/>
        </w:rPr>
        <w:t xml:space="preserve">. </w:t>
      </w:r>
    </w:p>
    <w:p w:rsidR="005131F4" w:rsidRDefault="00792D17" w:rsidP="005131F4">
      <w:pPr>
        <w:pStyle w:val="ConsPlusNormal"/>
        <w:widowControl/>
        <w:spacing w:line="360" w:lineRule="auto"/>
        <w:ind w:right="-54"/>
        <w:jc w:val="both"/>
        <w:rPr>
          <w:rStyle w:val="a3"/>
          <w:rFonts w:ascii="Times New Roman" w:hAnsi="Times New Roman" w:cs="Times New Roman"/>
          <w:b w:val="0"/>
          <w:bCs w:val="0"/>
          <w:color w:val="000000"/>
          <w:sz w:val="28"/>
          <w:szCs w:val="28"/>
        </w:rPr>
      </w:pPr>
      <w:r w:rsidRPr="00792D17">
        <w:rPr>
          <w:rFonts w:ascii="Times New Roman" w:hAnsi="Times New Roman" w:cs="Times New Roman"/>
          <w:sz w:val="28"/>
          <w:szCs w:val="28"/>
        </w:rPr>
        <w:t>2</w:t>
      </w:r>
      <w:r w:rsidR="001373D6">
        <w:rPr>
          <w:rFonts w:ascii="Times New Roman" w:hAnsi="Times New Roman" w:cs="Times New Roman"/>
          <w:sz w:val="28"/>
          <w:szCs w:val="28"/>
        </w:rPr>
        <w:t>5</w:t>
      </w:r>
      <w:r w:rsidRPr="00792D17">
        <w:rPr>
          <w:rFonts w:ascii="Times New Roman" w:hAnsi="Times New Roman" w:cs="Times New Roman"/>
          <w:sz w:val="28"/>
          <w:szCs w:val="28"/>
        </w:rPr>
        <w:t xml:space="preserve">. </w:t>
      </w:r>
      <w:r w:rsidRPr="00792D17">
        <w:rPr>
          <w:rStyle w:val="a3"/>
          <w:rFonts w:ascii="Times New Roman" w:hAnsi="Times New Roman" w:cs="Times New Roman"/>
          <w:b w:val="0"/>
          <w:bCs w:val="0"/>
          <w:color w:val="000000"/>
          <w:sz w:val="28"/>
          <w:szCs w:val="28"/>
        </w:rPr>
        <w:t>Утвердить Методику расчета формирования расходов районного бюджета согласно приложению 1</w:t>
      </w:r>
      <w:r w:rsidR="001373D6">
        <w:rPr>
          <w:rStyle w:val="a3"/>
          <w:rFonts w:ascii="Times New Roman" w:hAnsi="Times New Roman" w:cs="Times New Roman"/>
          <w:b w:val="0"/>
          <w:bCs w:val="0"/>
          <w:color w:val="000000"/>
          <w:sz w:val="28"/>
          <w:szCs w:val="28"/>
        </w:rPr>
        <w:t>5</w:t>
      </w:r>
      <w:r w:rsidR="00C36443">
        <w:rPr>
          <w:rStyle w:val="a3"/>
          <w:rFonts w:ascii="Times New Roman" w:hAnsi="Times New Roman" w:cs="Times New Roman"/>
          <w:b w:val="0"/>
          <w:bCs w:val="0"/>
          <w:color w:val="000000"/>
          <w:sz w:val="28"/>
          <w:szCs w:val="28"/>
        </w:rPr>
        <w:t>.</w:t>
      </w:r>
    </w:p>
    <w:p w:rsidR="005131F4" w:rsidRPr="005131F4" w:rsidRDefault="0009246D" w:rsidP="005131F4">
      <w:pPr>
        <w:pStyle w:val="ConsPlusNormal"/>
        <w:widowControl/>
        <w:spacing w:line="360" w:lineRule="auto"/>
        <w:ind w:right="-54"/>
        <w:jc w:val="both"/>
        <w:rPr>
          <w:rFonts w:ascii="Times New Roman" w:hAnsi="Times New Roman" w:cs="Times New Roman"/>
          <w:color w:val="000000"/>
          <w:sz w:val="28"/>
          <w:szCs w:val="28"/>
        </w:rPr>
      </w:pPr>
      <w:r w:rsidRPr="005131F4">
        <w:rPr>
          <w:rStyle w:val="a3"/>
          <w:rFonts w:ascii="Times New Roman" w:hAnsi="Times New Roman" w:cs="Times New Roman"/>
          <w:b w:val="0"/>
          <w:bCs w:val="0"/>
          <w:color w:val="000000"/>
          <w:sz w:val="28"/>
          <w:szCs w:val="28"/>
        </w:rPr>
        <w:t xml:space="preserve">26. </w:t>
      </w:r>
      <w:r w:rsidR="005131F4" w:rsidRPr="005131F4">
        <w:rPr>
          <w:rFonts w:ascii="Times New Roman" w:hAnsi="Times New Roman" w:cs="Times New Roman"/>
          <w:bCs/>
          <w:sz w:val="28"/>
          <w:szCs w:val="28"/>
        </w:rPr>
        <w:t>Утвердить пунктом 26 основных характеристик районного бюджета на 202</w:t>
      </w:r>
      <w:r w:rsidR="009951D5">
        <w:rPr>
          <w:rFonts w:ascii="Times New Roman" w:hAnsi="Times New Roman" w:cs="Times New Roman"/>
          <w:bCs/>
          <w:sz w:val="28"/>
          <w:szCs w:val="28"/>
        </w:rPr>
        <w:t>3</w:t>
      </w:r>
      <w:r w:rsidR="005131F4" w:rsidRPr="005131F4">
        <w:rPr>
          <w:rFonts w:ascii="Times New Roman" w:hAnsi="Times New Roman" w:cs="Times New Roman"/>
          <w:bCs/>
          <w:sz w:val="28"/>
          <w:szCs w:val="28"/>
        </w:rPr>
        <w:t xml:space="preserve"> год, что средства от платежей по искам о возмещении вреда, прич</w:t>
      </w:r>
      <w:r w:rsidR="00C02610">
        <w:rPr>
          <w:rFonts w:ascii="Times New Roman" w:hAnsi="Times New Roman" w:cs="Times New Roman"/>
          <w:bCs/>
          <w:sz w:val="28"/>
          <w:szCs w:val="28"/>
        </w:rPr>
        <w:t>ин</w:t>
      </w:r>
      <w:r w:rsidR="005131F4" w:rsidRPr="005131F4">
        <w:rPr>
          <w:rFonts w:ascii="Times New Roman" w:hAnsi="Times New Roman" w:cs="Times New Roman"/>
          <w:bCs/>
          <w:sz w:val="28"/>
          <w:szCs w:val="28"/>
        </w:rPr>
        <w:t xml:space="preserve">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районный бюджет, направляются на организацию работ по ликвидации накопленного вреда окружающей среде на территории Кунашакского муниципального района. </w:t>
      </w:r>
    </w:p>
    <w:p w:rsidR="005131F4" w:rsidRDefault="005131F4" w:rsidP="005131F4">
      <w:pPr>
        <w:pStyle w:val="af2"/>
        <w:spacing w:line="360" w:lineRule="auto"/>
        <w:ind w:left="0" w:firstLine="708"/>
        <w:jc w:val="both"/>
        <w:rPr>
          <w:bCs/>
          <w:sz w:val="28"/>
          <w:szCs w:val="28"/>
        </w:rPr>
      </w:pPr>
      <w:r>
        <w:rPr>
          <w:bCs/>
          <w:sz w:val="28"/>
          <w:szCs w:val="28"/>
        </w:rPr>
        <w:t xml:space="preserve">Использование средств от платежей по искам о возмещении вреда, приченного окружающей среде вследствие </w:t>
      </w:r>
      <w:r w:rsidRPr="00F03D92">
        <w:rPr>
          <w:bCs/>
          <w:sz w:val="28"/>
          <w:szCs w:val="28"/>
        </w:rPr>
        <w:t>нарушений обязательных требований, а также от платежей, уплачи</w:t>
      </w:r>
      <w:r>
        <w:rPr>
          <w:bCs/>
          <w:sz w:val="28"/>
          <w:szCs w:val="28"/>
        </w:rPr>
        <w:t>в</w:t>
      </w:r>
      <w:r w:rsidRPr="00F03D92">
        <w:rPr>
          <w:bCs/>
          <w:sz w:val="28"/>
          <w:szCs w:val="28"/>
        </w:rPr>
        <w:t>аемых при добровольном возмещении вреда, причиненного окружающей среде, вследствие нарушений обязательных требований,</w:t>
      </w:r>
      <w:r w:rsidRPr="00486FF9">
        <w:rPr>
          <w:bCs/>
          <w:sz w:val="28"/>
          <w:szCs w:val="28"/>
        </w:rPr>
        <w:t xml:space="preserve"> </w:t>
      </w:r>
      <w:r w:rsidRPr="00F03D92">
        <w:rPr>
          <w:bCs/>
          <w:sz w:val="28"/>
          <w:szCs w:val="28"/>
        </w:rPr>
        <w:t>зачисленные в район</w:t>
      </w:r>
      <w:r>
        <w:rPr>
          <w:bCs/>
          <w:sz w:val="28"/>
          <w:szCs w:val="28"/>
        </w:rPr>
        <w:t xml:space="preserve">ный бюджет осуществляется в порядке, установленном бюджетным законодательством Российской Федерации </w:t>
      </w:r>
      <w:r w:rsidRPr="00F03D92">
        <w:rPr>
          <w:bCs/>
          <w:sz w:val="28"/>
          <w:szCs w:val="28"/>
        </w:rPr>
        <w:t>в соответствии с Планом природоохранных мероприятий Кунашакского муниципального района на 202</w:t>
      </w:r>
      <w:r w:rsidR="009951D5">
        <w:rPr>
          <w:bCs/>
          <w:sz w:val="28"/>
          <w:szCs w:val="28"/>
        </w:rPr>
        <w:t>3-2025</w:t>
      </w:r>
      <w:r w:rsidRPr="00F03D92">
        <w:rPr>
          <w:bCs/>
          <w:sz w:val="28"/>
          <w:szCs w:val="28"/>
        </w:rPr>
        <w:t>гг., финансирование которых планируется за счет средств областного</w:t>
      </w:r>
      <w:r>
        <w:rPr>
          <w:bCs/>
          <w:sz w:val="28"/>
          <w:szCs w:val="28"/>
        </w:rPr>
        <w:t xml:space="preserve"> и (или) местных бюджетов.</w:t>
      </w:r>
    </w:p>
    <w:p w:rsidR="00002361" w:rsidRDefault="00002361" w:rsidP="000311E1">
      <w:pPr>
        <w:ind w:right="-54" w:firstLine="0"/>
        <w:rPr>
          <w:rFonts w:ascii="Times New Roman" w:hAnsi="Times New Roman" w:cs="Times New Roman"/>
          <w:sz w:val="28"/>
          <w:szCs w:val="28"/>
        </w:rPr>
      </w:pPr>
    </w:p>
    <w:p w:rsidR="000311E1" w:rsidRDefault="001E394F" w:rsidP="000311E1">
      <w:pPr>
        <w:ind w:right="-54" w:firstLine="0"/>
        <w:rPr>
          <w:rFonts w:ascii="Times New Roman" w:hAnsi="Times New Roman" w:cs="Times New Roman"/>
          <w:sz w:val="28"/>
          <w:szCs w:val="28"/>
        </w:rPr>
      </w:pPr>
      <w:r>
        <w:rPr>
          <w:rFonts w:ascii="Times New Roman" w:hAnsi="Times New Roman" w:cs="Times New Roman"/>
          <w:sz w:val="28"/>
          <w:szCs w:val="28"/>
        </w:rPr>
        <w:t xml:space="preserve">Глава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Н. Аминов</w:t>
      </w: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F21823" w:rsidRDefault="00F21823"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595F79" w:rsidRDefault="00595F79" w:rsidP="00595F79">
      <w:pPr>
        <w:pStyle w:val="1"/>
        <w:spacing w:before="0" w:after="0"/>
        <w:ind w:left="5943"/>
        <w:jc w:val="right"/>
        <w:rPr>
          <w:rFonts w:ascii="Times New Roman" w:hAnsi="Times New Roman"/>
          <w:sz w:val="20"/>
          <w:szCs w:val="20"/>
        </w:rPr>
      </w:pPr>
      <w:r>
        <w:rPr>
          <w:rFonts w:ascii="Times New Roman" w:hAnsi="Times New Roman"/>
          <w:sz w:val="20"/>
          <w:szCs w:val="20"/>
        </w:rPr>
        <w:lastRenderedPageBreak/>
        <w:t>Приложение 1</w:t>
      </w:r>
    </w:p>
    <w:p w:rsidR="00595F79" w:rsidRDefault="00595F79" w:rsidP="00595F79">
      <w:pPr>
        <w:ind w:left="7088" w:firstLine="0"/>
        <w:jc w:val="left"/>
        <w:rPr>
          <w:rFonts w:ascii="Times New Roman" w:hAnsi="Times New Roman"/>
        </w:rPr>
      </w:pPr>
    </w:p>
    <w:p w:rsidR="00595F79" w:rsidRPr="00595F79" w:rsidRDefault="00595F79" w:rsidP="00595F79">
      <w:pPr>
        <w:pStyle w:val="1"/>
        <w:spacing w:before="0" w:after="0"/>
        <w:rPr>
          <w:rFonts w:ascii="Times New Roman" w:hAnsi="Times New Roman"/>
          <w:sz w:val="24"/>
          <w:szCs w:val="24"/>
        </w:rPr>
      </w:pPr>
      <w:r w:rsidRPr="00595F79">
        <w:rPr>
          <w:rFonts w:ascii="Times New Roman" w:hAnsi="Times New Roman"/>
          <w:sz w:val="24"/>
          <w:szCs w:val="24"/>
        </w:rPr>
        <w:t>Нормативы распределения доходов между бюджетом муниципального района и бюджетами поселений на 2023 год и на плановый период 2024 и 2025 годов</w:t>
      </w:r>
    </w:p>
    <w:p w:rsidR="00595F79" w:rsidRPr="00B61EB3" w:rsidRDefault="00595F79" w:rsidP="00595F79">
      <w:pPr>
        <w:rPr>
          <w:sz w:val="27"/>
          <w:szCs w:val="27"/>
        </w:rPr>
      </w:pPr>
    </w:p>
    <w:p w:rsidR="00595F79" w:rsidRPr="00595F79" w:rsidRDefault="00595F79" w:rsidP="00595F79">
      <w:pPr>
        <w:jc w:val="right"/>
        <w:rPr>
          <w:rFonts w:ascii="Times New Roman" w:hAnsi="Times New Roman" w:cs="Times New Roman"/>
          <w:sz w:val="24"/>
          <w:szCs w:val="24"/>
        </w:rPr>
      </w:pPr>
      <w:r w:rsidRPr="00595F79">
        <w:rPr>
          <w:rFonts w:ascii="Times New Roman" w:hAnsi="Times New Roman" w:cs="Times New Roman"/>
          <w:sz w:val="24"/>
          <w:szCs w:val="24"/>
        </w:rPr>
        <w:t>в процентах</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71"/>
        <w:gridCol w:w="1654"/>
        <w:gridCol w:w="1681"/>
      </w:tblGrid>
      <w:tr w:rsidR="00595F79" w:rsidRPr="00595F79" w:rsidTr="00A244BA">
        <w:trPr>
          <w:tblHeader/>
        </w:trPr>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Наименование дохода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Районный бюджет</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Бюджеты поселений</w:t>
            </w: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pStyle w:val="ad"/>
              <w:rPr>
                <w:rFonts w:ascii="Times New Roman" w:hAnsi="Times New Roman"/>
                <w:b/>
              </w:rPr>
            </w:pPr>
            <w:r w:rsidRPr="00595F79">
              <w:rPr>
                <w:rFonts w:ascii="Times New Roman" w:hAnsi="Times New Roman"/>
                <w:b/>
              </w:rPr>
              <w:t>Доходы от погашения задолженности и перерасчетов по отмененным налогам, сборам и иным обязательным платежам</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Налог на рекламу, мобилизуемый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Прочие местные налоги и сборы,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pStyle w:val="ad"/>
              <w:rPr>
                <w:rFonts w:ascii="Times New Roman" w:hAnsi="Times New Roman"/>
                <w:b/>
              </w:rPr>
            </w:pPr>
            <w:r w:rsidRPr="00595F79">
              <w:rPr>
                <w:rFonts w:ascii="Times New Roman" w:hAnsi="Times New Roman"/>
                <w:b/>
              </w:rPr>
              <w:t>Доходы от использования имущества, находящегося в государственной и муниципальной собственности</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rPr>
                <w:rFonts w:ascii="Times New Roman" w:hAnsi="Times New Roman"/>
              </w:rPr>
            </w:pP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pStyle w:val="ad"/>
              <w:rPr>
                <w:rFonts w:ascii="Times New Roman" w:hAnsi="Times New Roman"/>
              </w:rPr>
            </w:pPr>
            <w:r w:rsidRPr="00595F79">
              <w:rPr>
                <w:rFonts w:ascii="Times New Roman" w:hAnsi="Times New Roman"/>
              </w:rPr>
              <w:t>Доходы от размещения временно свободных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b/>
              </w:rPr>
            </w:pPr>
            <w:r w:rsidRPr="00595F79">
              <w:rPr>
                <w:rFonts w:ascii="Times New Roman" w:hAnsi="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b/>
                <w:sz w:val="24"/>
                <w:szCs w:val="24"/>
              </w:rPr>
              <w:t>Доходы от платежей при пользовании природными ресурсами</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Прочие платежи при пользовании природными ресурсами, поступающие в бюджет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b/>
              </w:rPr>
            </w:pPr>
            <w:r w:rsidRPr="00595F79">
              <w:rPr>
                <w:rFonts w:ascii="Times New Roman" w:hAnsi="Times New Roman"/>
                <w:b/>
              </w:rPr>
              <w:t>Доходы от оказания платных услуг и компенсации затрат государства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Прочие доходы от оказания платных услуг (работ) получателями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Доходы, поступающие в порядке возмещения расходов, понесенных в связи с эксплуатацией имущества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Прочие доходы от компенсации затрат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b/>
              </w:rPr>
            </w:pPr>
            <w:r w:rsidRPr="00595F79">
              <w:rPr>
                <w:rFonts w:ascii="Times New Roman" w:hAnsi="Times New Roman"/>
                <w:b/>
              </w:rPr>
              <w:t>Доходы от административных платежей и сборов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Платежи, взимаемые органами местного самоуправления (организациями) муниципальных районов за выполнение определенных функций</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b/>
              </w:rPr>
            </w:pPr>
            <w:r w:rsidRPr="00595F79">
              <w:rPr>
                <w:rFonts w:ascii="Times New Roman" w:hAnsi="Times New Roman"/>
                <w:b/>
              </w:rPr>
              <w:t>Доходы от штрафов, санкций, возмещения ущерба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r>
      <w:tr w:rsidR="00595F79" w:rsidRPr="00595F79" w:rsidTr="00A244BA">
        <w:tc>
          <w:tcPr>
            <w:tcW w:w="6871" w:type="dxa"/>
            <w:tcBorders>
              <w:top w:val="single" w:sz="4" w:space="0" w:color="auto"/>
              <w:bottom w:val="single" w:sz="4" w:space="0" w:color="auto"/>
              <w:right w:val="single" w:sz="4" w:space="0" w:color="auto"/>
            </w:tcBorders>
            <w:shd w:val="clear" w:color="auto" w:fill="auto"/>
            <w:vAlign w:val="center"/>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shd w:val="clear" w:color="auto" w:fill="auto"/>
            <w:vAlign w:val="center"/>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0 </w:t>
            </w:r>
          </w:p>
        </w:tc>
      </w:tr>
      <w:tr w:rsidR="00595F79" w:rsidRPr="00595F79" w:rsidTr="00A244BA">
        <w:tc>
          <w:tcPr>
            <w:tcW w:w="6871" w:type="dxa"/>
            <w:tcBorders>
              <w:top w:val="single" w:sz="4" w:space="0" w:color="auto"/>
              <w:bottom w:val="single" w:sz="4" w:space="0" w:color="auto"/>
              <w:right w:val="single" w:sz="4" w:space="0" w:color="auto"/>
            </w:tcBorders>
            <w:vAlign w:val="center"/>
          </w:tcPr>
          <w:p w:rsidR="00595F79" w:rsidRPr="00595F79" w:rsidRDefault="00595F79" w:rsidP="00035CD4">
            <w:pPr>
              <w:pStyle w:val="ad"/>
              <w:rPr>
                <w:rFonts w:ascii="Times New Roman" w:hAnsi="Times New Roman"/>
                <w:highlight w:val="yellow"/>
              </w:rPr>
            </w:pPr>
            <w:r w:rsidRPr="00595F79">
              <w:rPr>
                <w:rFonts w:ascii="Times New Roman" w:hAnsi="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b/>
              </w:rPr>
            </w:pPr>
            <w:r w:rsidRPr="00595F79">
              <w:rPr>
                <w:rFonts w:ascii="Times New Roman" w:hAnsi="Times New Roman"/>
                <w:b/>
              </w:rPr>
              <w:t>Доходы от прочих неналоговых доходов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b/>
              </w:rPr>
            </w:pPr>
            <w:r w:rsidRPr="00595F79">
              <w:rPr>
                <w:rFonts w:ascii="Times New Roman" w:hAnsi="Times New Roman"/>
                <w:b/>
              </w:rPr>
              <w:t> </w:t>
            </w:r>
          </w:p>
        </w:tc>
      </w:tr>
      <w:tr w:rsidR="00595F79" w:rsidRPr="00595F79" w:rsidTr="00A244BA">
        <w:tc>
          <w:tcPr>
            <w:tcW w:w="6871" w:type="dxa"/>
            <w:tcBorders>
              <w:top w:val="single" w:sz="4" w:space="0" w:color="auto"/>
              <w:bottom w:val="single" w:sz="4" w:space="0" w:color="auto"/>
              <w:right w:val="single" w:sz="4" w:space="0" w:color="auto"/>
            </w:tcBorders>
            <w:vAlign w:val="bottom"/>
          </w:tcPr>
          <w:p w:rsidR="00595F79" w:rsidRPr="00595F79" w:rsidRDefault="00595F79" w:rsidP="00035CD4">
            <w:pPr>
              <w:pStyle w:val="ad"/>
              <w:rPr>
                <w:rFonts w:ascii="Times New Roman" w:hAnsi="Times New Roman"/>
              </w:rPr>
            </w:pPr>
            <w:r w:rsidRPr="00595F79">
              <w:rPr>
                <w:rFonts w:ascii="Times New Roman" w:hAnsi="Times New Roman"/>
              </w:rPr>
              <w:t>Невыясненные поступления,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rPr>
          <w:cantSplit/>
        </w:trPr>
        <w:tc>
          <w:tcPr>
            <w:tcW w:w="6871" w:type="dxa"/>
            <w:tcBorders>
              <w:top w:val="single" w:sz="4" w:space="0" w:color="auto"/>
              <w:bottom w:val="single" w:sz="4" w:space="0" w:color="auto"/>
              <w:right w:val="single" w:sz="4" w:space="0" w:color="auto"/>
            </w:tcBorders>
            <w:vAlign w:val="bottom"/>
          </w:tcPr>
          <w:p w:rsidR="00595F79" w:rsidRPr="00595F79" w:rsidRDefault="00595F79" w:rsidP="00035CD4">
            <w:pPr>
              <w:pStyle w:val="ad"/>
              <w:rPr>
                <w:rFonts w:ascii="Times New Roman" w:hAnsi="Times New Roman"/>
              </w:rPr>
            </w:pPr>
            <w:r w:rsidRPr="00595F79">
              <w:rPr>
                <w:rFonts w:ascii="Times New Roman" w:hAnsi="Times New Roman"/>
              </w:rPr>
              <w:t>Прочие неналоговые доходы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vAlign w:val="bottom"/>
          </w:tcPr>
          <w:p w:rsidR="00595F79" w:rsidRPr="00595F79" w:rsidRDefault="00595F79" w:rsidP="00035CD4">
            <w:pPr>
              <w:pStyle w:val="ad"/>
              <w:rPr>
                <w:rFonts w:ascii="Times New Roman" w:hAnsi="Times New Roman"/>
              </w:rPr>
            </w:pPr>
            <w:r w:rsidRPr="00595F79">
              <w:rPr>
                <w:rFonts w:ascii="Times New Roman" w:hAnsi="Times New Roman"/>
              </w:rPr>
              <w:t>Средства самообложения граждан,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bottom w:val="single" w:sz="4" w:space="0" w:color="auto"/>
              <w:right w:val="single" w:sz="4" w:space="0" w:color="auto"/>
            </w:tcBorders>
            <w:vAlign w:val="bottom"/>
          </w:tcPr>
          <w:p w:rsidR="00595F79" w:rsidRPr="00595F79" w:rsidRDefault="00595F79" w:rsidP="00035CD4">
            <w:pPr>
              <w:pStyle w:val="ad"/>
              <w:rPr>
                <w:rFonts w:ascii="Times New Roman" w:hAnsi="Times New Roman"/>
              </w:rPr>
            </w:pPr>
            <w:r w:rsidRPr="00595F79">
              <w:rPr>
                <w:rFonts w:ascii="Times New Roman" w:hAnsi="Times New Roman"/>
              </w:rPr>
              <w:t>Инициативные платежи,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pStyle w:val="ad"/>
              <w:rPr>
                <w:rFonts w:ascii="Times New Roman" w:hAnsi="Times New Roman"/>
              </w:rPr>
            </w:pPr>
            <w:r w:rsidRPr="00595F79">
              <w:rPr>
                <w:rFonts w:ascii="Times New Roman" w:hAnsi="Times New Roman"/>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Доходы от безвозмездных поступлений от других бюджетов бюджетной системы Российской Федерации</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Дотации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Субсидии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Субвенции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Иные межбюджетные трансферты, передаваемые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Доходы от безвозмездных поступлений от государственных (муниципальных)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Безвозмездные поступления от государственных (муниципальных)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lastRenderedPageBreak/>
              <w:t>Доходы от безвозмездных поступлений от негосударственных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Безвозмездные поступления  от негосударственных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Доходы от прочих безвозмездных поступлений</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Доходы от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b/>
                <w:sz w:val="24"/>
                <w:szCs w:val="24"/>
              </w:rPr>
            </w:pPr>
            <w:r w:rsidRPr="00595F79">
              <w:rPr>
                <w:rFonts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b/>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b/>
              </w:rPr>
            </w:pPr>
          </w:p>
        </w:tc>
      </w:tr>
      <w:tr w:rsidR="00595F79" w:rsidRPr="00595F79" w:rsidTr="00A244BA">
        <w:tc>
          <w:tcPr>
            <w:tcW w:w="6871" w:type="dxa"/>
            <w:tcBorders>
              <w:top w:val="single" w:sz="4" w:space="0" w:color="auto"/>
              <w:left w:val="single" w:sz="4" w:space="0" w:color="auto"/>
              <w:bottom w:val="single" w:sz="4" w:space="0" w:color="auto"/>
              <w:right w:val="single" w:sz="4" w:space="0" w:color="auto"/>
            </w:tcBorders>
          </w:tcPr>
          <w:p w:rsidR="00595F79" w:rsidRPr="00595F79" w:rsidRDefault="00595F79" w:rsidP="00035CD4">
            <w:pPr>
              <w:widowControl/>
              <w:ind w:firstLine="0"/>
              <w:rPr>
                <w:rFonts w:ascii="Times New Roman" w:hAnsi="Times New Roman" w:cs="Times New Roman"/>
                <w:sz w:val="24"/>
                <w:szCs w:val="24"/>
              </w:rPr>
            </w:pPr>
            <w:r w:rsidRPr="00595F79">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widowControl/>
              <w:ind w:firstLine="0"/>
              <w:jc w:val="center"/>
              <w:rPr>
                <w:rFonts w:ascii="Times New Roman" w:hAnsi="Times New Roman" w:cs="Times New Roman"/>
                <w:sz w:val="24"/>
                <w:szCs w:val="24"/>
              </w:rPr>
            </w:pPr>
            <w:r w:rsidRPr="00595F79">
              <w:rPr>
                <w:rFonts w:ascii="Times New Roman" w:hAnsi="Times New Roman" w:cs="Times New Roman"/>
                <w:sz w:val="24"/>
                <w:szCs w:val="24"/>
              </w:rPr>
              <w:t>100</w:t>
            </w:r>
          </w:p>
        </w:tc>
        <w:tc>
          <w:tcPr>
            <w:tcW w:w="1681" w:type="dxa"/>
            <w:tcBorders>
              <w:top w:val="single" w:sz="4" w:space="0" w:color="auto"/>
              <w:left w:val="single" w:sz="4" w:space="0" w:color="auto"/>
              <w:bottom w:val="single" w:sz="4" w:space="0" w:color="auto"/>
              <w:right w:val="single" w:sz="4" w:space="0" w:color="auto"/>
            </w:tcBorders>
            <w:vAlign w:val="center"/>
          </w:tcPr>
          <w:p w:rsidR="00595F79" w:rsidRPr="00595F79" w:rsidRDefault="00595F79" w:rsidP="00035CD4">
            <w:pPr>
              <w:pStyle w:val="ad"/>
              <w:jc w:val="center"/>
              <w:rPr>
                <w:rFonts w:ascii="Times New Roman" w:hAnsi="Times New Roman"/>
              </w:rPr>
            </w:pPr>
            <w:r w:rsidRPr="00595F79">
              <w:rPr>
                <w:rFonts w:ascii="Times New Roman" w:hAnsi="Times New Roman"/>
              </w:rPr>
              <w:t>0</w:t>
            </w:r>
          </w:p>
        </w:tc>
      </w:tr>
    </w:tbl>
    <w:p w:rsidR="00595F79" w:rsidRPr="00B61EB3" w:rsidRDefault="00595F79" w:rsidP="00595F79">
      <w:pPr>
        <w:ind w:firstLine="0"/>
        <w:rPr>
          <w:rFonts w:ascii="Times New Roman" w:hAnsi="Times New Roman"/>
          <w:sz w:val="27"/>
          <w:szCs w:val="27"/>
        </w:rPr>
      </w:pPr>
    </w:p>
    <w:p w:rsidR="00595F79" w:rsidRDefault="00595F79" w:rsidP="000311E1">
      <w:pPr>
        <w:ind w:right="-54" w:firstLine="0"/>
        <w:rPr>
          <w:rFonts w:ascii="Times New Roman" w:hAnsi="Times New Roman" w:cs="Times New Roman"/>
          <w:sz w:val="28"/>
          <w:szCs w:val="28"/>
        </w:rPr>
      </w:pPr>
    </w:p>
    <w:p w:rsidR="00595F79" w:rsidRDefault="00595F79" w:rsidP="000311E1">
      <w:pPr>
        <w:ind w:right="-54" w:firstLine="0"/>
        <w:rPr>
          <w:rFonts w:ascii="Times New Roman" w:hAnsi="Times New Roman" w:cs="Times New Roman"/>
          <w:sz w:val="28"/>
          <w:szCs w:val="28"/>
        </w:rPr>
      </w:pPr>
    </w:p>
    <w:p w:rsidR="00BE2B57" w:rsidRDefault="00BE2B57"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BE2B57" w:rsidRDefault="00BE2B57" w:rsidP="000311E1">
      <w:pPr>
        <w:ind w:right="-54" w:firstLine="0"/>
        <w:rPr>
          <w:rFonts w:ascii="Times New Roman" w:hAnsi="Times New Roman" w:cs="Times New Roman"/>
          <w:sz w:val="28"/>
          <w:szCs w:val="28"/>
        </w:rPr>
      </w:pPr>
    </w:p>
    <w:p w:rsidR="00BE2B57" w:rsidRDefault="00BE2B57"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tbl>
      <w:tblPr>
        <w:tblW w:w="9878" w:type="dxa"/>
        <w:tblInd w:w="108" w:type="dxa"/>
        <w:tblLook w:val="04A0" w:firstRow="1" w:lastRow="0" w:firstColumn="1" w:lastColumn="0" w:noHBand="0" w:noVBand="1"/>
      </w:tblPr>
      <w:tblGrid>
        <w:gridCol w:w="4111"/>
        <w:gridCol w:w="1480"/>
        <w:gridCol w:w="960"/>
        <w:gridCol w:w="980"/>
        <w:gridCol w:w="833"/>
        <w:gridCol w:w="1514"/>
      </w:tblGrid>
      <w:tr w:rsidR="006B3CB5" w:rsidRPr="00BC16EC" w:rsidTr="00A244BA">
        <w:trPr>
          <w:trHeight w:val="993"/>
        </w:trPr>
        <w:tc>
          <w:tcPr>
            <w:tcW w:w="4111" w:type="dxa"/>
            <w:tcBorders>
              <w:top w:val="nil"/>
              <w:left w:val="nil"/>
              <w:bottom w:val="nil"/>
              <w:right w:val="nil"/>
            </w:tcBorders>
            <w:shd w:val="clear" w:color="auto" w:fill="auto"/>
            <w:noWrap/>
            <w:vAlign w:val="bottom"/>
            <w:hideMark/>
          </w:tcPr>
          <w:p w:rsidR="006B3CB5" w:rsidRPr="00BC16EC" w:rsidRDefault="006B3CB5" w:rsidP="006B3CB5">
            <w:pPr>
              <w:widowControl/>
              <w:autoSpaceDE/>
              <w:autoSpaceDN/>
              <w:adjustRightInd/>
              <w:ind w:firstLine="0"/>
              <w:jc w:val="left"/>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lef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980" w:type="dxa"/>
            <w:tcBorders>
              <w:top w:val="nil"/>
              <w:left w:val="nil"/>
              <w:bottom w:val="nil"/>
              <w:right w:val="nil"/>
            </w:tcBorders>
            <w:shd w:val="clear" w:color="auto" w:fill="auto"/>
            <w:noWrap/>
            <w:vAlign w:val="center"/>
            <w:hideMark/>
          </w:tcPr>
          <w:p w:rsidR="006B3CB5" w:rsidRPr="00A244BA" w:rsidRDefault="006B3CB5" w:rsidP="00A244BA">
            <w:pPr>
              <w:ind w:firstLine="0"/>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center"/>
            <w:hideMark/>
          </w:tcPr>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Default="006B3CB5" w:rsidP="00A244BA">
            <w:pPr>
              <w:widowControl/>
              <w:autoSpaceDE/>
              <w:autoSpaceDN/>
              <w:adjustRightInd/>
              <w:ind w:firstLine="0"/>
              <w:rPr>
                <w:rFonts w:ascii="Times New Roman" w:hAnsi="Times New Roman" w:cs="Times New Roman"/>
                <w:sz w:val="20"/>
                <w:szCs w:val="20"/>
              </w:rPr>
            </w:pPr>
          </w:p>
          <w:p w:rsidR="006B3CB5" w:rsidRDefault="006B3CB5" w:rsidP="00A244BA">
            <w:pPr>
              <w:widowControl/>
              <w:autoSpaceDE/>
              <w:autoSpaceDN/>
              <w:adjustRightInd/>
              <w:ind w:firstLine="0"/>
              <w:rPr>
                <w:rFonts w:ascii="Times New Roman" w:hAnsi="Times New Roman" w:cs="Times New Roman"/>
                <w:sz w:val="20"/>
                <w:szCs w:val="20"/>
              </w:rPr>
            </w:pPr>
          </w:p>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Default="006B3CB5" w:rsidP="006B3CB5">
            <w:pPr>
              <w:widowControl/>
              <w:autoSpaceDE/>
              <w:autoSpaceDN/>
              <w:adjustRightInd/>
              <w:ind w:firstLine="0"/>
              <w:jc w:val="center"/>
              <w:rPr>
                <w:rFonts w:ascii="Times New Roman" w:hAnsi="Times New Roman" w:cs="Times New Roman"/>
                <w:sz w:val="20"/>
                <w:szCs w:val="20"/>
              </w:rPr>
            </w:pPr>
          </w:p>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6B3CB5" w:rsidRDefault="006B3CB5" w:rsidP="006B3CB5">
            <w:pPr>
              <w:widowControl/>
              <w:autoSpaceDE/>
              <w:autoSpaceDN/>
              <w:adjustRightInd/>
              <w:ind w:firstLine="0"/>
              <w:jc w:val="right"/>
              <w:rPr>
                <w:rFonts w:ascii="Times New Roman" w:hAnsi="Times New Roman" w:cs="Times New Roman"/>
                <w:sz w:val="20"/>
                <w:szCs w:val="20"/>
              </w:rPr>
            </w:pPr>
          </w:p>
          <w:p w:rsidR="006B3CB5" w:rsidRDefault="006B3CB5" w:rsidP="006B3CB5">
            <w:pPr>
              <w:widowControl/>
              <w:autoSpaceDE/>
              <w:autoSpaceDN/>
              <w:adjustRightInd/>
              <w:ind w:firstLine="0"/>
              <w:jc w:val="right"/>
              <w:rPr>
                <w:rFonts w:ascii="Times New Roman" w:hAnsi="Times New Roman" w:cs="Times New Roman"/>
                <w:sz w:val="20"/>
                <w:szCs w:val="20"/>
              </w:rPr>
            </w:pPr>
          </w:p>
          <w:p w:rsidR="006B3CB5" w:rsidRDefault="006B3CB5" w:rsidP="006B3CB5">
            <w:pPr>
              <w:widowControl/>
              <w:autoSpaceDE/>
              <w:autoSpaceDN/>
              <w:adjustRightInd/>
              <w:ind w:firstLine="0"/>
              <w:jc w:val="right"/>
              <w:rPr>
                <w:rFonts w:ascii="Times New Roman" w:hAnsi="Times New Roman" w:cs="Times New Roman"/>
                <w:sz w:val="20"/>
                <w:szCs w:val="20"/>
              </w:rPr>
            </w:pPr>
          </w:p>
          <w:p w:rsidR="006B3CB5" w:rsidRDefault="006B3CB5" w:rsidP="006B3CB5">
            <w:pPr>
              <w:widowControl/>
              <w:autoSpaceDE/>
              <w:autoSpaceDN/>
              <w:adjustRightInd/>
              <w:ind w:firstLine="0"/>
              <w:jc w:val="right"/>
              <w:rPr>
                <w:rFonts w:ascii="Times New Roman" w:hAnsi="Times New Roman" w:cs="Times New Roman"/>
                <w:sz w:val="20"/>
                <w:szCs w:val="20"/>
              </w:rPr>
            </w:pPr>
          </w:p>
          <w:p w:rsidR="006B3CB5" w:rsidRPr="00BC16EC" w:rsidRDefault="006B3CB5" w:rsidP="006B3CB5">
            <w:pPr>
              <w:widowControl/>
              <w:autoSpaceDE/>
              <w:autoSpaceDN/>
              <w:adjustRightInd/>
              <w:ind w:firstLine="0"/>
              <w:jc w:val="right"/>
              <w:rPr>
                <w:rFonts w:ascii="Times New Roman" w:hAnsi="Times New Roman" w:cs="Times New Roman"/>
                <w:sz w:val="20"/>
                <w:szCs w:val="20"/>
              </w:rPr>
            </w:pPr>
          </w:p>
        </w:tc>
      </w:tr>
      <w:tr w:rsidR="006B3CB5" w:rsidRPr="00BC16EC" w:rsidTr="006B3CB5">
        <w:trPr>
          <w:trHeight w:val="81"/>
        </w:trPr>
        <w:tc>
          <w:tcPr>
            <w:tcW w:w="4111" w:type="dxa"/>
            <w:tcBorders>
              <w:top w:val="nil"/>
              <w:left w:val="nil"/>
              <w:bottom w:val="nil"/>
              <w:right w:val="nil"/>
            </w:tcBorders>
            <w:shd w:val="clear" w:color="auto" w:fill="auto"/>
            <w:noWrap/>
            <w:vAlign w:val="bottom"/>
            <w:hideMark/>
          </w:tcPr>
          <w:p w:rsidR="006B3CB5" w:rsidRPr="00BC16EC" w:rsidRDefault="006B3CB5" w:rsidP="006B3CB5">
            <w:pPr>
              <w:widowControl/>
              <w:autoSpaceDE/>
              <w:autoSpaceDN/>
              <w:adjustRightInd/>
              <w:ind w:firstLine="0"/>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lef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98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r>
      <w:tr w:rsidR="00A244BA" w:rsidRPr="00BC16EC" w:rsidTr="006B3CB5">
        <w:trPr>
          <w:trHeight w:val="81"/>
        </w:trPr>
        <w:tc>
          <w:tcPr>
            <w:tcW w:w="4111" w:type="dxa"/>
            <w:tcBorders>
              <w:top w:val="nil"/>
              <w:left w:val="nil"/>
              <w:bottom w:val="nil"/>
              <w:right w:val="nil"/>
            </w:tcBorders>
            <w:shd w:val="clear" w:color="auto" w:fill="auto"/>
            <w:noWrap/>
            <w:vAlign w:val="bottom"/>
          </w:tcPr>
          <w:p w:rsidR="00A244BA" w:rsidRPr="00BC16EC" w:rsidRDefault="00A244BA" w:rsidP="00A244BA">
            <w:pPr>
              <w:widowControl/>
              <w:autoSpaceDE/>
              <w:autoSpaceDN/>
              <w:adjustRightInd/>
              <w:ind w:firstLine="0"/>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center"/>
          </w:tcPr>
          <w:p w:rsidR="00A244BA" w:rsidRPr="00BC16EC" w:rsidRDefault="00A244BA" w:rsidP="006B3CB5">
            <w:pPr>
              <w:widowControl/>
              <w:autoSpaceDE/>
              <w:autoSpaceDN/>
              <w:adjustRightInd/>
              <w:ind w:firstLine="0"/>
              <w:jc w:val="lef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center"/>
          </w:tcPr>
          <w:p w:rsidR="00A244BA" w:rsidRPr="00BC16EC" w:rsidRDefault="00A244BA" w:rsidP="006B3CB5">
            <w:pPr>
              <w:widowControl/>
              <w:autoSpaceDE/>
              <w:autoSpaceDN/>
              <w:adjustRightInd/>
              <w:ind w:firstLine="0"/>
              <w:jc w:val="center"/>
              <w:rPr>
                <w:rFonts w:ascii="Times New Roman" w:hAnsi="Times New Roman" w:cs="Times New Roman"/>
                <w:sz w:val="20"/>
                <w:szCs w:val="20"/>
              </w:rPr>
            </w:pPr>
          </w:p>
        </w:tc>
        <w:tc>
          <w:tcPr>
            <w:tcW w:w="980" w:type="dxa"/>
            <w:tcBorders>
              <w:top w:val="nil"/>
              <w:left w:val="nil"/>
              <w:bottom w:val="nil"/>
              <w:right w:val="nil"/>
            </w:tcBorders>
            <w:shd w:val="clear" w:color="auto" w:fill="auto"/>
            <w:noWrap/>
            <w:vAlign w:val="center"/>
          </w:tcPr>
          <w:p w:rsidR="00A244BA" w:rsidRPr="00BC16EC" w:rsidRDefault="00A244BA" w:rsidP="006B3CB5">
            <w:pPr>
              <w:widowControl/>
              <w:autoSpaceDE/>
              <w:autoSpaceDN/>
              <w:adjustRightInd/>
              <w:ind w:firstLine="0"/>
              <w:jc w:val="center"/>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center"/>
          </w:tcPr>
          <w:p w:rsidR="00A244BA" w:rsidRPr="00BC16EC" w:rsidRDefault="00A244BA" w:rsidP="006B3CB5">
            <w:pPr>
              <w:widowControl/>
              <w:autoSpaceDE/>
              <w:autoSpaceDN/>
              <w:adjustRightInd/>
              <w:ind w:firstLine="0"/>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center"/>
          </w:tcPr>
          <w:p w:rsidR="00A244BA" w:rsidRPr="00BC16EC" w:rsidRDefault="00A244BA" w:rsidP="006B3CB5">
            <w:pPr>
              <w:widowControl/>
              <w:autoSpaceDE/>
              <w:autoSpaceDN/>
              <w:adjustRightInd/>
              <w:ind w:firstLine="0"/>
              <w:jc w:val="center"/>
              <w:rPr>
                <w:rFonts w:ascii="Times New Roman" w:hAnsi="Times New Roman" w:cs="Times New Roman"/>
                <w:sz w:val="20"/>
                <w:szCs w:val="20"/>
              </w:rPr>
            </w:pPr>
          </w:p>
        </w:tc>
      </w:tr>
      <w:tr w:rsidR="006B3CB5" w:rsidRPr="00BC16EC" w:rsidTr="006B3CB5">
        <w:trPr>
          <w:trHeight w:val="230"/>
        </w:trPr>
        <w:tc>
          <w:tcPr>
            <w:tcW w:w="9878" w:type="dxa"/>
            <w:gridSpan w:val="6"/>
            <w:vMerge w:val="restart"/>
            <w:tcBorders>
              <w:top w:val="nil"/>
              <w:left w:val="nil"/>
              <w:bottom w:val="nil"/>
              <w:right w:val="nil"/>
            </w:tcBorders>
            <w:shd w:val="clear" w:color="auto" w:fill="auto"/>
            <w:vAlign w:val="center"/>
            <w:hideMark/>
          </w:tcPr>
          <w:p w:rsidR="00A244BA" w:rsidRDefault="00A244BA" w:rsidP="00A244BA">
            <w:pPr>
              <w:widowControl/>
              <w:autoSpaceDE/>
              <w:autoSpaceDN/>
              <w:adjustRightInd/>
              <w:ind w:firstLine="0"/>
              <w:jc w:val="right"/>
              <w:rPr>
                <w:rFonts w:ascii="Times New Roman" w:hAnsi="Times New Roman" w:cs="Times New Roman"/>
                <w:b/>
                <w:bCs/>
                <w:sz w:val="20"/>
                <w:szCs w:val="20"/>
              </w:rPr>
            </w:pPr>
            <w:r>
              <w:rPr>
                <w:rFonts w:ascii="Times New Roman" w:hAnsi="Times New Roman" w:cs="Times New Roman"/>
                <w:b/>
                <w:bCs/>
                <w:sz w:val="20"/>
                <w:szCs w:val="20"/>
              </w:rPr>
              <w:lastRenderedPageBreak/>
              <w:t>Приложение 2</w:t>
            </w:r>
          </w:p>
          <w:p w:rsidR="00A244BA" w:rsidRDefault="00A244BA" w:rsidP="00A244BA">
            <w:pPr>
              <w:widowControl/>
              <w:autoSpaceDE/>
              <w:autoSpaceDN/>
              <w:adjustRightInd/>
              <w:ind w:firstLine="0"/>
              <w:jc w:val="right"/>
              <w:rPr>
                <w:rFonts w:ascii="Times New Roman" w:hAnsi="Times New Roman" w:cs="Times New Roman"/>
                <w:b/>
                <w:bCs/>
                <w:sz w:val="20"/>
                <w:szCs w:val="20"/>
              </w:rPr>
            </w:pPr>
          </w:p>
          <w:p w:rsidR="006B3CB5" w:rsidRPr="00BC16EC" w:rsidRDefault="006B3CB5" w:rsidP="006B3CB5">
            <w:pPr>
              <w:widowControl/>
              <w:autoSpaceDE/>
              <w:autoSpaceDN/>
              <w:adjustRightInd/>
              <w:ind w:firstLine="0"/>
              <w:jc w:val="center"/>
              <w:rPr>
                <w:rFonts w:ascii="Times New Roman" w:hAnsi="Times New Roman" w:cs="Times New Roman"/>
                <w:b/>
                <w:bCs/>
                <w:sz w:val="20"/>
                <w:szCs w:val="20"/>
              </w:rPr>
            </w:pPr>
            <w:r w:rsidRPr="00BC16EC">
              <w:rPr>
                <w:rFonts w:ascii="Times New Roman" w:hAnsi="Times New Roman" w:cs="Times New Roman"/>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2023 год</w:t>
            </w:r>
          </w:p>
        </w:tc>
      </w:tr>
      <w:tr w:rsidR="00A244BA" w:rsidRPr="00BC16EC" w:rsidTr="006B3CB5">
        <w:trPr>
          <w:trHeight w:val="230"/>
        </w:trPr>
        <w:tc>
          <w:tcPr>
            <w:tcW w:w="9878" w:type="dxa"/>
            <w:gridSpan w:val="6"/>
            <w:vMerge/>
            <w:tcBorders>
              <w:top w:val="nil"/>
              <w:left w:val="nil"/>
              <w:bottom w:val="nil"/>
              <w:right w:val="nil"/>
            </w:tcBorders>
            <w:shd w:val="clear" w:color="auto" w:fill="auto"/>
            <w:vAlign w:val="center"/>
          </w:tcPr>
          <w:p w:rsidR="00A244BA" w:rsidRDefault="00A244BA" w:rsidP="00A244BA">
            <w:pPr>
              <w:widowControl/>
              <w:autoSpaceDE/>
              <w:autoSpaceDN/>
              <w:adjustRightInd/>
              <w:ind w:firstLine="0"/>
              <w:jc w:val="right"/>
              <w:rPr>
                <w:rFonts w:ascii="Times New Roman" w:hAnsi="Times New Roman" w:cs="Times New Roman"/>
                <w:b/>
                <w:bCs/>
                <w:sz w:val="20"/>
                <w:szCs w:val="20"/>
              </w:rPr>
            </w:pPr>
          </w:p>
        </w:tc>
      </w:tr>
      <w:tr w:rsidR="006B3CB5" w:rsidRPr="00BC16EC" w:rsidTr="006B3CB5">
        <w:trPr>
          <w:trHeight w:val="230"/>
        </w:trPr>
        <w:tc>
          <w:tcPr>
            <w:tcW w:w="9878" w:type="dxa"/>
            <w:gridSpan w:val="6"/>
            <w:vMerge/>
            <w:tcBorders>
              <w:top w:val="nil"/>
              <w:left w:val="nil"/>
              <w:bottom w:val="nil"/>
              <w:right w:val="nil"/>
            </w:tcBorders>
            <w:vAlign w:val="center"/>
            <w:hideMark/>
          </w:tcPr>
          <w:p w:rsidR="006B3CB5" w:rsidRPr="00BC16EC" w:rsidRDefault="006B3CB5" w:rsidP="006B3CB5">
            <w:pPr>
              <w:widowControl/>
              <w:autoSpaceDE/>
              <w:autoSpaceDN/>
              <w:adjustRightInd/>
              <w:ind w:firstLine="0"/>
              <w:jc w:val="left"/>
              <w:rPr>
                <w:rFonts w:ascii="Times New Roman" w:hAnsi="Times New Roman" w:cs="Times New Roman"/>
                <w:b/>
                <w:bCs/>
                <w:sz w:val="20"/>
                <w:szCs w:val="20"/>
              </w:rPr>
            </w:pPr>
          </w:p>
        </w:tc>
      </w:tr>
      <w:tr w:rsidR="006B3CB5" w:rsidRPr="00BC16EC" w:rsidTr="006B3CB5">
        <w:trPr>
          <w:trHeight w:val="230"/>
        </w:trPr>
        <w:tc>
          <w:tcPr>
            <w:tcW w:w="9878" w:type="dxa"/>
            <w:gridSpan w:val="6"/>
            <w:vMerge/>
            <w:tcBorders>
              <w:top w:val="nil"/>
              <w:left w:val="nil"/>
              <w:bottom w:val="nil"/>
              <w:right w:val="nil"/>
            </w:tcBorders>
            <w:vAlign w:val="center"/>
            <w:hideMark/>
          </w:tcPr>
          <w:p w:rsidR="006B3CB5" w:rsidRPr="00BC16EC" w:rsidRDefault="006B3CB5" w:rsidP="006B3CB5">
            <w:pPr>
              <w:widowControl/>
              <w:autoSpaceDE/>
              <w:autoSpaceDN/>
              <w:adjustRightInd/>
              <w:ind w:firstLine="0"/>
              <w:jc w:val="left"/>
              <w:rPr>
                <w:rFonts w:ascii="Times New Roman" w:hAnsi="Times New Roman" w:cs="Times New Roman"/>
                <w:b/>
                <w:bCs/>
                <w:sz w:val="20"/>
                <w:szCs w:val="20"/>
              </w:rPr>
            </w:pPr>
          </w:p>
        </w:tc>
      </w:tr>
      <w:tr w:rsidR="006B3CB5" w:rsidRPr="00BC16EC" w:rsidTr="006B3CB5">
        <w:trPr>
          <w:trHeight w:val="230"/>
        </w:trPr>
        <w:tc>
          <w:tcPr>
            <w:tcW w:w="9878" w:type="dxa"/>
            <w:gridSpan w:val="6"/>
            <w:vMerge/>
            <w:tcBorders>
              <w:top w:val="nil"/>
              <w:left w:val="nil"/>
              <w:bottom w:val="nil"/>
              <w:right w:val="nil"/>
            </w:tcBorders>
            <w:vAlign w:val="center"/>
            <w:hideMark/>
          </w:tcPr>
          <w:p w:rsidR="006B3CB5" w:rsidRPr="00BC16EC" w:rsidRDefault="006B3CB5" w:rsidP="006B3CB5">
            <w:pPr>
              <w:widowControl/>
              <w:autoSpaceDE/>
              <w:autoSpaceDN/>
              <w:adjustRightInd/>
              <w:ind w:firstLine="0"/>
              <w:jc w:val="left"/>
              <w:rPr>
                <w:rFonts w:ascii="Times New Roman" w:hAnsi="Times New Roman" w:cs="Times New Roman"/>
                <w:b/>
                <w:bCs/>
                <w:sz w:val="20"/>
                <w:szCs w:val="20"/>
              </w:rPr>
            </w:pPr>
          </w:p>
        </w:tc>
      </w:tr>
      <w:tr w:rsidR="006B3CB5" w:rsidRPr="00BC16EC" w:rsidTr="006B3CB5">
        <w:trPr>
          <w:trHeight w:val="230"/>
        </w:trPr>
        <w:tc>
          <w:tcPr>
            <w:tcW w:w="9878" w:type="dxa"/>
            <w:gridSpan w:val="6"/>
            <w:vMerge/>
            <w:tcBorders>
              <w:top w:val="nil"/>
              <w:left w:val="nil"/>
              <w:bottom w:val="nil"/>
              <w:right w:val="nil"/>
            </w:tcBorders>
            <w:vAlign w:val="center"/>
            <w:hideMark/>
          </w:tcPr>
          <w:p w:rsidR="006B3CB5" w:rsidRPr="00BC16EC" w:rsidRDefault="006B3CB5" w:rsidP="006B3CB5">
            <w:pPr>
              <w:widowControl/>
              <w:autoSpaceDE/>
              <w:autoSpaceDN/>
              <w:adjustRightInd/>
              <w:ind w:firstLine="0"/>
              <w:jc w:val="left"/>
              <w:rPr>
                <w:rFonts w:ascii="Times New Roman" w:hAnsi="Times New Roman" w:cs="Times New Roman"/>
                <w:b/>
                <w:bCs/>
                <w:sz w:val="20"/>
                <w:szCs w:val="20"/>
              </w:rPr>
            </w:pPr>
          </w:p>
        </w:tc>
      </w:tr>
      <w:tr w:rsidR="006B3CB5" w:rsidRPr="00BC16EC" w:rsidTr="006B3CB5">
        <w:trPr>
          <w:trHeight w:val="255"/>
        </w:trPr>
        <w:tc>
          <w:tcPr>
            <w:tcW w:w="4111" w:type="dxa"/>
            <w:tcBorders>
              <w:top w:val="nil"/>
              <w:left w:val="nil"/>
              <w:bottom w:val="nil"/>
              <w:right w:val="nil"/>
            </w:tcBorders>
            <w:shd w:val="clear" w:color="auto" w:fill="auto"/>
            <w:noWrap/>
            <w:vAlign w:val="bottom"/>
            <w:hideMark/>
          </w:tcPr>
          <w:p w:rsidR="006B3CB5" w:rsidRPr="00BC16EC" w:rsidRDefault="006B3CB5" w:rsidP="006B3CB5">
            <w:pPr>
              <w:widowControl/>
              <w:autoSpaceDE/>
              <w:autoSpaceDN/>
              <w:adjustRightInd/>
              <w:ind w:firstLine="0"/>
              <w:jc w:val="center"/>
              <w:rPr>
                <w:rFonts w:ascii="Times New Roman" w:hAnsi="Times New Roman" w:cs="Times New Roman"/>
                <w:b/>
                <w:bCs/>
                <w:sz w:val="20"/>
                <w:szCs w:val="20"/>
              </w:rPr>
            </w:pPr>
          </w:p>
        </w:tc>
        <w:tc>
          <w:tcPr>
            <w:tcW w:w="148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lef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980"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833"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center"/>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6B3CB5" w:rsidRPr="00BC16EC" w:rsidRDefault="006B3CB5" w:rsidP="006B3CB5">
            <w:pPr>
              <w:widowControl/>
              <w:autoSpaceDE/>
              <w:autoSpaceDN/>
              <w:adjustRightInd/>
              <w:ind w:firstLine="0"/>
              <w:jc w:val="right"/>
              <w:rPr>
                <w:sz w:val="20"/>
                <w:szCs w:val="20"/>
              </w:rPr>
            </w:pPr>
            <w:r w:rsidRPr="00BC16EC">
              <w:rPr>
                <w:sz w:val="20"/>
                <w:szCs w:val="20"/>
              </w:rPr>
              <w:t>(тыс. рублей)</w:t>
            </w:r>
          </w:p>
        </w:tc>
      </w:tr>
      <w:tr w:rsidR="006B3CB5" w:rsidRPr="00BC16EC" w:rsidTr="006B3CB5">
        <w:trPr>
          <w:trHeight w:val="11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Наименование</w:t>
            </w:r>
          </w:p>
        </w:tc>
        <w:tc>
          <w:tcPr>
            <w:tcW w:w="1480" w:type="dxa"/>
            <w:tcBorders>
              <w:top w:val="single" w:sz="4" w:space="0" w:color="auto"/>
              <w:left w:val="nil"/>
              <w:bottom w:val="single" w:sz="4" w:space="0" w:color="auto"/>
              <w:right w:val="single" w:sz="4" w:space="0" w:color="auto"/>
            </w:tcBorders>
            <w:shd w:val="clear" w:color="auto" w:fill="auto"/>
            <w:textDirection w:val="btLr"/>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Целевая</w:t>
            </w:r>
            <w:r w:rsidRPr="00BC16EC">
              <w:rPr>
                <w:b/>
                <w:bCs/>
                <w:sz w:val="16"/>
                <w:szCs w:val="16"/>
              </w:rPr>
              <w:br/>
              <w:t>статья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Группа вида расходов</w:t>
            </w:r>
          </w:p>
        </w:tc>
        <w:tc>
          <w:tcPr>
            <w:tcW w:w="980" w:type="dxa"/>
            <w:tcBorders>
              <w:top w:val="single" w:sz="4" w:space="0" w:color="auto"/>
              <w:left w:val="nil"/>
              <w:bottom w:val="single" w:sz="4" w:space="0" w:color="auto"/>
              <w:right w:val="single" w:sz="4" w:space="0" w:color="auto"/>
            </w:tcBorders>
            <w:shd w:val="clear" w:color="auto" w:fill="auto"/>
            <w:textDirection w:val="btLr"/>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Раздел</w:t>
            </w:r>
          </w:p>
        </w:tc>
        <w:tc>
          <w:tcPr>
            <w:tcW w:w="833" w:type="dxa"/>
            <w:tcBorders>
              <w:top w:val="single" w:sz="4" w:space="0" w:color="auto"/>
              <w:left w:val="nil"/>
              <w:bottom w:val="single" w:sz="4" w:space="0" w:color="auto"/>
              <w:right w:val="single" w:sz="4" w:space="0" w:color="auto"/>
            </w:tcBorders>
            <w:shd w:val="clear" w:color="auto" w:fill="auto"/>
            <w:textDirection w:val="btLr"/>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Подраздел</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2023 год</w:t>
            </w:r>
          </w:p>
        </w:tc>
      </w:tr>
      <w:tr w:rsidR="006B3CB5" w:rsidRPr="00BC16EC" w:rsidTr="006B3CB5">
        <w:trPr>
          <w:trHeight w:val="263"/>
        </w:trPr>
        <w:tc>
          <w:tcPr>
            <w:tcW w:w="4111" w:type="dxa"/>
            <w:tcBorders>
              <w:top w:val="nil"/>
              <w:left w:val="single" w:sz="4" w:space="0" w:color="auto"/>
              <w:bottom w:val="single" w:sz="4" w:space="0" w:color="auto"/>
              <w:right w:val="single" w:sz="4" w:space="0" w:color="auto"/>
            </w:tcBorders>
            <w:shd w:val="clear" w:color="000000" w:fill="A6A6A6"/>
            <w:vAlign w:val="center"/>
            <w:hideMark/>
          </w:tcPr>
          <w:p w:rsidR="006B3CB5" w:rsidRPr="00BC16EC" w:rsidRDefault="006B3CB5" w:rsidP="006B3CB5">
            <w:pPr>
              <w:widowControl/>
              <w:autoSpaceDE/>
              <w:autoSpaceDN/>
              <w:adjustRightInd/>
              <w:ind w:firstLine="0"/>
              <w:jc w:val="left"/>
              <w:rPr>
                <w:rFonts w:ascii="Times New Roman" w:hAnsi="Times New Roman" w:cs="Times New Roman"/>
                <w:b/>
                <w:bCs/>
                <w:sz w:val="20"/>
                <w:szCs w:val="20"/>
              </w:rPr>
            </w:pPr>
            <w:r w:rsidRPr="00BC16EC">
              <w:rPr>
                <w:rFonts w:ascii="Times New Roman" w:hAnsi="Times New Roman" w:cs="Times New Roman"/>
                <w:b/>
                <w:bCs/>
                <w:sz w:val="20"/>
                <w:szCs w:val="20"/>
              </w:rPr>
              <w:t>ВСЕГО</w:t>
            </w:r>
          </w:p>
        </w:tc>
        <w:tc>
          <w:tcPr>
            <w:tcW w:w="1480" w:type="dxa"/>
            <w:tcBorders>
              <w:top w:val="nil"/>
              <w:left w:val="nil"/>
              <w:bottom w:val="single" w:sz="4" w:space="0" w:color="auto"/>
              <w:right w:val="single" w:sz="4" w:space="0" w:color="auto"/>
            </w:tcBorders>
            <w:shd w:val="clear" w:color="000000" w:fill="A6A6A6"/>
            <w:textDirection w:val="btLr"/>
            <w:vAlign w:val="center"/>
            <w:hideMark/>
          </w:tcPr>
          <w:p w:rsidR="006B3CB5" w:rsidRPr="00BC16EC" w:rsidRDefault="006B3CB5" w:rsidP="006B3CB5">
            <w:pPr>
              <w:widowControl/>
              <w:autoSpaceDE/>
              <w:autoSpaceDN/>
              <w:adjustRightInd/>
              <w:ind w:firstLine="0"/>
              <w:jc w:val="center"/>
              <w:rPr>
                <w:b/>
                <w:bCs/>
                <w:sz w:val="20"/>
                <w:szCs w:val="20"/>
              </w:rPr>
            </w:pPr>
            <w:r w:rsidRPr="00BC16EC">
              <w:rPr>
                <w:b/>
                <w:bCs/>
                <w:sz w:val="20"/>
                <w:szCs w:val="20"/>
              </w:rPr>
              <w:t> </w:t>
            </w:r>
          </w:p>
        </w:tc>
        <w:tc>
          <w:tcPr>
            <w:tcW w:w="960" w:type="dxa"/>
            <w:tcBorders>
              <w:top w:val="nil"/>
              <w:left w:val="nil"/>
              <w:bottom w:val="single" w:sz="4" w:space="0" w:color="auto"/>
              <w:right w:val="single" w:sz="4" w:space="0" w:color="auto"/>
            </w:tcBorders>
            <w:shd w:val="clear" w:color="000000" w:fill="A6A6A6"/>
            <w:textDirection w:val="btLr"/>
            <w:vAlign w:val="center"/>
            <w:hideMark/>
          </w:tcPr>
          <w:p w:rsidR="006B3CB5" w:rsidRPr="00BC16EC" w:rsidRDefault="006B3CB5" w:rsidP="006B3CB5">
            <w:pPr>
              <w:widowControl/>
              <w:autoSpaceDE/>
              <w:autoSpaceDN/>
              <w:adjustRightInd/>
              <w:ind w:firstLine="0"/>
              <w:jc w:val="center"/>
              <w:rPr>
                <w:b/>
                <w:bCs/>
                <w:sz w:val="20"/>
                <w:szCs w:val="20"/>
              </w:rPr>
            </w:pPr>
            <w:r w:rsidRPr="00BC16EC">
              <w:rPr>
                <w:b/>
                <w:bCs/>
                <w:sz w:val="20"/>
                <w:szCs w:val="20"/>
              </w:rPr>
              <w:t> </w:t>
            </w:r>
          </w:p>
        </w:tc>
        <w:tc>
          <w:tcPr>
            <w:tcW w:w="980" w:type="dxa"/>
            <w:tcBorders>
              <w:top w:val="nil"/>
              <w:left w:val="nil"/>
              <w:bottom w:val="single" w:sz="4" w:space="0" w:color="auto"/>
              <w:right w:val="single" w:sz="4" w:space="0" w:color="auto"/>
            </w:tcBorders>
            <w:shd w:val="clear" w:color="000000" w:fill="A6A6A6"/>
            <w:textDirection w:val="btLr"/>
            <w:vAlign w:val="center"/>
            <w:hideMark/>
          </w:tcPr>
          <w:p w:rsidR="006B3CB5" w:rsidRPr="00BC16EC" w:rsidRDefault="006B3CB5" w:rsidP="006B3CB5">
            <w:pPr>
              <w:widowControl/>
              <w:autoSpaceDE/>
              <w:autoSpaceDN/>
              <w:adjustRightInd/>
              <w:ind w:firstLine="0"/>
              <w:jc w:val="center"/>
              <w:rPr>
                <w:b/>
                <w:bCs/>
                <w:sz w:val="20"/>
                <w:szCs w:val="20"/>
              </w:rPr>
            </w:pPr>
            <w:r w:rsidRPr="00BC16EC">
              <w:rPr>
                <w:b/>
                <w:bCs/>
                <w:sz w:val="20"/>
                <w:szCs w:val="20"/>
              </w:rPr>
              <w:t> </w:t>
            </w:r>
          </w:p>
        </w:tc>
        <w:tc>
          <w:tcPr>
            <w:tcW w:w="833" w:type="dxa"/>
            <w:tcBorders>
              <w:top w:val="nil"/>
              <w:left w:val="nil"/>
              <w:bottom w:val="single" w:sz="4" w:space="0" w:color="auto"/>
              <w:right w:val="single" w:sz="4" w:space="0" w:color="auto"/>
            </w:tcBorders>
            <w:shd w:val="clear" w:color="000000" w:fill="A6A6A6"/>
            <w:textDirection w:val="btLr"/>
            <w:vAlign w:val="center"/>
            <w:hideMark/>
          </w:tcPr>
          <w:p w:rsidR="006B3CB5" w:rsidRPr="00BC16EC" w:rsidRDefault="006B3CB5" w:rsidP="006B3CB5">
            <w:pPr>
              <w:widowControl/>
              <w:autoSpaceDE/>
              <w:autoSpaceDN/>
              <w:adjustRightInd/>
              <w:ind w:firstLine="0"/>
              <w:jc w:val="center"/>
              <w:rPr>
                <w:b/>
                <w:bCs/>
                <w:sz w:val="20"/>
                <w:szCs w:val="20"/>
              </w:rPr>
            </w:pPr>
            <w:r w:rsidRPr="00BC16EC">
              <w:rPr>
                <w:b/>
                <w:bCs/>
                <w:sz w:val="20"/>
                <w:szCs w:val="20"/>
              </w:rPr>
              <w:t> </w:t>
            </w:r>
          </w:p>
        </w:tc>
        <w:tc>
          <w:tcPr>
            <w:tcW w:w="1514" w:type="dxa"/>
            <w:tcBorders>
              <w:top w:val="nil"/>
              <w:left w:val="nil"/>
              <w:bottom w:val="single" w:sz="4" w:space="0" w:color="auto"/>
              <w:right w:val="single" w:sz="4" w:space="0" w:color="auto"/>
            </w:tcBorders>
            <w:shd w:val="clear" w:color="000000" w:fill="A6A6A6"/>
            <w:vAlign w:val="center"/>
            <w:hideMark/>
          </w:tcPr>
          <w:p w:rsidR="006B3CB5" w:rsidRPr="00BC16EC" w:rsidRDefault="006B3CB5" w:rsidP="006B3CB5">
            <w:pPr>
              <w:widowControl/>
              <w:autoSpaceDE/>
              <w:autoSpaceDN/>
              <w:adjustRightInd/>
              <w:ind w:firstLine="0"/>
              <w:jc w:val="right"/>
              <w:rPr>
                <w:b/>
                <w:bCs/>
                <w:sz w:val="20"/>
                <w:szCs w:val="20"/>
              </w:rPr>
            </w:pPr>
            <w:r w:rsidRPr="00BC16EC">
              <w:rPr>
                <w:b/>
                <w:bCs/>
                <w:sz w:val="20"/>
                <w:szCs w:val="20"/>
              </w:rPr>
              <w:t>1 412 141,400</w:t>
            </w:r>
          </w:p>
        </w:tc>
      </w:tr>
      <w:tr w:rsidR="006B3CB5" w:rsidRPr="00BC16EC" w:rsidTr="006B3CB5">
        <w:trPr>
          <w:trHeight w:val="825"/>
        </w:trPr>
        <w:tc>
          <w:tcPr>
            <w:tcW w:w="4111" w:type="dxa"/>
            <w:tcBorders>
              <w:top w:val="nil"/>
              <w:left w:val="nil"/>
              <w:bottom w:val="nil"/>
              <w:right w:val="nil"/>
            </w:tcBorders>
            <w:shd w:val="clear" w:color="auto" w:fill="auto"/>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«Комплексное развитие сельских территорий в Челябинской области»</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02 0 00 00000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1 173,300</w:t>
            </w:r>
          </w:p>
        </w:tc>
      </w:tr>
      <w:tr w:rsidR="006B3CB5" w:rsidRPr="00BC16EC" w:rsidTr="006B3CB5">
        <w:trPr>
          <w:trHeight w:val="78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Реализация мероприятий по благоустройству сельских территорий (Закупка товаров, работ и услуг для обеспечения государственных (муниципальных) нужд) </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 0 00 L5766</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1 173,300</w:t>
            </w:r>
          </w:p>
        </w:tc>
      </w:tr>
      <w:tr w:rsidR="006B3CB5" w:rsidRPr="00BC16EC" w:rsidTr="006B3CB5">
        <w:trPr>
          <w:trHeight w:val="4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образования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03 0 00 00000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278 982,100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отдыха детей в каникулярное время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4 496,400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8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8 416,200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6 075,200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03 1 00 03060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1 074,500</w:t>
            </w:r>
          </w:p>
        </w:tc>
      </w:tr>
      <w:tr w:rsidR="006B3CB5" w:rsidRPr="00BC16EC" w:rsidTr="006B3CB5">
        <w:trPr>
          <w:trHeight w:val="11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03 1 00 03070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74,300</w:t>
            </w:r>
          </w:p>
        </w:tc>
      </w:tr>
      <w:tr w:rsidR="006B3CB5" w:rsidRPr="00BC16EC" w:rsidTr="006B3CB5">
        <w:trPr>
          <w:trHeight w:val="20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03 1 00 03120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216 697,100</w:t>
            </w:r>
          </w:p>
        </w:tc>
      </w:tr>
      <w:tr w:rsidR="006B3CB5" w:rsidRPr="00BC16EC" w:rsidTr="006B3CB5">
        <w:trPr>
          <w:trHeight w:val="16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03 1 00 03120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03 1 00 03300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1 660,700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03 1 00 03300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020"/>
        </w:trPr>
        <w:tc>
          <w:tcPr>
            <w:tcW w:w="4111" w:type="dxa"/>
            <w:tcBorders>
              <w:top w:val="nil"/>
              <w:left w:val="nil"/>
              <w:bottom w:val="nil"/>
              <w:right w:val="nil"/>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03 1 00 03310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2 171,300</w:t>
            </w:r>
          </w:p>
        </w:tc>
      </w:tr>
      <w:tr w:rsidR="006B3CB5" w:rsidRPr="00BC16EC" w:rsidTr="006B3CB5">
        <w:trPr>
          <w:trHeight w:val="8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03 1 00 03330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755,600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L3040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14 833,800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L3040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231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03 1 00 53035</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19 430,800</w:t>
            </w:r>
          </w:p>
        </w:tc>
      </w:tr>
      <w:tr w:rsidR="006B3CB5" w:rsidRPr="00BC16EC" w:rsidTr="006B3CB5">
        <w:trPr>
          <w:trHeight w:val="10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2 E1 03050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84,100</w:t>
            </w:r>
          </w:p>
        </w:tc>
      </w:tr>
      <w:tr w:rsidR="006B3CB5" w:rsidRPr="00BC16EC" w:rsidTr="00A244BA">
        <w:trPr>
          <w:trHeight w:val="55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w:t>
            </w:r>
            <w:r w:rsidRPr="00BC16EC">
              <w:rPr>
                <w:sz w:val="16"/>
                <w:szCs w:val="16"/>
              </w:rPr>
              <w:lastRenderedPageBreak/>
              <w:t>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lastRenderedPageBreak/>
              <w:t>03 2 E1 51690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2 195,100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3 E2 03190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435,500</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3 E2 54910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581,500</w:t>
            </w:r>
          </w:p>
        </w:tc>
      </w:tr>
      <w:tr w:rsidR="006B3CB5" w:rsidRPr="00BC16EC" w:rsidTr="006B3CB5">
        <w:trPr>
          <w:trHeight w:val="91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 5 E4 52100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04 0 00 00000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64 498,600</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04 0 00 04050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3 211,200</w:t>
            </w:r>
          </w:p>
        </w:tc>
      </w:tr>
      <w:tr w:rsidR="006B3CB5" w:rsidRPr="00BC16EC" w:rsidTr="006B3CB5">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04 1 00 04060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626,400</w:t>
            </w:r>
          </w:p>
        </w:tc>
      </w:tr>
      <w:tr w:rsidR="006B3CB5" w:rsidRPr="00BC16EC" w:rsidTr="006B3CB5">
        <w:trPr>
          <w:trHeight w:val="16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04 1 00 04010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59 697,900</w:t>
            </w:r>
          </w:p>
        </w:tc>
      </w:tr>
      <w:tr w:rsidR="006B3CB5" w:rsidRPr="00BC16EC" w:rsidTr="006B3CB5">
        <w:trPr>
          <w:trHeight w:val="16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04 1 00 04020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265,400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04 1 00 04030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697,700</w:t>
            </w:r>
          </w:p>
        </w:tc>
      </w:tr>
      <w:tr w:rsidR="006B3CB5" w:rsidRPr="00BC16EC" w:rsidTr="006B3CB5">
        <w:trPr>
          <w:trHeight w:val="11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04 1 00 04080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06 0 00 00000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51 612,000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06 1 00 06050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48 467,300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color w:val="000000"/>
                <w:sz w:val="16"/>
                <w:szCs w:val="16"/>
              </w:rPr>
            </w:pPr>
            <w:r w:rsidRPr="00BC16EC">
              <w:rPr>
                <w:color w:val="000000"/>
                <w:sz w:val="16"/>
                <w:szCs w:val="16"/>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06 6 00 06160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3 144,700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«Доступная среда»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08 0 00 00000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Приобретение технических средств реабилитации для пунктов проката в муниципальных учреждениях системы социальной защиты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08 2 00 08080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10 0 00 00000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21 413,000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10 3 00 10220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21 413,000</w:t>
            </w:r>
          </w:p>
        </w:tc>
      </w:tr>
      <w:tr w:rsidR="006B3CB5" w:rsidRPr="00BC16EC" w:rsidTr="006B3CB5">
        <w:trPr>
          <w:trHeight w:val="5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архивного дела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12 0 00 00000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101,500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w:t>
            </w:r>
            <w:r>
              <w:rPr>
                <w:sz w:val="16"/>
                <w:szCs w:val="16"/>
              </w:rPr>
              <w:t>ных документов</w:t>
            </w:r>
            <w:r w:rsidRPr="00BC16EC">
              <w:rPr>
                <w:sz w:val="16"/>
                <w:szCs w:val="16"/>
              </w:rPr>
              <w:t>"</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12 1 00 00000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101,500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12 1 00 12010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101,500</w:t>
            </w:r>
          </w:p>
        </w:tc>
      </w:tr>
      <w:tr w:rsidR="006B3CB5" w:rsidRPr="00BC16EC" w:rsidTr="006B3CB5">
        <w:trPr>
          <w:trHeight w:val="8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"Обеспечение доступным и комфортным жильем граждан Российской Федерации" в Челяби</w:t>
            </w:r>
            <w:r>
              <w:rPr>
                <w:b/>
                <w:bCs/>
                <w:sz w:val="16"/>
                <w:szCs w:val="16"/>
              </w:rPr>
              <w:t xml:space="preserve">нской области </w:t>
            </w:r>
          </w:p>
        </w:tc>
        <w:tc>
          <w:tcPr>
            <w:tcW w:w="1480" w:type="dxa"/>
            <w:tcBorders>
              <w:top w:val="nil"/>
              <w:left w:val="nil"/>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14 0 00 00000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8 072,300</w:t>
            </w:r>
          </w:p>
        </w:tc>
      </w:tr>
      <w:tr w:rsidR="006B3CB5" w:rsidRPr="00BC16EC" w:rsidTr="006B3CB5">
        <w:trPr>
          <w:trHeight w:val="7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center"/>
              <w:rPr>
                <w:sz w:val="16"/>
                <w:szCs w:val="16"/>
              </w:rPr>
            </w:pPr>
            <w:r w:rsidRPr="00BC16EC">
              <w:rPr>
                <w:sz w:val="16"/>
                <w:szCs w:val="16"/>
              </w:rPr>
              <w:t>14 2 00 14050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7 221,800</w:t>
            </w:r>
          </w:p>
        </w:tc>
      </w:tr>
      <w:tr w:rsidR="006B3CB5" w:rsidRPr="00BC16EC" w:rsidTr="006B3CB5">
        <w:trPr>
          <w:trHeight w:val="13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14 2 00 14060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850,500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Предоставление молодым семьям - участникам подпрограммы социальных выплат на приобретение (строительство) жилья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14 4 00 L4970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color w:val="000000"/>
                <w:sz w:val="16"/>
                <w:szCs w:val="16"/>
              </w:rPr>
            </w:pPr>
            <w:r w:rsidRPr="00BC16EC">
              <w:rPr>
                <w:b/>
                <w:bCs/>
                <w:color w:val="000000"/>
                <w:sz w:val="16"/>
                <w:szCs w:val="16"/>
              </w:rPr>
              <w:t>Государственная программа Челябинской области «Капитальное строительство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15 0 00 00000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44 820,000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color w:val="000000"/>
                <w:sz w:val="16"/>
                <w:szCs w:val="16"/>
              </w:rPr>
            </w:pPr>
            <w:r w:rsidRPr="00BC16EC">
              <w:rPr>
                <w:color w:val="000000"/>
                <w:sz w:val="16"/>
                <w:szCs w:val="16"/>
              </w:rPr>
              <w:t>Капитальные вложения в объекты физической культуры и спорта(Капитальные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15 0 00 00040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44 820,000</w:t>
            </w:r>
          </w:p>
        </w:tc>
      </w:tr>
      <w:tr w:rsidR="006B3CB5" w:rsidRPr="00BC16EC" w:rsidTr="006B3CB5">
        <w:trPr>
          <w:trHeight w:val="4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«Чистая вода» на территории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16 0 00 00000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16 0 00 16010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lastRenderedPageBreak/>
              <w:t>Государственная программа Челябинской области "Развитие физической культуры и спорта в Челябин</w:t>
            </w:r>
            <w:r>
              <w:rPr>
                <w:b/>
                <w:bCs/>
                <w:sz w:val="16"/>
                <w:szCs w:val="16"/>
              </w:rPr>
              <w:t>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20 0 00 00000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5 023,700</w:t>
            </w:r>
          </w:p>
        </w:tc>
      </w:tr>
      <w:tr w:rsidR="006B3CB5" w:rsidRPr="00BC16EC" w:rsidTr="006B3CB5">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20 1 00 20044</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315,000</w:t>
            </w:r>
          </w:p>
        </w:tc>
      </w:tr>
      <w:tr w:rsidR="006B3CB5" w:rsidRPr="00BC16EC" w:rsidTr="006B3CB5">
        <w:trPr>
          <w:trHeight w:val="10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физкультурно-оздоровительной и спортив-но-массовой работы с населением от 6 до 18 лет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20 1 00 20045</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528,300</w:t>
            </w:r>
          </w:p>
        </w:tc>
      </w:tr>
      <w:tr w:rsidR="006B3CB5" w:rsidRPr="00BC16EC" w:rsidTr="006B3CB5">
        <w:trPr>
          <w:trHeight w:val="8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"плавательного всеобуча"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20 1 00 20080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xml:space="preserve">11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201,200</w:t>
            </w:r>
          </w:p>
        </w:tc>
      </w:tr>
      <w:tr w:rsidR="006B3CB5" w:rsidRPr="00BC16EC" w:rsidTr="006B3CB5">
        <w:trPr>
          <w:trHeight w:val="13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3 00 2004Д</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352,200</w:t>
            </w:r>
          </w:p>
        </w:tc>
      </w:tr>
      <w:tr w:rsidR="006B3CB5" w:rsidRPr="00BC16EC" w:rsidTr="006B3CB5">
        <w:trPr>
          <w:trHeight w:val="12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20 2 00 20047</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176,100</w:t>
            </w:r>
          </w:p>
        </w:tc>
      </w:tr>
      <w:tr w:rsidR="006B3CB5" w:rsidRPr="00BC16EC" w:rsidTr="006B3CB5">
        <w:trPr>
          <w:trHeight w:val="13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20 2 00 20048</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100,100</w:t>
            </w:r>
          </w:p>
        </w:tc>
      </w:tr>
      <w:tr w:rsidR="006B3CB5" w:rsidRPr="00BC16EC" w:rsidTr="006B3CB5">
        <w:trPr>
          <w:trHeight w:val="124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4 00 2004И</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2 800,000</w:t>
            </w:r>
          </w:p>
        </w:tc>
      </w:tr>
      <w:tr w:rsidR="006B3CB5" w:rsidRPr="00BC16EC" w:rsidTr="006B3CB5">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 4 00 2004К</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550,800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"Повышение эффективности реализации молодежной политики в Челябинской об</w:t>
            </w:r>
            <w:r>
              <w:rPr>
                <w:b/>
                <w:bCs/>
                <w:sz w:val="16"/>
                <w:szCs w:val="16"/>
              </w:rPr>
              <w:t>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21 0 00 00000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323,000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и проведение мероприятий с детьми и молодежью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21 1 E8 21010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323,000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color w:val="000000"/>
                <w:sz w:val="16"/>
                <w:szCs w:val="16"/>
              </w:rPr>
            </w:pPr>
            <w:r w:rsidRPr="00BC16EC">
              <w:rPr>
                <w:b/>
                <w:bCs/>
                <w:color w:val="000000"/>
                <w:sz w:val="16"/>
                <w:szCs w:val="16"/>
              </w:rPr>
              <w:t>Государственная программа Челябинской области «Стимулирование развития жилищного строительства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23 0 00 00000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11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color w:val="000000"/>
                <w:sz w:val="16"/>
                <w:szCs w:val="16"/>
              </w:rPr>
            </w:pPr>
            <w:r w:rsidRPr="00BC16EC">
              <w:rPr>
                <w:color w:val="000000"/>
                <w:sz w:val="16"/>
                <w:szCs w:val="16"/>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23 1 00 23020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социальной защиты населения в Челяб</w:t>
            </w:r>
            <w:r>
              <w:rPr>
                <w:b/>
                <w:bCs/>
                <w:sz w:val="16"/>
                <w:szCs w:val="16"/>
              </w:rPr>
              <w:t>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28 0 00 00000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293 485,700</w:t>
            </w:r>
          </w:p>
        </w:tc>
      </w:tr>
      <w:tr w:rsidR="006B3CB5" w:rsidRPr="00BC16EC" w:rsidTr="006B3CB5">
        <w:trPr>
          <w:trHeight w:val="2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Подпрограмма "Дети Южного Урала"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28 1 00 00000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136 078,200</w:t>
            </w:r>
          </w:p>
        </w:tc>
      </w:tr>
      <w:tr w:rsidR="006B3CB5" w:rsidRPr="00BC16EC" w:rsidTr="006B3CB5">
        <w:trPr>
          <w:trHeight w:val="22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28 1 00 53800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3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22 117,000</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47 373,200</w:t>
            </w:r>
          </w:p>
        </w:tc>
      </w:tr>
      <w:tr w:rsidR="006B3CB5" w:rsidRPr="00BC16EC" w:rsidTr="006B3CB5">
        <w:trPr>
          <w:trHeight w:val="16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40 240,600</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28 1 00 28220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7 912,100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28 1 00 28190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14 603,600</w:t>
            </w:r>
          </w:p>
        </w:tc>
      </w:tr>
      <w:tr w:rsidR="006B3CB5" w:rsidRPr="00BC16EC" w:rsidTr="006B3CB5">
        <w:trPr>
          <w:trHeight w:val="9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Р1 28180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1 588,100</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2 106,700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28 1 00 28110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27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28 1 00 28670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136,900</w:t>
            </w:r>
          </w:p>
        </w:tc>
      </w:tr>
      <w:tr w:rsidR="006B3CB5" w:rsidRPr="00BC16EC" w:rsidTr="006B3CB5">
        <w:trPr>
          <w:trHeight w:val="4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Подпрограмма "Повышение качества жизни граждан пожилого возраста и иных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28 2 00 00000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107 910,800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12 925,000</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683,100</w:t>
            </w:r>
          </w:p>
        </w:tc>
      </w:tr>
      <w:tr w:rsidR="006B3CB5" w:rsidRPr="00BC16EC" w:rsidTr="006B3CB5">
        <w:trPr>
          <w:trHeight w:val="7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7 718,000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39,200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3,200</w:t>
            </w:r>
          </w:p>
        </w:tc>
      </w:tr>
      <w:tr w:rsidR="006B3CB5" w:rsidRPr="00BC16EC" w:rsidTr="006B3CB5">
        <w:trPr>
          <w:trHeight w:val="13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Компенсация расходов на уплату взноса на капитальный ремонт общего имущества в сногоквартирном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r>
              <w:rPr>
                <w:sz w:val="16"/>
                <w:szCs w:val="16"/>
              </w:rPr>
              <w:t xml:space="preserve"> </w:t>
            </w:r>
            <w:r w:rsidRPr="00BC16EC">
              <w:rPr>
                <w:sz w:val="16"/>
                <w:szCs w:val="16"/>
              </w:rPr>
              <w:t xml:space="preserve">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321,700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17 107,600</w:t>
            </w:r>
          </w:p>
        </w:tc>
      </w:tr>
      <w:tr w:rsidR="006B3CB5" w:rsidRPr="00BC16EC" w:rsidTr="006B3CB5">
        <w:trPr>
          <w:trHeight w:val="11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помощи.в том числе на основании социального контракта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28 2 00 28540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44,500</w:t>
            </w:r>
          </w:p>
        </w:tc>
      </w:tr>
      <w:tr w:rsidR="006B3CB5" w:rsidRPr="00BC16EC" w:rsidTr="006B3CB5">
        <w:trPr>
          <w:trHeight w:val="1485"/>
        </w:trPr>
        <w:tc>
          <w:tcPr>
            <w:tcW w:w="4111" w:type="dxa"/>
            <w:tcBorders>
              <w:top w:val="nil"/>
              <w:left w:val="nil"/>
              <w:bottom w:val="nil"/>
              <w:right w:val="nil"/>
            </w:tcBorders>
            <w:shd w:val="clear" w:color="auto" w:fill="auto"/>
            <w:vAlign w:val="bottom"/>
            <w:hideMark/>
          </w:tcPr>
          <w:p w:rsidR="006B3CB5" w:rsidRPr="00BC16EC" w:rsidRDefault="006B3CB5" w:rsidP="006B3CB5">
            <w:pPr>
              <w:widowControl/>
              <w:autoSpaceDE/>
              <w:autoSpaceDN/>
              <w:adjustRightInd/>
              <w:ind w:firstLine="0"/>
              <w:jc w:val="left"/>
              <w:rPr>
                <w:color w:val="000000"/>
                <w:sz w:val="16"/>
                <w:szCs w:val="16"/>
              </w:rPr>
            </w:pPr>
            <w:r w:rsidRPr="00BC16EC">
              <w:rPr>
                <w:color w:val="000000"/>
                <w:sz w:val="16"/>
                <w:szCs w:val="16"/>
              </w:rPr>
              <w:t xml:space="preserve">Реализация переданных государственных полномочий по назначению </w:t>
            </w:r>
            <w:r>
              <w:rPr>
                <w:color w:val="000000"/>
                <w:sz w:val="16"/>
                <w:szCs w:val="16"/>
              </w:rPr>
              <w:t xml:space="preserve"> </w:t>
            </w:r>
            <w:r w:rsidRPr="00BC16EC">
              <w:rPr>
                <w:color w:val="000000"/>
                <w:sz w:val="16"/>
                <w:szCs w:val="16"/>
              </w:rPr>
              <w:t xml:space="preserve">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28 2 00 28580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330,000</w:t>
            </w:r>
          </w:p>
        </w:tc>
      </w:tr>
      <w:tr w:rsidR="006B3CB5" w:rsidRPr="00BC16EC" w:rsidTr="006B3CB5">
        <w:trPr>
          <w:trHeight w:val="885"/>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28 2 00 51370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8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28 2 00 52200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248,800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28 2 00 52500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21 963,600</w:t>
            </w:r>
          </w:p>
        </w:tc>
      </w:tr>
      <w:tr w:rsidR="006B3CB5" w:rsidRPr="00BC16EC" w:rsidTr="006B3CB5">
        <w:trPr>
          <w:trHeight w:val="1598"/>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28 2 00 52800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42 824,000</w:t>
            </w:r>
          </w:p>
        </w:tc>
      </w:tr>
      <w:tr w:rsidR="006B3CB5" w:rsidRPr="00BC16EC" w:rsidTr="006B3CB5">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28 2 00 28390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415,800</w:t>
            </w:r>
          </w:p>
        </w:tc>
      </w:tr>
      <w:tr w:rsidR="006B3CB5" w:rsidRPr="00BC16EC" w:rsidTr="006B3CB5">
        <w:trPr>
          <w:trHeight w:val="7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Адресная субсидия гражданам в связи с ростом платы за коммунальные услуги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28 2 00 28400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5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28 2 00 28410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3 286,300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Подпрограмма "Функционирование системы социального обслуживания и социальной поддержки отдельных категорий граждан</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28 4 00 00000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49 496,700</w:t>
            </w:r>
          </w:p>
        </w:tc>
      </w:tr>
      <w:tr w:rsidR="006B3CB5" w:rsidRPr="00BC16EC" w:rsidTr="006B3CB5">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28 4 00 28000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39 556,300</w:t>
            </w:r>
          </w:p>
        </w:tc>
      </w:tr>
      <w:tr w:rsidR="006B3CB5" w:rsidRPr="00BC16EC" w:rsidTr="006B3CB5">
        <w:trPr>
          <w:trHeight w:val="13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Организация работы органов управления социальной защиты населения муниципальных образований </w:t>
            </w:r>
            <w:r>
              <w:rPr>
                <w:sz w:val="16"/>
                <w:szCs w:val="16"/>
              </w:rPr>
              <w:t xml:space="preserve"> </w:t>
            </w:r>
            <w:r w:rsidRPr="00BC16EC">
              <w:rPr>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9 940,400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работы органов управления социальной защиты населения муниципальных образований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Организация работы органов управления социальной защиты населения муниципальных образований </w:t>
            </w:r>
            <w:r>
              <w:rPr>
                <w:sz w:val="16"/>
                <w:szCs w:val="16"/>
              </w:rPr>
              <w:t xml:space="preserve"> </w:t>
            </w:r>
            <w:r w:rsidRPr="00BC16EC">
              <w:rPr>
                <w:sz w:val="16"/>
                <w:szCs w:val="16"/>
              </w:rPr>
              <w:t xml:space="preserve">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28 4 00 28080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rPr>
                <w:b/>
                <w:bCs/>
                <w:sz w:val="16"/>
                <w:szCs w:val="16"/>
              </w:rPr>
            </w:pPr>
            <w:r w:rsidRPr="00BC16EC">
              <w:rPr>
                <w:b/>
                <w:bCs/>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29 0 00 00000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168,800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29 0 00 29010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168,800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31 0 00 00000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9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center"/>
              <w:rPr>
                <w:sz w:val="16"/>
                <w:szCs w:val="16"/>
              </w:rPr>
            </w:pPr>
            <w:r w:rsidRPr="00BC16EC">
              <w:rPr>
                <w:sz w:val="16"/>
                <w:szCs w:val="16"/>
              </w:rPr>
              <w:t>31 6 00 31020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color w:val="000000"/>
                <w:sz w:val="16"/>
                <w:szCs w:val="16"/>
              </w:rPr>
            </w:pPr>
            <w:r w:rsidRPr="00BC16EC">
              <w:rPr>
                <w:b/>
                <w:bCs/>
                <w:color w:val="000000"/>
                <w:sz w:val="16"/>
                <w:szCs w:val="16"/>
              </w:rPr>
              <w:t>Государственная программа Челябинской области «Охрана окружающей среды Челябинской области»</w:t>
            </w:r>
          </w:p>
        </w:tc>
        <w:tc>
          <w:tcPr>
            <w:tcW w:w="1480" w:type="dxa"/>
            <w:tcBorders>
              <w:top w:val="nil"/>
              <w:left w:val="nil"/>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43 0 00 00000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11 409,000</w:t>
            </w:r>
          </w:p>
        </w:tc>
      </w:tr>
      <w:tr w:rsidR="006B3CB5" w:rsidRPr="00BC16EC" w:rsidTr="006B3CB5">
        <w:trPr>
          <w:trHeight w:val="100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r>
              <w:rPr>
                <w:sz w:val="16"/>
                <w:szCs w:val="16"/>
              </w:rPr>
              <w:t xml:space="preserve"> </w:t>
            </w:r>
            <w:r w:rsidRPr="00BC16EC">
              <w:rPr>
                <w:sz w:val="16"/>
                <w:szCs w:val="16"/>
              </w:rPr>
              <w:t>(Закупка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43 2 G1 43030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3 351,000</w:t>
            </w:r>
          </w:p>
        </w:tc>
      </w:tr>
      <w:tr w:rsidR="006B3CB5" w:rsidRPr="00BC16EC" w:rsidTr="006B3CB5">
        <w:trPr>
          <w:trHeight w:val="7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Ликвидация несанкционированных свалок, отходов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43 2 G1 43200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8 058,000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"Благоустройство населенных пунктов Челябин</w:t>
            </w:r>
            <w:r>
              <w:rPr>
                <w:b/>
                <w:bCs/>
                <w:sz w:val="16"/>
                <w:szCs w:val="16"/>
              </w:rPr>
              <w:t>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45 0 00 00000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1 024,990</w:t>
            </w:r>
          </w:p>
        </w:tc>
      </w:tr>
      <w:tr w:rsidR="006B3CB5" w:rsidRPr="00BC16EC" w:rsidTr="006B3CB5">
        <w:trPr>
          <w:trHeight w:val="7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45 0 01 00000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1 024,990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45 0 F2 55550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1 024,990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«Обеспечение общественной безопасности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46 0 00 00000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2 843,400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первичного воинского учета на территориях, где отсутствуют военные комиссариаты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46 3 00 51180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2 437,100</w:t>
            </w:r>
          </w:p>
        </w:tc>
      </w:tr>
      <w:tr w:rsidR="006B3CB5" w:rsidRPr="00BC16EC" w:rsidTr="006B3CB5">
        <w:trPr>
          <w:trHeight w:val="29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46 2 00 46030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406,300</w:t>
            </w:r>
          </w:p>
        </w:tc>
      </w:tr>
      <w:tr w:rsidR="006B3CB5" w:rsidRPr="00BC16EC" w:rsidTr="006B3CB5">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61 0 00 00000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860,000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61 8 00 61080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632,700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61 6 00 61020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227,300</w:t>
            </w:r>
          </w:p>
        </w:tc>
      </w:tr>
      <w:tr w:rsidR="006B3CB5" w:rsidRPr="00BC16EC" w:rsidTr="006B3CB5">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i/>
                <w:iCs/>
                <w:sz w:val="16"/>
                <w:szCs w:val="16"/>
              </w:rPr>
            </w:pPr>
            <w:r w:rsidRPr="00BC16EC">
              <w:rPr>
                <w:b/>
                <w:bCs/>
                <w:i/>
                <w:iCs/>
                <w:sz w:val="16"/>
                <w:szCs w:val="16"/>
              </w:rPr>
              <w:t>Государственная программа Челябинской области "Улучшение условий и охраны труда в Челябинской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67 0 00 00000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537,300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67 6 00 67040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Реализация переданных государственных полномочий в области охраны труда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67 6 00 67040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537,300</w:t>
            </w:r>
          </w:p>
        </w:tc>
      </w:tr>
      <w:tr w:rsidR="006B3CB5" w:rsidRPr="00BC16EC" w:rsidTr="006B3CB5">
        <w:trPr>
          <w:trHeight w:val="8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Государственная программа Челябинской области "Развитие культуры и туризма в Челябин</w:t>
            </w:r>
            <w:r>
              <w:rPr>
                <w:b/>
                <w:bCs/>
                <w:sz w:val="16"/>
                <w:szCs w:val="16"/>
              </w:rPr>
              <w:t xml:space="preserve">ской области </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68 0 00 00000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6 218,400</w:t>
            </w:r>
          </w:p>
        </w:tc>
      </w:tr>
      <w:tr w:rsidR="006B3CB5" w:rsidRPr="00BC16EC" w:rsidTr="006B3CB5">
        <w:trPr>
          <w:trHeight w:val="855"/>
        </w:trPr>
        <w:tc>
          <w:tcPr>
            <w:tcW w:w="4111" w:type="dxa"/>
            <w:tcBorders>
              <w:top w:val="nil"/>
              <w:left w:val="nil"/>
              <w:bottom w:val="nil"/>
              <w:right w:val="nil"/>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государственных (муниципальных) нужд)</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68 1 00 L5191</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xml:space="preserve">08 </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137,000</w:t>
            </w:r>
          </w:p>
        </w:tc>
      </w:tr>
      <w:tr w:rsidR="006B3CB5" w:rsidRPr="00BC16EC" w:rsidTr="006B3CB5">
        <w:trPr>
          <w:trHeight w:val="84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Укрепление материально-технической базы и оснащение оборудованием детских школ искусств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68 6 00 68100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666,100</w:t>
            </w:r>
          </w:p>
        </w:tc>
      </w:tr>
      <w:tr w:rsidR="006B3CB5" w:rsidRPr="00BC16EC" w:rsidTr="006B3CB5">
        <w:trPr>
          <w:trHeight w:val="10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68 6 00 L4670</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3 181,600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 Укрепление материально-технической базы и оснащение оборудованием детских музыкальных, художественных, хореографических школ и школ искусств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68 6 А1 5519М</w:t>
            </w:r>
          </w:p>
        </w:tc>
        <w:tc>
          <w:tcPr>
            <w:tcW w:w="96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2 233,700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Повышение уровня и качества жизни населения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441 559,783</w:t>
            </w:r>
          </w:p>
        </w:tc>
      </w:tr>
      <w:tr w:rsidR="006B3CB5" w:rsidRPr="00BC16EC" w:rsidTr="006B3CB5">
        <w:trPr>
          <w:trHeight w:val="4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i/>
                <w:iCs/>
                <w:sz w:val="16"/>
                <w:szCs w:val="16"/>
              </w:rPr>
            </w:pPr>
            <w:r w:rsidRPr="00BC16EC">
              <w:rPr>
                <w:b/>
                <w:bCs/>
                <w:i/>
                <w:iCs/>
                <w:sz w:val="16"/>
                <w:szCs w:val="16"/>
              </w:rPr>
              <w:t>Повышение эффективности системы управления муниципальным образованием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79 0 00 10000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i/>
                <w:iCs/>
                <w:sz w:val="16"/>
                <w:szCs w:val="16"/>
              </w:rPr>
            </w:pPr>
            <w:r w:rsidRPr="00BC16EC">
              <w:rPr>
                <w:b/>
                <w:bCs/>
                <w:i/>
                <w:iCs/>
                <w:sz w:val="16"/>
                <w:szCs w:val="16"/>
              </w:rPr>
              <w:t>18 370,430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Обеспечение исполнения муниципальных функций в рамках полномочий муниципального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79 0 00 11000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16 575,430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"Улучшение условий и охраны труда в Кунашакском муниципальном районе на 2022-2024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"Управление муниципальным имуществом  и земельными ресурсами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79 0 00 11020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16 432,592</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«Описание местоположения границ  населенных</w:t>
            </w:r>
            <w:r>
              <w:rPr>
                <w:sz w:val="16"/>
                <w:szCs w:val="16"/>
              </w:rPr>
              <w:t xml:space="preserve"> </w:t>
            </w:r>
            <w:r w:rsidRPr="00BC16EC">
              <w:rPr>
                <w:sz w:val="16"/>
                <w:szCs w:val="16"/>
              </w:rPr>
              <w:t xml:space="preserve"> пунктов Кунашакско</w:t>
            </w:r>
            <w:r w:rsidR="007D7D06">
              <w:rPr>
                <w:sz w:val="16"/>
                <w:szCs w:val="16"/>
              </w:rPr>
              <w:t xml:space="preserve">го муниципального района на 2023-2025 </w:t>
            </w:r>
            <w:r w:rsidRPr="00BC16EC">
              <w:rPr>
                <w:sz w:val="16"/>
                <w:szCs w:val="16"/>
              </w:rPr>
              <w:t>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79 0 00 11030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МП "Переселение в 2022-2024 годы граждан из аварийного жилищного фонда на территории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79 0 00 11040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7D7D06" w:rsidP="006B3CB5">
            <w:pPr>
              <w:widowControl/>
              <w:autoSpaceDE/>
              <w:autoSpaceDN/>
              <w:adjustRightInd/>
              <w:ind w:firstLine="0"/>
              <w:jc w:val="left"/>
              <w:rPr>
                <w:i/>
                <w:iCs/>
                <w:sz w:val="16"/>
                <w:szCs w:val="16"/>
              </w:rPr>
            </w:pPr>
            <w:r>
              <w:rPr>
                <w:i/>
                <w:iCs/>
                <w:sz w:val="16"/>
                <w:szCs w:val="16"/>
              </w:rPr>
              <w:t>МП "Переселение</w:t>
            </w:r>
            <w:r w:rsidR="006B3CB5" w:rsidRPr="00BC16EC">
              <w:rPr>
                <w:i/>
                <w:iCs/>
                <w:sz w:val="16"/>
                <w:szCs w:val="16"/>
              </w:rPr>
              <w:t xml:space="preserve"> граждан из аварийного жилищного фонда на территории Кунашакского муниципального района</w:t>
            </w:r>
            <w:r>
              <w:rPr>
                <w:i/>
                <w:iCs/>
                <w:sz w:val="16"/>
                <w:szCs w:val="16"/>
              </w:rPr>
              <w:t xml:space="preserve"> в 2022-2024 годах</w:t>
            </w:r>
            <w:r w:rsidR="006B3CB5" w:rsidRPr="00BC16EC">
              <w:rPr>
                <w:i/>
                <w:iCs/>
                <w:sz w:val="16"/>
                <w:szCs w:val="16"/>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F3 6748S</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122,838</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Повышение эффективности и результативности деятельности муниципальных служащих</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79 0 00 12000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150,000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муниципальной службы в Кунашакском муниципальном районе на 2021-2023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79 0 00 12010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100,000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"Проиводействия коррупции на территории Кунашакско</w:t>
            </w:r>
            <w:r>
              <w:rPr>
                <w:sz w:val="16"/>
                <w:szCs w:val="16"/>
              </w:rPr>
              <w:t>го муниципального района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79 0 00 12020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79 0 00 13000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1 645,000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средств массовой информации в Кунашакском муни</w:t>
            </w:r>
            <w:r>
              <w:rPr>
                <w:sz w:val="16"/>
                <w:szCs w:val="16"/>
              </w:rPr>
              <w:t>ципальном районе на 2023-2025</w:t>
            </w:r>
            <w:r w:rsidRPr="00BC16EC">
              <w:rPr>
                <w:sz w:val="16"/>
                <w:szCs w:val="16"/>
              </w:rPr>
              <w:t xml:space="preserve">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79 0 00 13010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12</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1 645,000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устойчивых темпов экономического развития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79 0 00 20000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1 748,234</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79 0 00 21000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500,000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7D7D06">
            <w:pPr>
              <w:widowControl/>
              <w:autoSpaceDE/>
              <w:autoSpaceDN/>
              <w:adjustRightInd/>
              <w:ind w:firstLine="0"/>
              <w:jc w:val="left"/>
              <w:rPr>
                <w:sz w:val="16"/>
                <w:szCs w:val="16"/>
              </w:rPr>
            </w:pPr>
            <w:r w:rsidRPr="00BC16EC">
              <w:rPr>
                <w:sz w:val="16"/>
                <w:szCs w:val="16"/>
              </w:rPr>
              <w:t xml:space="preserve">МП "Развитие малого и среднего предпринимательства, сельского хозяйства и </w:t>
            </w:r>
            <w:r w:rsidR="007D7D06">
              <w:rPr>
                <w:sz w:val="16"/>
                <w:szCs w:val="16"/>
              </w:rPr>
              <w:t xml:space="preserve">рыбоводства </w:t>
            </w:r>
            <w:r w:rsidRPr="00BC16EC">
              <w:rPr>
                <w:sz w:val="16"/>
                <w:szCs w:val="16"/>
              </w:rPr>
              <w:t xml:space="preserve"> в Кунашакс</w:t>
            </w:r>
            <w:r>
              <w:rPr>
                <w:sz w:val="16"/>
                <w:szCs w:val="16"/>
              </w:rPr>
              <w:t>ком муниципальном районе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79 0 00 21020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500,000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МП "Развитие малого и среднего предпринимательст</w:t>
            </w:r>
            <w:r w:rsidR="007D7D06">
              <w:rPr>
                <w:sz w:val="16"/>
                <w:szCs w:val="16"/>
              </w:rPr>
              <w:t>ва, сельского хозяйства и рыбо</w:t>
            </w:r>
            <w:r w:rsidRPr="00BC16EC">
              <w:rPr>
                <w:sz w:val="16"/>
                <w:szCs w:val="16"/>
              </w:rPr>
              <w:t>в</w:t>
            </w:r>
            <w:r w:rsidR="007D7D06">
              <w:rPr>
                <w:sz w:val="16"/>
                <w:szCs w:val="16"/>
              </w:rPr>
              <w:t>од</w:t>
            </w:r>
            <w:r w:rsidRPr="00BC16EC">
              <w:rPr>
                <w:sz w:val="16"/>
                <w:szCs w:val="16"/>
              </w:rPr>
              <w:t>ства в Кунашакс</w:t>
            </w:r>
            <w:r>
              <w:rPr>
                <w:sz w:val="16"/>
                <w:szCs w:val="16"/>
              </w:rPr>
              <w:t>ком муниципальном районе на 2023-2025</w:t>
            </w:r>
            <w:r w:rsidRPr="00BC16EC">
              <w:rPr>
                <w:sz w:val="16"/>
                <w:szCs w:val="16"/>
              </w:rPr>
              <w:t xml:space="preserve"> 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79 0 00 21020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000000" w:fill="FFFFFF"/>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программа "Развитие информационного общества в Кунашакском муниципальном районе на 2020-2030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79 0 00 23010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xml:space="preserve">01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200,000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Cоздание условий для стабильного функционирования пассажирского автомобильного транспорта, обеспечения качества и равной доступности услуг общественного транспорта для всех категорий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79 0 00 22000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1 048,234</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программа «Развитие общественного пассажирского транспорта в Кунашакс</w:t>
            </w:r>
            <w:r>
              <w:rPr>
                <w:sz w:val="16"/>
                <w:szCs w:val="16"/>
              </w:rPr>
              <w:t>ком муниципальном районе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79 0 00 22010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1 048,234</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Развитие человеческого капитала</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421 441,119</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Развитие образования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79 0 00 31000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211 626,264</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МП "Развитие образования в Кунашакс</w:t>
            </w:r>
            <w:r>
              <w:rPr>
                <w:i/>
                <w:iCs/>
                <w:sz w:val="16"/>
                <w:szCs w:val="16"/>
              </w:rPr>
              <w:t>ком муниципальном районе на 2023-2027</w:t>
            </w:r>
            <w:r w:rsidRPr="00BC16EC">
              <w:rPr>
                <w:i/>
                <w:iCs/>
                <w:sz w:val="16"/>
                <w:szCs w:val="16"/>
              </w:rPr>
              <w:t xml:space="preserve"> годы""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211 626,264</w:t>
            </w:r>
          </w:p>
        </w:tc>
      </w:tr>
      <w:tr w:rsidR="006B3CB5" w:rsidRPr="00BC16EC" w:rsidTr="006B3CB5">
        <w:trPr>
          <w:trHeight w:val="13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дошкольного образования Кунашакского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18 796,231</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дошкольного образования Кунашакского муниципального района"(Закупка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26 837,052</w:t>
            </w:r>
          </w:p>
        </w:tc>
      </w:tr>
      <w:tr w:rsidR="006B3CB5" w:rsidRPr="00BC16EC" w:rsidTr="006B3CB5">
        <w:trPr>
          <w:trHeight w:val="6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дошкольного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1 185,816</w:t>
            </w:r>
          </w:p>
        </w:tc>
      </w:tr>
      <w:tr w:rsidR="006B3CB5" w:rsidRPr="00BC16EC" w:rsidTr="006B3CB5">
        <w:trPr>
          <w:trHeight w:val="15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w:t>
            </w:r>
            <w:r>
              <w:rPr>
                <w:sz w:val="16"/>
                <w:szCs w:val="16"/>
              </w:rPr>
              <w:t xml:space="preserve"> </w:t>
            </w:r>
            <w:r w:rsidRPr="00BC16EC">
              <w:rPr>
                <w:sz w:val="16"/>
                <w:szCs w:val="16"/>
              </w:rPr>
              <w:t>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S4020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38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общего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79 232,874</w:t>
            </w:r>
          </w:p>
        </w:tc>
      </w:tr>
      <w:tr w:rsidR="006B3CB5" w:rsidRPr="00BC16EC" w:rsidTr="006B3CB5">
        <w:trPr>
          <w:trHeight w:val="8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Подрограмма "Развитие общего образования Кунашакского муниципального района"  </w:t>
            </w:r>
            <w:r>
              <w:rPr>
                <w:sz w:val="16"/>
                <w:szCs w:val="16"/>
              </w:rPr>
              <w:t xml:space="preserve"> </w:t>
            </w:r>
            <w:r w:rsidRPr="00BC16EC">
              <w:rPr>
                <w:sz w:val="16"/>
                <w:szCs w:val="16"/>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17 926,942</w:t>
            </w:r>
          </w:p>
        </w:tc>
      </w:tr>
      <w:tr w:rsidR="006B3CB5" w:rsidRPr="00BC16EC" w:rsidTr="006B3CB5">
        <w:trPr>
          <w:trHeight w:val="8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общего образования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12 949,325</w:t>
            </w:r>
          </w:p>
        </w:tc>
      </w:tr>
      <w:tr w:rsidR="006B3CB5" w:rsidRPr="00BC16EC" w:rsidTr="006B3CB5">
        <w:trPr>
          <w:trHeight w:val="6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общего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11 455,140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Создание новых мест в общеобразовательных организациях, расположенных на территории Челябинской области (софинансирование с МБ)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S1020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78"/>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 xml:space="preserve">Подрограмма "Развитие дополнительного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15 918,384</w:t>
            </w:r>
          </w:p>
        </w:tc>
      </w:tr>
      <w:tr w:rsidR="006B3CB5" w:rsidRPr="00BC16EC" w:rsidTr="006B3CB5">
        <w:trPr>
          <w:trHeight w:val="6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"Развитие дополнительного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0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подпрограмма Проведение мероприятий в соответствии с Календарным планом МУ ДО Центр дпополнительного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79 3 01 31010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700,000</w:t>
            </w:r>
          </w:p>
        </w:tc>
      </w:tr>
      <w:tr w:rsidR="006B3CB5" w:rsidRPr="00BC16EC" w:rsidTr="006B3CB5">
        <w:trPr>
          <w:trHeight w:val="91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3 975,492</w:t>
            </w:r>
          </w:p>
        </w:tc>
      </w:tr>
      <w:tr w:rsidR="006B3CB5" w:rsidRPr="00BC16EC" w:rsidTr="006B3CB5">
        <w:trPr>
          <w:trHeight w:val="7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Подрограмма "Отдых, оздоровлние, занятость детей и молодежи Кунашакского муниципального района" </w:t>
            </w:r>
            <w:r>
              <w:rPr>
                <w:sz w:val="16"/>
                <w:szCs w:val="16"/>
              </w:rPr>
              <w:t xml:space="preserve"> </w:t>
            </w:r>
            <w:r w:rsidRPr="00BC16EC">
              <w:rPr>
                <w:sz w:val="16"/>
                <w:szCs w:val="16"/>
              </w:rPr>
              <w:t xml:space="preserve">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79 5 00 31010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Подрограмма "Прочие мероприятия в области образования "  </w:t>
            </w:r>
            <w:r>
              <w:rPr>
                <w:sz w:val="16"/>
                <w:szCs w:val="16"/>
              </w:rPr>
              <w:t xml:space="preserve"> </w:t>
            </w:r>
            <w:r w:rsidRPr="00BC16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19 079,008</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"Прочие мероприятия в области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"Прочие мероприятия в области образования "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79 6 00 31010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подпрограмма "Проведение мероприятий в соответствии с Календарным планом  "Управления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79 6 01 31010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1 000,000</w:t>
            </w:r>
          </w:p>
        </w:tc>
      </w:tr>
      <w:tr w:rsidR="006B3CB5" w:rsidRPr="00BC16EC" w:rsidTr="006B3CB5">
        <w:trPr>
          <w:trHeight w:val="7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"Профилактика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А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70,000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Б 00 31010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2 500,000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безопасности жизнедеятельности граждан</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79 0 00 32000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60 373,600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"Комплексные меры по профилактике наркомании в Кунашакск</w:t>
            </w:r>
            <w:r>
              <w:rPr>
                <w:sz w:val="16"/>
                <w:szCs w:val="16"/>
              </w:rPr>
              <w:t>ом муниципальном районе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"Профилактика терроризма и экстремизма на территории  Кунашакского района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период до 2022 года"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79 0 00 32030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"Повышение безопасности дорожного движения в Кунашакс</w:t>
            </w:r>
            <w:r>
              <w:rPr>
                <w:sz w:val="16"/>
                <w:szCs w:val="16"/>
              </w:rPr>
              <w:t xml:space="preserve">ком муниципальном районе на 2023-2027 </w:t>
            </w:r>
            <w:r w:rsidRPr="00BC16EC">
              <w:rPr>
                <w:sz w:val="16"/>
                <w:szCs w:val="16"/>
              </w:rPr>
              <w:t>годы"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79 0 00 32040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51 121,600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"Создание безопасных условий для движения пешеходов в Кунишакс</w:t>
            </w:r>
            <w:r>
              <w:rPr>
                <w:sz w:val="16"/>
                <w:szCs w:val="16"/>
              </w:rPr>
              <w:t>ком м</w:t>
            </w:r>
            <w:r w:rsidR="007D7D06">
              <w:rPr>
                <w:sz w:val="16"/>
                <w:szCs w:val="16"/>
              </w:rPr>
              <w:t xml:space="preserve">униципальном районе </w:t>
            </w:r>
            <w:r w:rsidRPr="00BC16EC">
              <w:rPr>
                <w:sz w:val="16"/>
                <w:szCs w:val="16"/>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79 1 00 32040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Подпрограмма "Содержание, ремонт и капитальный ремонт автомобильных дорог общего пользования районного значения в Кунашакс</w:t>
            </w:r>
            <w:r>
              <w:rPr>
                <w:sz w:val="16"/>
                <w:szCs w:val="16"/>
              </w:rPr>
              <w:t>ком м</w:t>
            </w:r>
            <w:r w:rsidR="007D7D06">
              <w:rPr>
                <w:sz w:val="16"/>
                <w:szCs w:val="16"/>
              </w:rPr>
              <w:t xml:space="preserve">униципальном районе </w:t>
            </w:r>
            <w:r w:rsidRPr="00BC16EC">
              <w:rPr>
                <w:sz w:val="16"/>
                <w:szCs w:val="16"/>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79 2 00 32040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17 721,600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"Содержание, ремонт и капитальный ремонт автомобильных дорог общего пользования районного значения в Кунашакс</w:t>
            </w:r>
            <w:r>
              <w:rPr>
                <w:sz w:val="16"/>
                <w:szCs w:val="16"/>
              </w:rPr>
              <w:t>ком м</w:t>
            </w:r>
            <w:r w:rsidR="007D7D06">
              <w:rPr>
                <w:sz w:val="16"/>
                <w:szCs w:val="16"/>
              </w:rPr>
              <w:t>униципальном районе</w:t>
            </w:r>
            <w:r w:rsidRPr="00BC16EC">
              <w:rPr>
                <w:sz w:val="16"/>
                <w:szCs w:val="16"/>
              </w:rPr>
              <w:t>"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79 2 00 32040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33 400,000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"Обеспечение общественного порядка и противодействие преступности в Кунашакском  районе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79 0 00 32050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332,000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79 0 00 32060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7 013,000</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79 0 00 32060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1 787,000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качественного и доступного здравоохранения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79 0 00 33000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3 000,000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здравоохранения Кунашакского муниципального района на 202</w:t>
            </w:r>
            <w:r>
              <w:rPr>
                <w:sz w:val="16"/>
                <w:szCs w:val="16"/>
              </w:rPr>
              <w:t>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79 0 00 33010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3 000,000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Повышение эффективности мер по социальной защите в поддержке  населения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79 0 00 34000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2 100,000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социальной защиты населения Кунашакског</w:t>
            </w:r>
            <w:r>
              <w:rPr>
                <w:sz w:val="16"/>
                <w:szCs w:val="16"/>
              </w:rPr>
              <w:t>о муниципального района"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2 100,000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социальной защиты населения Кунашакског</w:t>
            </w:r>
            <w:r>
              <w:rPr>
                <w:sz w:val="16"/>
                <w:szCs w:val="16"/>
              </w:rPr>
              <w:t xml:space="preserve">о муниципального района" на 2023-2025 </w:t>
            </w:r>
            <w:r w:rsidRPr="00BC16EC">
              <w:rPr>
                <w:sz w:val="16"/>
                <w:szCs w:val="16"/>
              </w:rPr>
              <w:t>годы"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социальной защиты населения Кунашакского муниципальног</w:t>
            </w:r>
            <w:r>
              <w:rPr>
                <w:sz w:val="16"/>
                <w:szCs w:val="16"/>
              </w:rPr>
              <w:t>о района" на 2023-2025</w:t>
            </w:r>
            <w:r w:rsidRPr="00BC16EC">
              <w:rPr>
                <w:sz w:val="16"/>
                <w:szCs w:val="16"/>
              </w:rPr>
              <w:t xml:space="preserve">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79 0 00 34010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населения Кунашакского муниципального района комфортными усорвиями проживания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79 0 00 35000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25 925,460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"Доступное и комфортное жилье - гражданам России" в Кунашакском муниципальном ра</w:t>
            </w:r>
            <w:r>
              <w:rPr>
                <w:sz w:val="16"/>
                <w:szCs w:val="16"/>
              </w:rPr>
              <w:t xml:space="preserve">йоне </w:t>
            </w:r>
            <w:r w:rsidR="007D7D06">
              <w:rPr>
                <w:sz w:val="16"/>
                <w:szCs w:val="16"/>
              </w:rPr>
              <w:t>Челябинской области на 2023-2027</w:t>
            </w:r>
            <w:r w:rsidRPr="00BC16EC">
              <w:rPr>
                <w:sz w:val="16"/>
                <w:szCs w:val="16"/>
              </w:rPr>
              <w:t>гг."</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25 925,460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10 000,000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"Оказание молодым семьям государственной поддержки для улучшения жилищных условий в Кунашакском муниципальном районе" (Социальное обеспечение и иные выплаты населению)</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79 2 00 35010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"Комплекснок развитие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2 500,000</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7D7D06" w:rsidP="006B3CB5">
            <w:pPr>
              <w:widowControl/>
              <w:autoSpaceDE/>
              <w:autoSpaceDN/>
              <w:adjustRightInd/>
              <w:ind w:firstLine="0"/>
              <w:jc w:val="left"/>
              <w:rPr>
                <w:sz w:val="16"/>
                <w:szCs w:val="16"/>
              </w:rPr>
            </w:pPr>
            <w:r>
              <w:rPr>
                <w:sz w:val="16"/>
                <w:szCs w:val="16"/>
              </w:rPr>
              <w:t>Подпрограмма «</w:t>
            </w:r>
            <w:r w:rsidR="006B3CB5" w:rsidRPr="00BC16EC">
              <w:rPr>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w:t>
            </w:r>
            <w:r>
              <w:rPr>
                <w:sz w:val="16"/>
                <w:szCs w:val="16"/>
              </w:rPr>
              <w:t xml:space="preserve">униципального район </w:t>
            </w:r>
            <w:r w:rsidR="006B3CB5" w:rsidRPr="00BC16EC">
              <w:rPr>
                <w:sz w:val="16"/>
                <w:szCs w:val="16"/>
              </w:rPr>
              <w:t>(Закупка товаров, работ и услуг для обеспечения государственных</w:t>
            </w:r>
            <w:r>
              <w:rPr>
                <w:sz w:val="16"/>
                <w:szCs w:val="16"/>
              </w:rPr>
              <w:t>»</w:t>
            </w:r>
            <w:r w:rsidR="006B3CB5" w:rsidRPr="00BC16EC">
              <w:rPr>
                <w:sz w:val="16"/>
                <w:szCs w:val="16"/>
              </w:rPr>
              <w:t xml:space="preserve">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79 7 00 35010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500,000</w:t>
            </w:r>
          </w:p>
        </w:tc>
      </w:tr>
      <w:tr w:rsidR="006B3CB5" w:rsidRPr="00BC16EC" w:rsidTr="006B3CB5">
        <w:trPr>
          <w:trHeight w:val="7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79 6 00 35010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9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"Ликвидация объектов накопленного экологического вреда (свалок ТКО) на территории Кунашакско</w:t>
            </w:r>
            <w:r>
              <w:rPr>
                <w:sz w:val="16"/>
                <w:szCs w:val="16"/>
              </w:rPr>
              <w:t>го му</w:t>
            </w:r>
            <w:r w:rsidR="007D7D06">
              <w:rPr>
                <w:sz w:val="16"/>
                <w:szCs w:val="16"/>
              </w:rPr>
              <w:t xml:space="preserve">ниципального района </w:t>
            </w:r>
            <w:r w:rsidRPr="00BC16EC">
              <w:rPr>
                <w:sz w:val="16"/>
                <w:szCs w:val="16"/>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5 G1 S3200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402,900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"Ликвидация объектов накопленного экологического вреда (свалок ТКО) на территории Кунашакско</w:t>
            </w:r>
            <w:r>
              <w:rPr>
                <w:sz w:val="16"/>
                <w:szCs w:val="16"/>
              </w:rPr>
              <w:t>го му</w:t>
            </w:r>
            <w:r w:rsidR="007D7D06">
              <w:rPr>
                <w:sz w:val="16"/>
                <w:szCs w:val="16"/>
              </w:rPr>
              <w:t xml:space="preserve">ниципального района </w:t>
            </w:r>
            <w:r w:rsidRPr="00BC16EC">
              <w:rPr>
                <w:sz w:val="16"/>
                <w:szCs w:val="16"/>
              </w:rPr>
              <w:t>"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8 G1 S3030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391,160</w:t>
            </w:r>
          </w:p>
        </w:tc>
      </w:tr>
      <w:tr w:rsidR="006B3CB5" w:rsidRPr="00BC16EC" w:rsidTr="006B3CB5">
        <w:trPr>
          <w:trHeight w:val="96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Подпрограмма "Капитальное строительство и ремонт </w:t>
            </w:r>
            <w:r w:rsidR="007D7D06">
              <w:rPr>
                <w:sz w:val="16"/>
                <w:szCs w:val="16"/>
              </w:rPr>
              <w:t xml:space="preserve">объектов коммунальной инфраструктуры </w:t>
            </w:r>
            <w:r w:rsidRPr="00BC16EC">
              <w:rPr>
                <w:sz w:val="16"/>
                <w:szCs w:val="16"/>
              </w:rPr>
              <w:t>в Кунашакс</w:t>
            </w:r>
            <w:r>
              <w:rPr>
                <w:sz w:val="16"/>
                <w:szCs w:val="16"/>
              </w:rPr>
              <w:t>ком м</w:t>
            </w:r>
            <w:r w:rsidR="007D7D06">
              <w:rPr>
                <w:sz w:val="16"/>
                <w:szCs w:val="16"/>
              </w:rPr>
              <w:t>униципальном районе</w:t>
            </w:r>
            <w:r w:rsidRPr="00BC16EC">
              <w:rPr>
                <w:sz w:val="16"/>
                <w:szCs w:val="16"/>
              </w:rPr>
              <w:t>"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79 9 00 35010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12 131,400</w:t>
            </w:r>
          </w:p>
        </w:tc>
      </w:tr>
      <w:tr w:rsidR="006B3CB5" w:rsidRPr="00BC16EC" w:rsidTr="006B3CB5">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МП «Комплексное развитие </w:t>
            </w:r>
            <w:r w:rsidR="007D7D06">
              <w:rPr>
                <w:sz w:val="16"/>
                <w:szCs w:val="16"/>
              </w:rPr>
              <w:t>сельских территорий в Кунашакском муниципальном районе</w:t>
            </w:r>
            <w:r>
              <w:rPr>
                <w:sz w:val="16"/>
                <w:szCs w:val="16"/>
              </w:rPr>
              <w:t xml:space="preserve">  на 2023-2027</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79 0 00 35020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Укрепление здоровья и физического воспитания детей и взрослого населения Кунашакского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79 0 00 36000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41 148,904</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физической культуры и спорта в Кунашакск</w:t>
            </w:r>
            <w:r>
              <w:rPr>
                <w:sz w:val="16"/>
                <w:szCs w:val="16"/>
              </w:rPr>
              <w:t>ом муниципальном районе" на 2023-2025</w:t>
            </w:r>
            <w:r w:rsidRPr="00BC16EC">
              <w:rPr>
                <w:sz w:val="16"/>
                <w:szCs w:val="16"/>
              </w:rPr>
              <w:t xml:space="preserve"> годы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41 148,904</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физической культуры и спорта в Кунашакск</w:t>
            </w:r>
            <w:r>
              <w:rPr>
                <w:sz w:val="16"/>
                <w:szCs w:val="16"/>
              </w:rPr>
              <w:t>ом муниципальном районе" на 2023-2025</w:t>
            </w:r>
            <w:r w:rsidRPr="00BC16EC">
              <w:rPr>
                <w:sz w:val="16"/>
                <w:szCs w:val="16"/>
              </w:rPr>
              <w:t xml:space="preserve">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5 685,885</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физической культуры и спорта в Кунашакск</w:t>
            </w:r>
            <w:r>
              <w:rPr>
                <w:sz w:val="16"/>
                <w:szCs w:val="16"/>
              </w:rPr>
              <w:t>ом муниципальном районе" на 2023-2025</w:t>
            </w:r>
            <w:r w:rsidRPr="00BC16EC">
              <w:rPr>
                <w:sz w:val="16"/>
                <w:szCs w:val="16"/>
              </w:rPr>
              <w:t xml:space="preserve">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физической культуры и спорта в Кунашакск</w:t>
            </w:r>
            <w:r>
              <w:rPr>
                <w:sz w:val="16"/>
                <w:szCs w:val="16"/>
              </w:rPr>
              <w:t>ом муниципальном районе" на 2023-2025</w:t>
            </w:r>
            <w:r w:rsidRPr="00BC16EC">
              <w:rPr>
                <w:sz w:val="16"/>
                <w:szCs w:val="16"/>
              </w:rPr>
              <w:t xml:space="preserve">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33 963,019</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"Развитие физической культуры и спорта в Кунашакск</w:t>
            </w:r>
            <w:r>
              <w:rPr>
                <w:sz w:val="16"/>
                <w:szCs w:val="16"/>
              </w:rPr>
              <w:t>ом муниципальном районе" на 2023-2025</w:t>
            </w:r>
            <w:r w:rsidRPr="00BC16EC">
              <w:rPr>
                <w:sz w:val="16"/>
                <w:szCs w:val="16"/>
              </w:rPr>
              <w:t xml:space="preserve"> годы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S0045</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подпрограмма "Проведение мероприятий в соответствии с Календарным планом МУ "Управление спорта" Закупка товаров, работ и услуг для обеспечения</w:t>
            </w:r>
            <w:r w:rsidRPr="00BC16EC">
              <w:rPr>
                <w:sz w:val="16"/>
                <w:szCs w:val="16"/>
              </w:rPr>
              <w:br/>
              <w:t>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900,000</w:t>
            </w:r>
          </w:p>
        </w:tc>
      </w:tr>
      <w:tr w:rsidR="006B3CB5" w:rsidRPr="00BC16EC" w:rsidTr="006B3CB5">
        <w:trPr>
          <w:trHeight w:val="9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Муниципальная подпрограмма "Проведение мероприятий в соответствии с Календарным планом МУ "Управление спорта"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600,000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S004Г</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4 00 S0043</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5 00 S0047</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79 0 00 37000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76 566,891</w:t>
            </w:r>
          </w:p>
        </w:tc>
      </w:tr>
      <w:tr w:rsidR="006B3CB5" w:rsidRPr="00BC16EC" w:rsidTr="006B3CB5">
        <w:trPr>
          <w:trHeight w:val="5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"Повышение эффективности реализации молодежной политики в Кунашакс</w:t>
            </w:r>
            <w:r>
              <w:rPr>
                <w:sz w:val="16"/>
                <w:szCs w:val="16"/>
              </w:rPr>
              <w:t>ком муниципальном районе на 2023-2025</w:t>
            </w:r>
            <w:r w:rsidRPr="00BC16EC">
              <w:rPr>
                <w:sz w:val="16"/>
                <w:szCs w:val="16"/>
              </w:rPr>
              <w:t xml:space="preserve"> годы"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9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"Патриотическое воспитание молодых граждан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79 1 E8 S1010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i/>
                <w:iCs/>
                <w:sz w:val="16"/>
                <w:szCs w:val="16"/>
              </w:rPr>
            </w:pPr>
            <w:r w:rsidRPr="00BC16EC">
              <w:rPr>
                <w:i/>
                <w:iCs/>
                <w:sz w:val="16"/>
                <w:szCs w:val="16"/>
              </w:rPr>
              <w:t>МП "Развитие культуры Кунашакского муниципального района на 2021-2023 годы"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79 0 00 37020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i/>
                <w:iCs/>
                <w:sz w:val="16"/>
                <w:szCs w:val="16"/>
              </w:rPr>
            </w:pPr>
            <w:r w:rsidRPr="00BC16EC">
              <w:rPr>
                <w:i/>
                <w:i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i/>
                <w:iCs/>
                <w:sz w:val="16"/>
                <w:szCs w:val="16"/>
              </w:rPr>
            </w:pPr>
            <w:r w:rsidRPr="00BC16EC">
              <w:rPr>
                <w:i/>
                <w:iCs/>
                <w:sz w:val="16"/>
                <w:szCs w:val="16"/>
              </w:rPr>
              <w:t>76 566,891</w:t>
            </w:r>
          </w:p>
        </w:tc>
      </w:tr>
      <w:tr w:rsidR="006B3CB5" w:rsidRPr="00BC16EC" w:rsidTr="006B3CB5">
        <w:trPr>
          <w:trHeight w:val="136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"Совершенстование библиотечного обслуживания Кунашакского муниципа</w:t>
            </w:r>
            <w:r w:rsidR="007D7D06">
              <w:rPr>
                <w:sz w:val="16"/>
                <w:szCs w:val="16"/>
              </w:rPr>
              <w:t>льного района</w:t>
            </w:r>
            <w:r w:rsidRPr="00BC16EC">
              <w:rPr>
                <w:sz w:val="16"/>
                <w:szCs w:val="16"/>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21 107,696</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"Совершенстование библиотечного обслуживания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"Совершенстование библиотечного обслуживания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79 1 00 37020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дополнительного образования МКУДО ДШИ с.Халитово, МКУДО с.Кунашак"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11 835,555</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дополнительного образования МКУДО ДШИ с.Халитово, МКУДО с.Кунашак"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дополнительного образования МКУДО ДШИ с.Халитово, МКУДО с.Кунашак"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79 2 00 37020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музейной деятельности районного историко-краеведческого музея"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1 940,313</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музейной деятельности районного историко-краеведческого музея"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79 3 00 37020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6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30 237,937</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8 795,390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79 4 00 37020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79 5 00 37020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2 500,000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Подпрограмма "Подпрограмма "Развитие туризма в Кунашакском районе"(Закупка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79 7 00 37020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150,000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Модернизация системы коммунальной инфраструктуры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79 0 00 38000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700,000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МП «Энергосбережение на территории Кунашакского муниципального района Челябинской области на  2021-2023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79 0 00 38020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700,000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rPr>
                <w:b/>
                <w:bCs/>
                <w:sz w:val="16"/>
                <w:szCs w:val="16"/>
              </w:rPr>
            </w:pPr>
            <w:r w:rsidRPr="00BC16EC">
              <w:rPr>
                <w:b/>
                <w:bCs/>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85 0 00 00000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43 991,100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B3CB5" w:rsidRPr="00BC16EC" w:rsidRDefault="006B3CB5" w:rsidP="006B3CB5">
            <w:pPr>
              <w:widowControl/>
              <w:autoSpaceDE/>
              <w:autoSpaceDN/>
              <w:adjustRightInd/>
              <w:ind w:firstLine="0"/>
              <w:jc w:val="left"/>
              <w:rPr>
                <w:color w:val="000000"/>
                <w:sz w:val="16"/>
                <w:szCs w:val="16"/>
              </w:rPr>
            </w:pPr>
            <w:r w:rsidRPr="00BC16EC">
              <w:rPr>
                <w:color w:val="000000"/>
                <w:sz w:val="16"/>
                <w:szCs w:val="16"/>
              </w:rPr>
              <w:t>Обеспечение мероприятий по переселению граждан из аварийного жилищного фонда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85 0 F3 67484</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400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43 991,100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Непрограммные направления деятельности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99 0 00 00000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134 023,427</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99 0 00 59300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1 511,100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99 0 00 59300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35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99 0 00 99090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130,100</w:t>
            </w:r>
          </w:p>
        </w:tc>
      </w:tr>
      <w:tr w:rsidR="006B3CB5" w:rsidRPr="00BC16EC" w:rsidTr="006B3CB5">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99 0 00 99120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67,400</w:t>
            </w:r>
          </w:p>
        </w:tc>
      </w:tr>
      <w:tr w:rsidR="006B3CB5" w:rsidRPr="00BC16EC" w:rsidTr="006B3CB5">
        <w:trPr>
          <w:trHeight w:val="27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99 0 00 99600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12 262,000</w:t>
            </w:r>
          </w:p>
        </w:tc>
      </w:tr>
      <w:tr w:rsidR="006B3CB5" w:rsidRPr="00BC16EC" w:rsidTr="006B3CB5">
        <w:trPr>
          <w:trHeight w:val="27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(софинансирование с местного бюджета)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S9600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12,300</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На проведение работ по описанию местоположения границ территориальных зон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99 0 00 99330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722,300</w:t>
            </w:r>
          </w:p>
        </w:tc>
      </w:tr>
      <w:tr w:rsidR="006B3CB5" w:rsidRPr="00BC16EC" w:rsidTr="006B3CB5">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i/>
                <w:iCs/>
                <w:sz w:val="16"/>
                <w:szCs w:val="16"/>
              </w:rPr>
            </w:pPr>
            <w:r w:rsidRPr="00BC16EC">
              <w:rPr>
                <w:b/>
                <w:bCs/>
                <w:i/>
                <w:iCs/>
                <w:sz w:val="16"/>
                <w:szCs w:val="16"/>
              </w:rPr>
              <w:t>99 0 02 00000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0,500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99 0 02 51200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0,500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Расходы общегосударственного характера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99 0 04 00000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89 744,917</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Резервные фонды местных администраций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99 0 04 07005</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99 0 04 09203</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99 0 04 22500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1 483,800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99 0 04 20300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02</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2 220,704</w:t>
            </w:r>
          </w:p>
        </w:tc>
      </w:tr>
      <w:tr w:rsidR="006B3CB5" w:rsidRPr="00BC16EC" w:rsidTr="006B3CB5">
        <w:trPr>
          <w:trHeight w:val="121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99 0 04 21100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 xml:space="preserve">01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1 607,079</w:t>
            </w:r>
          </w:p>
        </w:tc>
      </w:tr>
      <w:tr w:rsidR="006B3CB5" w:rsidRPr="00BC16EC" w:rsidTr="006B3CB5">
        <w:trPr>
          <w:trHeight w:val="115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3 289,543</w:t>
            </w:r>
          </w:p>
        </w:tc>
      </w:tr>
      <w:tr w:rsidR="006B3CB5" w:rsidRPr="00BC16EC" w:rsidTr="006B3CB5">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31 450,209</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7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16 093,131</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09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1 378,611</w:t>
            </w:r>
          </w:p>
        </w:tc>
      </w:tr>
      <w:tr w:rsidR="006B3CB5" w:rsidRPr="00BC16EC" w:rsidTr="006B3CB5">
        <w:trPr>
          <w:trHeight w:val="111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12 790,978</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15 149,364</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07</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09</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1 800,990</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1 108,207</w:t>
            </w:r>
          </w:p>
        </w:tc>
      </w:tr>
      <w:tr w:rsidR="006B3CB5" w:rsidRPr="00BC16EC" w:rsidTr="006B3CB5">
        <w:trPr>
          <w:trHeight w:val="114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719,067</w:t>
            </w:r>
          </w:p>
        </w:tc>
      </w:tr>
      <w:tr w:rsidR="006B3CB5" w:rsidRPr="00BC16EC" w:rsidTr="006B3CB5">
        <w:trPr>
          <w:trHeight w:val="118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99 0 04 20402</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653,234</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99 0 04 20402</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06</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Реализация иных государственных функций в области социальной политики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99 0 06 00000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4 113,930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99 0 06 49101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4 113,930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Оказание других видов социальной помощи (Социальное обеспечение и иные выплаты населению)</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99 0 06 50587</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99 0 07 00000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13 912,500</w:t>
            </w:r>
          </w:p>
        </w:tc>
      </w:tr>
      <w:tr w:rsidR="006B3CB5" w:rsidRPr="00BC16EC" w:rsidTr="006B3CB5">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99 0 07 06010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1 813,300</w:t>
            </w:r>
          </w:p>
        </w:tc>
      </w:tr>
      <w:tr w:rsidR="006B3CB5" w:rsidRPr="00BC16EC" w:rsidTr="006B3CB5">
        <w:trPr>
          <w:trHeight w:val="13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 (Межбюджетные трансферты)</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99 0 07 06150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12 099,200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Дотации местным бюджетам</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99 0 12 00000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4 287,500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Выравнивание бюджетной обеспеченности поселений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99 0 12 71130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500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14</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4 287,500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Мероприятия в области благоустройства</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b/>
                <w:bCs/>
                <w:sz w:val="16"/>
                <w:szCs w:val="16"/>
              </w:rPr>
            </w:pPr>
            <w:r w:rsidRPr="00BC16EC">
              <w:rPr>
                <w:rFonts w:ascii="Arial CYR" w:hAnsi="Arial CYR" w:cs="Arial CYR"/>
                <w:b/>
                <w:bCs/>
                <w:sz w:val="16"/>
                <w:szCs w:val="16"/>
              </w:rPr>
              <w:t>99 0 60 00000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Прочие мероприятия по благоустройству (содержание свалки) (Закупка товаров, работ и услуг для обеспечения государственных (муниципальных) нужд)</w:t>
            </w:r>
          </w:p>
        </w:tc>
        <w:tc>
          <w:tcPr>
            <w:tcW w:w="1480" w:type="dxa"/>
            <w:tcBorders>
              <w:top w:val="nil"/>
              <w:left w:val="single" w:sz="4" w:space="0" w:color="auto"/>
              <w:bottom w:val="nil"/>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rFonts w:ascii="Arial CYR" w:hAnsi="Arial CYR" w:cs="Arial CYR"/>
                <w:sz w:val="16"/>
                <w:szCs w:val="16"/>
              </w:rPr>
            </w:pPr>
            <w:r w:rsidRPr="00BC16EC">
              <w:rPr>
                <w:rFonts w:ascii="Arial CYR" w:hAnsi="Arial CYR" w:cs="Arial CYR"/>
                <w:sz w:val="16"/>
                <w:szCs w:val="16"/>
              </w:rPr>
              <w:t>99 0 60 60005</w:t>
            </w:r>
          </w:p>
        </w:tc>
        <w:tc>
          <w:tcPr>
            <w:tcW w:w="960" w:type="dxa"/>
            <w:tcBorders>
              <w:top w:val="nil"/>
              <w:left w:val="single" w:sz="4" w:space="0" w:color="auto"/>
              <w:bottom w:val="nil"/>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nil"/>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05</w:t>
            </w:r>
          </w:p>
        </w:tc>
        <w:tc>
          <w:tcPr>
            <w:tcW w:w="833" w:type="dxa"/>
            <w:tcBorders>
              <w:top w:val="nil"/>
              <w:left w:val="nil"/>
              <w:bottom w:val="nil"/>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Уплата налога на имущество организаций и земельного налога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99 0 89 00000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99 0 89 20401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45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99 0 89 20401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13</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22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b/>
                <w:bCs/>
                <w:sz w:val="16"/>
                <w:szCs w:val="16"/>
              </w:rPr>
            </w:pPr>
            <w:r w:rsidRPr="00BC16EC">
              <w:rPr>
                <w:b/>
                <w:bCs/>
                <w:sz w:val="16"/>
                <w:szCs w:val="16"/>
              </w:rPr>
              <w:t>Обеспечение деятельности подведомственных учреждений</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99 0 99 00000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b/>
                <w:bCs/>
                <w:sz w:val="16"/>
                <w:szCs w:val="16"/>
              </w:rPr>
            </w:pPr>
            <w:r w:rsidRPr="00BC16EC">
              <w:rPr>
                <w:b/>
                <w:bCs/>
                <w:sz w:val="16"/>
                <w:szCs w:val="16"/>
              </w:rPr>
              <w:t> </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b/>
                <w:bCs/>
                <w:sz w:val="16"/>
                <w:szCs w:val="16"/>
              </w:rPr>
            </w:pPr>
            <w:r w:rsidRPr="00BC16EC">
              <w:rPr>
                <w:b/>
                <w:bCs/>
                <w:sz w:val="16"/>
                <w:szCs w:val="16"/>
              </w:rPr>
              <w:t>7 258,880</w:t>
            </w:r>
          </w:p>
        </w:tc>
      </w:tr>
      <w:tr w:rsidR="006B3CB5" w:rsidRPr="00BC16EC" w:rsidTr="006B3CB5">
        <w:trPr>
          <w:trHeight w:val="73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lastRenderedPageBreak/>
              <w:t>Средства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99 0 10 44400</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12</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01</w:t>
            </w:r>
          </w:p>
        </w:tc>
        <w:tc>
          <w:tcPr>
            <w:tcW w:w="1514"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513,280</w:t>
            </w:r>
          </w:p>
        </w:tc>
      </w:tr>
      <w:tr w:rsidR="006B3CB5" w:rsidRPr="00BC16EC" w:rsidTr="006B3CB5">
        <w:trPr>
          <w:trHeight w:val="162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6 745,600</w:t>
            </w:r>
          </w:p>
        </w:tc>
      </w:tr>
      <w:tr w:rsidR="006B3CB5" w:rsidRPr="00BC16EC" w:rsidTr="006B3CB5">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r w:rsidR="006B3CB5" w:rsidRPr="00BC16EC" w:rsidTr="006B3CB5">
        <w:trPr>
          <w:trHeight w:val="945"/>
        </w:trPr>
        <w:tc>
          <w:tcPr>
            <w:tcW w:w="4111" w:type="dxa"/>
            <w:tcBorders>
              <w:top w:val="nil"/>
              <w:left w:val="single" w:sz="4" w:space="0" w:color="auto"/>
              <w:bottom w:val="single" w:sz="4" w:space="0" w:color="auto"/>
              <w:right w:val="single" w:sz="4" w:space="0" w:color="auto"/>
            </w:tcBorders>
            <w:shd w:val="clear" w:color="auto" w:fill="auto"/>
            <w:hideMark/>
          </w:tcPr>
          <w:p w:rsidR="006B3CB5" w:rsidRPr="00BC16EC" w:rsidRDefault="006B3CB5" w:rsidP="006B3CB5">
            <w:pPr>
              <w:widowControl/>
              <w:autoSpaceDE/>
              <w:autoSpaceDN/>
              <w:adjustRightInd/>
              <w:ind w:firstLine="0"/>
              <w:jc w:val="left"/>
              <w:rPr>
                <w:sz w:val="16"/>
                <w:szCs w:val="16"/>
              </w:rPr>
            </w:pPr>
            <w:r w:rsidRPr="00BC16E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99 0 99 45201</w:t>
            </w:r>
          </w:p>
        </w:tc>
        <w:tc>
          <w:tcPr>
            <w:tcW w:w="96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800</w:t>
            </w:r>
          </w:p>
        </w:tc>
        <w:tc>
          <w:tcPr>
            <w:tcW w:w="980"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08</w:t>
            </w:r>
          </w:p>
        </w:tc>
        <w:tc>
          <w:tcPr>
            <w:tcW w:w="833" w:type="dxa"/>
            <w:tcBorders>
              <w:top w:val="nil"/>
              <w:left w:val="nil"/>
              <w:bottom w:val="single" w:sz="4" w:space="0" w:color="auto"/>
              <w:right w:val="single" w:sz="4" w:space="0" w:color="auto"/>
            </w:tcBorders>
            <w:shd w:val="clear" w:color="auto" w:fill="auto"/>
            <w:noWrap/>
            <w:vAlign w:val="center"/>
            <w:hideMark/>
          </w:tcPr>
          <w:p w:rsidR="006B3CB5" w:rsidRPr="00BC16EC" w:rsidRDefault="006B3CB5" w:rsidP="006B3CB5">
            <w:pPr>
              <w:widowControl/>
              <w:autoSpaceDE/>
              <w:autoSpaceDN/>
              <w:adjustRightInd/>
              <w:ind w:firstLine="0"/>
              <w:jc w:val="center"/>
              <w:rPr>
                <w:sz w:val="16"/>
                <w:szCs w:val="16"/>
              </w:rPr>
            </w:pPr>
            <w:r w:rsidRPr="00BC16EC">
              <w:rPr>
                <w:sz w:val="16"/>
                <w:szCs w:val="16"/>
              </w:rPr>
              <w:t>04</w:t>
            </w:r>
          </w:p>
        </w:tc>
        <w:tc>
          <w:tcPr>
            <w:tcW w:w="1514" w:type="dxa"/>
            <w:tcBorders>
              <w:top w:val="nil"/>
              <w:left w:val="nil"/>
              <w:bottom w:val="single" w:sz="4" w:space="0" w:color="auto"/>
              <w:right w:val="single" w:sz="4" w:space="0" w:color="auto"/>
            </w:tcBorders>
            <w:shd w:val="clear" w:color="auto" w:fill="auto"/>
            <w:vAlign w:val="center"/>
            <w:hideMark/>
          </w:tcPr>
          <w:p w:rsidR="006B3CB5" w:rsidRPr="00BC16EC" w:rsidRDefault="006B3CB5" w:rsidP="006B3CB5">
            <w:pPr>
              <w:widowControl/>
              <w:autoSpaceDE/>
              <w:autoSpaceDN/>
              <w:adjustRightInd/>
              <w:ind w:firstLine="0"/>
              <w:jc w:val="right"/>
              <w:rPr>
                <w:sz w:val="16"/>
                <w:szCs w:val="16"/>
              </w:rPr>
            </w:pPr>
            <w:r w:rsidRPr="00BC16EC">
              <w:rPr>
                <w:sz w:val="16"/>
                <w:szCs w:val="16"/>
              </w:rPr>
              <w:t>0,000</w:t>
            </w:r>
          </w:p>
        </w:tc>
      </w:tr>
    </w:tbl>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A244BA" w:rsidRDefault="00A244BA"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6B3CB5" w:rsidRDefault="006B3CB5" w:rsidP="000311E1">
      <w:pPr>
        <w:ind w:right="-54" w:firstLine="0"/>
        <w:rPr>
          <w:rFonts w:ascii="Times New Roman" w:hAnsi="Times New Roman" w:cs="Times New Roman"/>
          <w:sz w:val="28"/>
          <w:szCs w:val="28"/>
        </w:rPr>
      </w:pPr>
    </w:p>
    <w:p w:rsidR="00BE2B57" w:rsidRDefault="00BE2B57" w:rsidP="000311E1">
      <w:pPr>
        <w:ind w:right="-54" w:firstLine="0"/>
        <w:rPr>
          <w:rFonts w:ascii="Times New Roman" w:hAnsi="Times New Roman" w:cs="Times New Roman"/>
          <w:sz w:val="28"/>
          <w:szCs w:val="28"/>
        </w:rPr>
      </w:pPr>
    </w:p>
    <w:tbl>
      <w:tblPr>
        <w:tblW w:w="10220" w:type="dxa"/>
        <w:tblInd w:w="78" w:type="dxa"/>
        <w:tblLayout w:type="fixed"/>
        <w:tblLook w:val="0000" w:firstRow="0" w:lastRow="0" w:firstColumn="0" w:lastColumn="0" w:noHBand="0" w:noVBand="0"/>
      </w:tblPr>
      <w:tblGrid>
        <w:gridCol w:w="3716"/>
        <w:gridCol w:w="1275"/>
        <w:gridCol w:w="851"/>
        <w:gridCol w:w="576"/>
        <w:gridCol w:w="700"/>
        <w:gridCol w:w="1559"/>
        <w:gridCol w:w="1543"/>
      </w:tblGrid>
      <w:tr w:rsidR="006B3CB5" w:rsidTr="003F1353">
        <w:trPr>
          <w:trHeight w:val="223"/>
        </w:trPr>
        <w:tc>
          <w:tcPr>
            <w:tcW w:w="3716" w:type="dxa"/>
            <w:tcBorders>
              <w:top w:val="nil"/>
              <w:left w:val="nil"/>
              <w:bottom w:val="nil"/>
              <w:right w:val="nil"/>
            </w:tcBorders>
          </w:tcPr>
          <w:p w:rsidR="006B3CB5" w:rsidRDefault="006B3CB5">
            <w:pPr>
              <w:widowControl/>
              <w:ind w:firstLine="0"/>
              <w:jc w:val="right"/>
              <w:rPr>
                <w:color w:val="000000"/>
                <w:sz w:val="16"/>
                <w:szCs w:val="16"/>
              </w:rPr>
            </w:pPr>
          </w:p>
        </w:tc>
        <w:tc>
          <w:tcPr>
            <w:tcW w:w="1275" w:type="dxa"/>
            <w:tcBorders>
              <w:top w:val="nil"/>
              <w:left w:val="nil"/>
              <w:bottom w:val="nil"/>
              <w:right w:val="nil"/>
            </w:tcBorders>
          </w:tcPr>
          <w:p w:rsidR="006B3CB5" w:rsidRDefault="006B3CB5">
            <w:pPr>
              <w:widowControl/>
              <w:ind w:firstLine="0"/>
              <w:jc w:val="center"/>
              <w:rPr>
                <w:color w:val="000000"/>
                <w:sz w:val="16"/>
                <w:szCs w:val="16"/>
              </w:rPr>
            </w:pPr>
          </w:p>
        </w:tc>
        <w:tc>
          <w:tcPr>
            <w:tcW w:w="851" w:type="dxa"/>
            <w:tcBorders>
              <w:top w:val="nil"/>
              <w:left w:val="nil"/>
              <w:bottom w:val="nil"/>
              <w:right w:val="nil"/>
            </w:tcBorders>
          </w:tcPr>
          <w:p w:rsidR="006B3CB5" w:rsidRDefault="006B3CB5">
            <w:pPr>
              <w:widowControl/>
              <w:ind w:firstLine="0"/>
              <w:jc w:val="center"/>
              <w:rPr>
                <w:color w:val="000000"/>
                <w:sz w:val="16"/>
                <w:szCs w:val="16"/>
              </w:rPr>
            </w:pPr>
          </w:p>
        </w:tc>
        <w:tc>
          <w:tcPr>
            <w:tcW w:w="576" w:type="dxa"/>
            <w:tcBorders>
              <w:top w:val="nil"/>
              <w:left w:val="nil"/>
              <w:bottom w:val="nil"/>
              <w:right w:val="nil"/>
            </w:tcBorders>
          </w:tcPr>
          <w:p w:rsidR="006B3CB5" w:rsidRDefault="006B3CB5">
            <w:pPr>
              <w:widowControl/>
              <w:ind w:firstLine="0"/>
              <w:jc w:val="center"/>
              <w:rPr>
                <w:color w:val="000000"/>
                <w:sz w:val="16"/>
                <w:szCs w:val="16"/>
              </w:rPr>
            </w:pPr>
          </w:p>
        </w:tc>
        <w:tc>
          <w:tcPr>
            <w:tcW w:w="700" w:type="dxa"/>
            <w:tcBorders>
              <w:top w:val="nil"/>
              <w:left w:val="nil"/>
              <w:bottom w:val="nil"/>
              <w:right w:val="nil"/>
            </w:tcBorders>
          </w:tcPr>
          <w:p w:rsidR="006B3CB5" w:rsidRDefault="006B3CB5">
            <w:pPr>
              <w:widowControl/>
              <w:ind w:firstLine="0"/>
              <w:jc w:val="center"/>
              <w:rPr>
                <w:color w:val="000000"/>
                <w:sz w:val="16"/>
                <w:szCs w:val="16"/>
              </w:rPr>
            </w:pPr>
          </w:p>
        </w:tc>
        <w:tc>
          <w:tcPr>
            <w:tcW w:w="3102" w:type="dxa"/>
            <w:gridSpan w:val="2"/>
            <w:tcBorders>
              <w:top w:val="nil"/>
              <w:left w:val="nil"/>
              <w:bottom w:val="nil"/>
              <w:right w:val="nil"/>
            </w:tcBorders>
          </w:tcPr>
          <w:p w:rsidR="006B3CB5" w:rsidRDefault="006B3CB5">
            <w:pPr>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p>
        </w:tc>
      </w:tr>
      <w:tr w:rsidR="006B3CB5" w:rsidTr="003F1353">
        <w:trPr>
          <w:trHeight w:val="158"/>
        </w:trPr>
        <w:tc>
          <w:tcPr>
            <w:tcW w:w="3716" w:type="dxa"/>
            <w:tcBorders>
              <w:top w:val="nil"/>
              <w:left w:val="nil"/>
              <w:bottom w:val="nil"/>
              <w:right w:val="nil"/>
            </w:tcBorders>
          </w:tcPr>
          <w:p w:rsidR="006B3CB5" w:rsidRDefault="006B3CB5">
            <w:pPr>
              <w:widowControl/>
              <w:ind w:firstLine="0"/>
              <w:jc w:val="right"/>
              <w:rPr>
                <w:color w:val="000000"/>
                <w:sz w:val="16"/>
                <w:szCs w:val="16"/>
              </w:rPr>
            </w:pPr>
          </w:p>
        </w:tc>
        <w:tc>
          <w:tcPr>
            <w:tcW w:w="1275" w:type="dxa"/>
            <w:tcBorders>
              <w:top w:val="nil"/>
              <w:left w:val="nil"/>
              <w:bottom w:val="nil"/>
              <w:right w:val="nil"/>
            </w:tcBorders>
          </w:tcPr>
          <w:p w:rsidR="006B3CB5" w:rsidRDefault="006B3CB5">
            <w:pPr>
              <w:widowControl/>
              <w:ind w:firstLine="0"/>
              <w:jc w:val="center"/>
              <w:rPr>
                <w:color w:val="000000"/>
                <w:sz w:val="16"/>
                <w:szCs w:val="16"/>
              </w:rPr>
            </w:pPr>
          </w:p>
        </w:tc>
        <w:tc>
          <w:tcPr>
            <w:tcW w:w="851" w:type="dxa"/>
            <w:tcBorders>
              <w:top w:val="nil"/>
              <w:left w:val="nil"/>
              <w:bottom w:val="nil"/>
              <w:right w:val="nil"/>
            </w:tcBorders>
          </w:tcPr>
          <w:p w:rsidR="006B3CB5" w:rsidRDefault="006B3CB5">
            <w:pPr>
              <w:widowControl/>
              <w:ind w:firstLine="0"/>
              <w:jc w:val="center"/>
              <w:rPr>
                <w:color w:val="000000"/>
                <w:sz w:val="16"/>
                <w:szCs w:val="16"/>
              </w:rPr>
            </w:pPr>
          </w:p>
        </w:tc>
        <w:tc>
          <w:tcPr>
            <w:tcW w:w="576" w:type="dxa"/>
            <w:tcBorders>
              <w:top w:val="nil"/>
              <w:left w:val="nil"/>
              <w:bottom w:val="nil"/>
              <w:right w:val="nil"/>
            </w:tcBorders>
          </w:tcPr>
          <w:p w:rsidR="006B3CB5" w:rsidRDefault="006B3CB5">
            <w:pPr>
              <w:widowControl/>
              <w:ind w:firstLine="0"/>
              <w:jc w:val="center"/>
              <w:rPr>
                <w:color w:val="000000"/>
                <w:sz w:val="16"/>
                <w:szCs w:val="16"/>
              </w:rPr>
            </w:pPr>
          </w:p>
        </w:tc>
        <w:tc>
          <w:tcPr>
            <w:tcW w:w="700" w:type="dxa"/>
            <w:tcBorders>
              <w:top w:val="nil"/>
              <w:left w:val="nil"/>
              <w:bottom w:val="nil"/>
              <w:right w:val="nil"/>
            </w:tcBorders>
          </w:tcPr>
          <w:p w:rsidR="006B3CB5" w:rsidRDefault="006B3CB5">
            <w:pPr>
              <w:widowControl/>
              <w:ind w:firstLine="0"/>
              <w:jc w:val="center"/>
              <w:rPr>
                <w:color w:val="000000"/>
                <w:sz w:val="16"/>
                <w:szCs w:val="16"/>
              </w:rPr>
            </w:pPr>
          </w:p>
        </w:tc>
        <w:tc>
          <w:tcPr>
            <w:tcW w:w="1559" w:type="dxa"/>
            <w:tcBorders>
              <w:top w:val="nil"/>
              <w:left w:val="nil"/>
              <w:bottom w:val="nil"/>
              <w:right w:val="nil"/>
            </w:tcBorders>
          </w:tcPr>
          <w:p w:rsidR="006B3CB5" w:rsidRDefault="006B3CB5">
            <w:pPr>
              <w:widowControl/>
              <w:ind w:firstLine="0"/>
              <w:jc w:val="right"/>
              <w:rPr>
                <w:color w:val="000000"/>
                <w:sz w:val="16"/>
                <w:szCs w:val="16"/>
              </w:rPr>
            </w:pPr>
          </w:p>
        </w:tc>
        <w:tc>
          <w:tcPr>
            <w:tcW w:w="1543" w:type="dxa"/>
            <w:tcBorders>
              <w:top w:val="nil"/>
              <w:left w:val="nil"/>
              <w:bottom w:val="nil"/>
              <w:right w:val="nil"/>
            </w:tcBorders>
          </w:tcPr>
          <w:p w:rsidR="006B3CB5" w:rsidRDefault="006B3CB5">
            <w:pPr>
              <w:widowControl/>
              <w:ind w:firstLine="0"/>
              <w:jc w:val="right"/>
              <w:rPr>
                <w:color w:val="000000"/>
                <w:sz w:val="16"/>
                <w:szCs w:val="16"/>
              </w:rPr>
            </w:pPr>
          </w:p>
        </w:tc>
      </w:tr>
      <w:tr w:rsidR="006B3CB5" w:rsidTr="003F1353">
        <w:trPr>
          <w:trHeight w:val="158"/>
        </w:trPr>
        <w:tc>
          <w:tcPr>
            <w:tcW w:w="10220" w:type="dxa"/>
            <w:gridSpan w:val="7"/>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2024-2025 года</w:t>
            </w:r>
          </w:p>
        </w:tc>
      </w:tr>
      <w:tr w:rsidR="006B3CB5" w:rsidTr="003F1353">
        <w:trPr>
          <w:trHeight w:val="158"/>
        </w:trPr>
        <w:tc>
          <w:tcPr>
            <w:tcW w:w="371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275"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57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700"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59"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43"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r>
      <w:tr w:rsidR="006B3CB5" w:rsidTr="003F1353">
        <w:trPr>
          <w:trHeight w:val="158"/>
        </w:trPr>
        <w:tc>
          <w:tcPr>
            <w:tcW w:w="3716" w:type="dxa"/>
            <w:tcBorders>
              <w:top w:val="nil"/>
              <w:left w:val="nil"/>
              <w:bottom w:val="nil"/>
              <w:right w:val="nil"/>
            </w:tcBorders>
          </w:tcPr>
          <w:p w:rsidR="006B3CB5" w:rsidRDefault="006B3CB5" w:rsidP="006B3CB5">
            <w:pPr>
              <w:widowControl/>
              <w:ind w:firstLine="0"/>
              <w:rPr>
                <w:rFonts w:ascii="Times New Roman" w:hAnsi="Times New Roman" w:cs="Times New Roman"/>
                <w:b/>
                <w:bCs/>
                <w:color w:val="000000"/>
                <w:sz w:val="20"/>
                <w:szCs w:val="20"/>
              </w:rPr>
            </w:pPr>
          </w:p>
        </w:tc>
        <w:tc>
          <w:tcPr>
            <w:tcW w:w="1275"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57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700"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59"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43" w:type="dxa"/>
            <w:tcBorders>
              <w:top w:val="nil"/>
              <w:left w:val="nil"/>
              <w:bottom w:val="nil"/>
              <w:right w:val="nil"/>
            </w:tcBorders>
          </w:tcPr>
          <w:p w:rsidR="006B3CB5" w:rsidRDefault="006B3CB5" w:rsidP="00B238CF">
            <w:pPr>
              <w:widowControl/>
              <w:ind w:firstLine="0"/>
              <w:rPr>
                <w:rFonts w:ascii="Times New Roman" w:hAnsi="Times New Roman" w:cs="Times New Roman"/>
                <w:b/>
                <w:bCs/>
                <w:color w:val="000000"/>
                <w:sz w:val="20"/>
                <w:szCs w:val="20"/>
              </w:rPr>
            </w:pPr>
          </w:p>
        </w:tc>
      </w:tr>
      <w:tr w:rsidR="006B3CB5" w:rsidTr="00A244BA">
        <w:trPr>
          <w:trHeight w:val="83"/>
        </w:trPr>
        <w:tc>
          <w:tcPr>
            <w:tcW w:w="371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275"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57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700" w:type="dxa"/>
            <w:tcBorders>
              <w:top w:val="nil"/>
              <w:left w:val="nil"/>
              <w:bottom w:val="nil"/>
              <w:right w:val="nil"/>
            </w:tcBorders>
          </w:tcPr>
          <w:p w:rsidR="006B3CB5" w:rsidRDefault="006B3CB5" w:rsidP="00A244BA">
            <w:pPr>
              <w:widowControl/>
              <w:ind w:firstLine="0"/>
              <w:rPr>
                <w:rFonts w:ascii="Times New Roman" w:hAnsi="Times New Roman" w:cs="Times New Roman"/>
                <w:b/>
                <w:bCs/>
                <w:color w:val="000000"/>
                <w:sz w:val="20"/>
                <w:szCs w:val="20"/>
              </w:rPr>
            </w:pPr>
          </w:p>
        </w:tc>
        <w:tc>
          <w:tcPr>
            <w:tcW w:w="1559"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43"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r>
      <w:tr w:rsidR="006B3CB5" w:rsidTr="003F1353">
        <w:trPr>
          <w:trHeight w:val="158"/>
        </w:trPr>
        <w:tc>
          <w:tcPr>
            <w:tcW w:w="371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275"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576"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700"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59"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c>
          <w:tcPr>
            <w:tcW w:w="1543" w:type="dxa"/>
            <w:tcBorders>
              <w:top w:val="nil"/>
              <w:left w:val="nil"/>
              <w:bottom w:val="nil"/>
              <w:right w:val="nil"/>
            </w:tcBorders>
          </w:tcPr>
          <w:p w:rsidR="006B3CB5" w:rsidRDefault="006B3CB5">
            <w:pPr>
              <w:widowControl/>
              <w:ind w:firstLine="0"/>
              <w:jc w:val="center"/>
              <w:rPr>
                <w:rFonts w:ascii="Times New Roman" w:hAnsi="Times New Roman" w:cs="Times New Roman"/>
                <w:b/>
                <w:bCs/>
                <w:color w:val="000000"/>
                <w:sz w:val="20"/>
                <w:szCs w:val="20"/>
              </w:rPr>
            </w:pPr>
          </w:p>
        </w:tc>
      </w:tr>
      <w:tr w:rsidR="006B3CB5" w:rsidTr="003F1353">
        <w:trPr>
          <w:trHeight w:val="180"/>
        </w:trPr>
        <w:tc>
          <w:tcPr>
            <w:tcW w:w="3716" w:type="dxa"/>
            <w:tcBorders>
              <w:top w:val="nil"/>
              <w:left w:val="nil"/>
              <w:bottom w:val="nil"/>
              <w:right w:val="nil"/>
            </w:tcBorders>
          </w:tcPr>
          <w:p w:rsidR="006B3CB5" w:rsidRDefault="006B3CB5">
            <w:pPr>
              <w:widowControl/>
              <w:ind w:firstLine="0"/>
              <w:jc w:val="right"/>
              <w:rPr>
                <w:color w:val="000000"/>
                <w:sz w:val="16"/>
                <w:szCs w:val="16"/>
              </w:rPr>
            </w:pPr>
          </w:p>
        </w:tc>
        <w:tc>
          <w:tcPr>
            <w:tcW w:w="1275" w:type="dxa"/>
            <w:tcBorders>
              <w:top w:val="nil"/>
              <w:left w:val="nil"/>
              <w:bottom w:val="nil"/>
              <w:right w:val="nil"/>
            </w:tcBorders>
          </w:tcPr>
          <w:p w:rsidR="006B3CB5" w:rsidRDefault="006B3CB5">
            <w:pPr>
              <w:widowControl/>
              <w:ind w:firstLine="0"/>
              <w:jc w:val="center"/>
              <w:rPr>
                <w:color w:val="000000"/>
                <w:sz w:val="16"/>
                <w:szCs w:val="16"/>
              </w:rPr>
            </w:pPr>
          </w:p>
        </w:tc>
        <w:tc>
          <w:tcPr>
            <w:tcW w:w="851" w:type="dxa"/>
            <w:tcBorders>
              <w:top w:val="nil"/>
              <w:left w:val="nil"/>
              <w:bottom w:val="nil"/>
              <w:right w:val="nil"/>
            </w:tcBorders>
          </w:tcPr>
          <w:p w:rsidR="006B3CB5" w:rsidRDefault="006B3CB5">
            <w:pPr>
              <w:widowControl/>
              <w:ind w:firstLine="0"/>
              <w:jc w:val="center"/>
              <w:rPr>
                <w:color w:val="000000"/>
                <w:sz w:val="16"/>
                <w:szCs w:val="16"/>
              </w:rPr>
            </w:pPr>
          </w:p>
        </w:tc>
        <w:tc>
          <w:tcPr>
            <w:tcW w:w="576" w:type="dxa"/>
            <w:tcBorders>
              <w:top w:val="nil"/>
              <w:left w:val="nil"/>
              <w:bottom w:val="nil"/>
              <w:right w:val="nil"/>
            </w:tcBorders>
          </w:tcPr>
          <w:p w:rsidR="006B3CB5" w:rsidRDefault="006B3CB5">
            <w:pPr>
              <w:widowControl/>
              <w:ind w:firstLine="0"/>
              <w:jc w:val="center"/>
              <w:rPr>
                <w:color w:val="000000"/>
                <w:sz w:val="16"/>
                <w:szCs w:val="16"/>
              </w:rPr>
            </w:pPr>
          </w:p>
        </w:tc>
        <w:tc>
          <w:tcPr>
            <w:tcW w:w="700" w:type="dxa"/>
            <w:tcBorders>
              <w:top w:val="nil"/>
              <w:left w:val="nil"/>
              <w:bottom w:val="nil"/>
              <w:right w:val="nil"/>
            </w:tcBorders>
          </w:tcPr>
          <w:p w:rsidR="006B3CB5" w:rsidRDefault="006B3CB5">
            <w:pPr>
              <w:widowControl/>
              <w:ind w:firstLine="0"/>
              <w:jc w:val="center"/>
              <w:rPr>
                <w:color w:val="000000"/>
                <w:sz w:val="16"/>
                <w:szCs w:val="16"/>
              </w:rPr>
            </w:pPr>
          </w:p>
        </w:tc>
        <w:tc>
          <w:tcPr>
            <w:tcW w:w="3102" w:type="dxa"/>
            <w:gridSpan w:val="2"/>
            <w:tcBorders>
              <w:top w:val="nil"/>
              <w:left w:val="nil"/>
              <w:bottom w:val="nil"/>
              <w:right w:val="nil"/>
            </w:tcBorders>
          </w:tcPr>
          <w:p w:rsidR="006B3CB5" w:rsidRDefault="006B3CB5">
            <w:pPr>
              <w:widowControl/>
              <w:ind w:firstLine="0"/>
              <w:jc w:val="right"/>
              <w:rPr>
                <w:color w:val="000000"/>
                <w:sz w:val="20"/>
                <w:szCs w:val="20"/>
              </w:rPr>
            </w:pPr>
            <w:r>
              <w:rPr>
                <w:color w:val="000000"/>
                <w:sz w:val="20"/>
                <w:szCs w:val="20"/>
              </w:rPr>
              <w:t>(тыс. рублей)</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Наименование</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Целевая</w:t>
            </w:r>
          </w:p>
          <w:p w:rsidR="006B3CB5" w:rsidRDefault="006B3CB5">
            <w:pPr>
              <w:widowControl/>
              <w:ind w:firstLine="0"/>
              <w:jc w:val="center"/>
              <w:rPr>
                <w:b/>
                <w:bCs/>
                <w:color w:val="000000"/>
                <w:sz w:val="16"/>
                <w:szCs w:val="16"/>
              </w:rPr>
            </w:pPr>
            <w:r>
              <w:rPr>
                <w:b/>
                <w:bCs/>
                <w:color w:val="000000"/>
                <w:sz w:val="16"/>
                <w:szCs w:val="16"/>
              </w:rPr>
              <w:t>статья</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Группа вида расходов</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Раздел</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Подраздел</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2024 год</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2025 год</w:t>
            </w:r>
          </w:p>
        </w:tc>
      </w:tr>
      <w:tr w:rsidR="006B3CB5" w:rsidTr="00B238CF">
        <w:trPr>
          <w:trHeight w:val="185"/>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6B3CB5" w:rsidRDefault="006B3CB5">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w:t>
            </w:r>
          </w:p>
        </w:tc>
        <w:tc>
          <w:tcPr>
            <w:tcW w:w="1275" w:type="dxa"/>
            <w:tcBorders>
              <w:top w:val="single" w:sz="6" w:space="0" w:color="auto"/>
              <w:left w:val="single" w:sz="6" w:space="0" w:color="auto"/>
              <w:bottom w:val="single" w:sz="4" w:space="0" w:color="auto"/>
              <w:right w:val="single" w:sz="6" w:space="0" w:color="auto"/>
            </w:tcBorders>
            <w:shd w:val="solid" w:color="969696" w:fill="auto"/>
          </w:tcPr>
          <w:p w:rsidR="006B3CB5" w:rsidRDefault="006B3CB5">
            <w:pPr>
              <w:widowControl/>
              <w:ind w:firstLine="0"/>
              <w:jc w:val="center"/>
              <w:rPr>
                <w:b/>
                <w:bCs/>
                <w:color w:val="000000"/>
                <w:sz w:val="20"/>
                <w:szCs w:val="20"/>
              </w:rPr>
            </w:pPr>
          </w:p>
        </w:tc>
        <w:tc>
          <w:tcPr>
            <w:tcW w:w="851" w:type="dxa"/>
            <w:tcBorders>
              <w:top w:val="single" w:sz="6" w:space="0" w:color="auto"/>
              <w:left w:val="single" w:sz="6" w:space="0" w:color="auto"/>
              <w:bottom w:val="single" w:sz="4" w:space="0" w:color="auto"/>
              <w:right w:val="single" w:sz="6" w:space="0" w:color="auto"/>
            </w:tcBorders>
            <w:shd w:val="solid" w:color="969696" w:fill="auto"/>
          </w:tcPr>
          <w:p w:rsidR="006B3CB5" w:rsidRDefault="006B3CB5">
            <w:pPr>
              <w:widowControl/>
              <w:ind w:firstLine="0"/>
              <w:jc w:val="center"/>
              <w:rPr>
                <w:b/>
                <w:bCs/>
                <w:color w:val="000000"/>
                <w:sz w:val="20"/>
                <w:szCs w:val="20"/>
              </w:rPr>
            </w:pPr>
          </w:p>
        </w:tc>
        <w:tc>
          <w:tcPr>
            <w:tcW w:w="576" w:type="dxa"/>
            <w:tcBorders>
              <w:top w:val="single" w:sz="6" w:space="0" w:color="auto"/>
              <w:left w:val="single" w:sz="6" w:space="0" w:color="auto"/>
              <w:bottom w:val="single" w:sz="6" w:space="0" w:color="auto"/>
              <w:right w:val="single" w:sz="6" w:space="0" w:color="auto"/>
            </w:tcBorders>
            <w:shd w:val="solid" w:color="969696" w:fill="auto"/>
          </w:tcPr>
          <w:p w:rsidR="006B3CB5" w:rsidRDefault="006B3CB5">
            <w:pPr>
              <w:widowControl/>
              <w:ind w:firstLine="0"/>
              <w:jc w:val="center"/>
              <w:rPr>
                <w:b/>
                <w:bCs/>
                <w:color w:val="000000"/>
                <w:sz w:val="20"/>
                <w:szCs w:val="20"/>
              </w:rPr>
            </w:pPr>
          </w:p>
        </w:tc>
        <w:tc>
          <w:tcPr>
            <w:tcW w:w="700" w:type="dxa"/>
            <w:tcBorders>
              <w:top w:val="single" w:sz="6" w:space="0" w:color="auto"/>
              <w:left w:val="single" w:sz="6" w:space="0" w:color="auto"/>
              <w:bottom w:val="single" w:sz="6" w:space="0" w:color="auto"/>
              <w:right w:val="single" w:sz="6" w:space="0" w:color="auto"/>
            </w:tcBorders>
            <w:shd w:val="solid" w:color="969696" w:fill="auto"/>
          </w:tcPr>
          <w:p w:rsidR="006B3CB5" w:rsidRDefault="006B3CB5">
            <w:pPr>
              <w:widowControl/>
              <w:ind w:firstLine="0"/>
              <w:jc w:val="center"/>
              <w:rPr>
                <w:b/>
                <w:bCs/>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shd w:val="solid" w:color="969696" w:fill="auto"/>
          </w:tcPr>
          <w:p w:rsidR="006B3CB5" w:rsidRDefault="006B3CB5">
            <w:pPr>
              <w:widowControl/>
              <w:ind w:firstLine="0"/>
              <w:jc w:val="right"/>
              <w:rPr>
                <w:b/>
                <w:bCs/>
                <w:color w:val="000000"/>
                <w:sz w:val="20"/>
                <w:szCs w:val="20"/>
              </w:rPr>
            </w:pPr>
            <w:r>
              <w:rPr>
                <w:b/>
                <w:bCs/>
                <w:color w:val="000000"/>
                <w:sz w:val="20"/>
                <w:szCs w:val="20"/>
              </w:rPr>
              <w:t>1 358 221,500</w:t>
            </w:r>
          </w:p>
        </w:tc>
        <w:tc>
          <w:tcPr>
            <w:tcW w:w="1543" w:type="dxa"/>
            <w:tcBorders>
              <w:top w:val="single" w:sz="6" w:space="0" w:color="auto"/>
              <w:left w:val="single" w:sz="6" w:space="0" w:color="auto"/>
              <w:bottom w:val="single" w:sz="6" w:space="0" w:color="auto"/>
              <w:right w:val="single" w:sz="6" w:space="0" w:color="auto"/>
            </w:tcBorders>
            <w:shd w:val="solid" w:color="969696" w:fill="auto"/>
          </w:tcPr>
          <w:p w:rsidR="006B3CB5" w:rsidRDefault="006B3CB5">
            <w:pPr>
              <w:widowControl/>
              <w:ind w:firstLine="0"/>
              <w:jc w:val="right"/>
              <w:rPr>
                <w:b/>
                <w:bCs/>
                <w:color w:val="000000"/>
                <w:sz w:val="20"/>
                <w:szCs w:val="20"/>
              </w:rPr>
            </w:pPr>
            <w:r>
              <w:rPr>
                <w:b/>
                <w:bCs/>
                <w:color w:val="000000"/>
                <w:sz w:val="20"/>
                <w:szCs w:val="20"/>
              </w:rPr>
              <w:t>1 368 418,000</w:t>
            </w:r>
          </w:p>
        </w:tc>
      </w:tr>
      <w:tr w:rsidR="006B3CB5" w:rsidTr="00B238CF">
        <w:trPr>
          <w:trHeight w:val="583"/>
        </w:trPr>
        <w:tc>
          <w:tcPr>
            <w:tcW w:w="3716" w:type="dxa"/>
            <w:tcBorders>
              <w:top w:val="nil"/>
              <w:left w:val="nil"/>
              <w:bottom w:val="nil"/>
              <w:right w:val="single" w:sz="4"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«Комплексное развитие сельских территорий в Челябинской области»</w:t>
            </w:r>
          </w:p>
        </w:tc>
        <w:tc>
          <w:tcPr>
            <w:tcW w:w="2126" w:type="dxa"/>
            <w:gridSpan w:val="2"/>
            <w:tcBorders>
              <w:top w:val="single" w:sz="4" w:space="0" w:color="auto"/>
              <w:left w:val="single" w:sz="4" w:space="0" w:color="auto"/>
              <w:bottom w:val="single" w:sz="4" w:space="0" w:color="auto"/>
              <w:right w:val="single" w:sz="4" w:space="0" w:color="auto"/>
            </w:tcBorders>
          </w:tcPr>
          <w:p w:rsidR="006B3CB5" w:rsidRDefault="006B3CB5" w:rsidP="00B238CF">
            <w:pPr>
              <w:widowControl/>
              <w:ind w:firstLine="0"/>
              <w:jc w:val="left"/>
              <w:rPr>
                <w:b/>
                <w:bCs/>
                <w:color w:val="000000"/>
                <w:sz w:val="16"/>
                <w:szCs w:val="16"/>
              </w:rPr>
            </w:pPr>
            <w:r>
              <w:rPr>
                <w:b/>
                <w:bCs/>
                <w:color w:val="000000"/>
                <w:sz w:val="16"/>
                <w:szCs w:val="16"/>
              </w:rPr>
              <w:t>02 0 00 00000</w:t>
            </w:r>
          </w:p>
        </w:tc>
        <w:tc>
          <w:tcPr>
            <w:tcW w:w="576" w:type="dxa"/>
            <w:tcBorders>
              <w:top w:val="single" w:sz="6" w:space="0" w:color="auto"/>
              <w:left w:val="single" w:sz="4"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B238CF">
        <w:trPr>
          <w:trHeight w:val="55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Реализация мероприятий по благоустройству сельских территорий (Закупка товаров, работ и услуг для обеспечения государственных (муниципальных) нужд) </w:t>
            </w:r>
          </w:p>
        </w:tc>
        <w:tc>
          <w:tcPr>
            <w:tcW w:w="1275" w:type="dxa"/>
            <w:tcBorders>
              <w:top w:val="single" w:sz="4"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 0 00 L5766</w:t>
            </w:r>
          </w:p>
        </w:tc>
        <w:tc>
          <w:tcPr>
            <w:tcW w:w="851" w:type="dxa"/>
            <w:tcBorders>
              <w:top w:val="single" w:sz="4"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2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образования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03 0 00 00000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281 527,700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276 051,500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отдыха детей в каникулярное время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4 496,400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4 496,400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8 416,200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8 416,200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6 075,200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6 075,200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03 1 00 03060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1 074,500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1 074,500</w:t>
            </w:r>
          </w:p>
        </w:tc>
      </w:tr>
      <w:tr w:rsidR="006B3CB5" w:rsidTr="003F1353">
        <w:trPr>
          <w:trHeight w:val="83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03 1 00 03070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74,600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75,000</w:t>
            </w:r>
          </w:p>
        </w:tc>
      </w:tr>
      <w:tr w:rsidR="006B3CB5" w:rsidTr="003F1353">
        <w:trPr>
          <w:trHeight w:val="145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03 1 00 03120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216 789,600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216 885,700</w:t>
            </w:r>
          </w:p>
        </w:tc>
      </w:tr>
      <w:tr w:rsidR="006B3CB5" w:rsidTr="003F1353">
        <w:trPr>
          <w:trHeight w:val="115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03 1 00 03120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1 660,700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1 660,700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22"/>
        </w:trPr>
        <w:tc>
          <w:tcPr>
            <w:tcW w:w="3716" w:type="dxa"/>
            <w:tcBorders>
              <w:top w:val="nil"/>
              <w:left w:val="nil"/>
              <w:bottom w:val="nil"/>
              <w:right w:val="nil"/>
            </w:tcBorders>
          </w:tcPr>
          <w:p w:rsidR="006B3CB5" w:rsidRDefault="006B3CB5">
            <w:pPr>
              <w:widowControl/>
              <w:ind w:firstLine="0"/>
              <w:jc w:val="left"/>
              <w:rPr>
                <w:color w:val="000000"/>
                <w:sz w:val="16"/>
                <w:szCs w:val="16"/>
              </w:rPr>
            </w:pPr>
            <w:r>
              <w:rPr>
                <w:color w:val="000000"/>
                <w:sz w:val="16"/>
                <w:szCs w:val="16"/>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03 1 00 03310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2 878,600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2 893,800</w:t>
            </w:r>
          </w:p>
        </w:tc>
      </w:tr>
      <w:tr w:rsidR="006B3CB5" w:rsidTr="003F1353">
        <w:trPr>
          <w:trHeight w:val="6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03 1 00 03330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857,900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921,300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L3040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14 833,800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14 121,900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L3040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63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03 1 00 53035</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19 430,800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19 430,800</w:t>
            </w:r>
          </w:p>
        </w:tc>
      </w:tr>
      <w:tr w:rsidR="006B3CB5" w:rsidTr="003F1353">
        <w:trPr>
          <w:trHeight w:val="76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2 E1 03050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84,100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2 E1 51690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4 419,800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3 E2 03190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435,500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0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3 E2 54910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4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 5 E4 52100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04 0 00 00000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64 555,300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64 614,200</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04 0 00 04050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3 211,200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3 211,200</w:t>
            </w:r>
          </w:p>
        </w:tc>
      </w:tr>
      <w:tr w:rsidR="006B3CB5" w:rsidTr="003F1353">
        <w:trPr>
          <w:trHeight w:val="11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04 1 00 04060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626,400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626,400</w:t>
            </w:r>
          </w:p>
        </w:tc>
      </w:tr>
      <w:tr w:rsidR="006B3CB5" w:rsidTr="003F1353">
        <w:trPr>
          <w:trHeight w:val="118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04 1 00 04010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59 754,600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59 813,500</w:t>
            </w:r>
          </w:p>
        </w:tc>
      </w:tr>
      <w:tr w:rsidR="006B3CB5" w:rsidTr="003F1353">
        <w:trPr>
          <w:trHeight w:val="118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p w:rsidR="006B3CB5" w:rsidRDefault="006B3CB5">
            <w:pPr>
              <w:widowControl/>
              <w:ind w:firstLine="0"/>
              <w:jc w:val="left"/>
              <w:rPr>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04 1 00 04020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265,400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265,400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 (Закупка товаров, работ и услуг для обеспечения государственных (муниципальных) нужд)</w:t>
            </w:r>
          </w:p>
          <w:p w:rsidR="006B3CB5" w:rsidRDefault="006B3CB5">
            <w:pPr>
              <w:widowControl/>
              <w:ind w:firstLine="0"/>
              <w:jc w:val="left"/>
              <w:rPr>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04 1 00 04030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697,700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697,700</w:t>
            </w:r>
          </w:p>
        </w:tc>
      </w:tr>
      <w:tr w:rsidR="006B3CB5" w:rsidTr="003F1353">
        <w:trPr>
          <w:trHeight w:val="78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04 1 00 04080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06 0 00 00000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51 612,000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51 309,300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06 1 00 06050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48 467,300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48 164,600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06 6 00 06160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3 144,700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3 144,700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«Доступная среда»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08 0 00 00000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Приобретение технических средств реабилитации для пунктов проката в муниципальных учреждениях системы социальной защиты населения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08 2 00 08080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10 0 00 00000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17 130,400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17 130,400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10 3 00 10220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17 130,400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17 130,400</w:t>
            </w:r>
          </w:p>
        </w:tc>
      </w:tr>
      <w:tr w:rsidR="006B3CB5" w:rsidTr="003F1353">
        <w:trPr>
          <w:trHeight w:val="38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архивного дела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12 0 00 00000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101,500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101,500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w:t>
            </w:r>
            <w:r w:rsidR="00B238CF">
              <w:rPr>
                <w:color w:val="000000"/>
                <w:sz w:val="16"/>
                <w:szCs w:val="16"/>
              </w:rPr>
              <w:t xml:space="preserve">ных документов </w:t>
            </w:r>
            <w:r>
              <w:rPr>
                <w:color w:val="000000"/>
                <w:sz w:val="16"/>
                <w:szCs w:val="16"/>
              </w:rPr>
              <w:t>"</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12 1 00 00000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101,500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101,500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12 1 00 12010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101,500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101,500</w:t>
            </w:r>
          </w:p>
        </w:tc>
      </w:tr>
      <w:tr w:rsidR="006B3CB5" w:rsidTr="003F1353">
        <w:trPr>
          <w:trHeight w:val="6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w:t>
            </w:r>
            <w:r w:rsidR="00B238CF">
              <w:rPr>
                <w:b/>
                <w:bCs/>
                <w:color w:val="000000"/>
                <w:sz w:val="16"/>
                <w:szCs w:val="16"/>
              </w:rPr>
              <w:t xml:space="preserve">ской области </w:t>
            </w:r>
          </w:p>
          <w:p w:rsidR="006B3CB5" w:rsidRDefault="006B3CB5">
            <w:pPr>
              <w:widowControl/>
              <w:ind w:firstLine="0"/>
              <w:jc w:val="left"/>
              <w:rPr>
                <w:b/>
                <w:b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14 0 00 00000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48 848,800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48 848,800</w:t>
            </w:r>
          </w:p>
        </w:tc>
      </w:tr>
      <w:tr w:rsidR="006B3CB5" w:rsidTr="003F1353">
        <w:trPr>
          <w:trHeight w:val="52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14 2 00 14050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23 151,800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23 151,800</w:t>
            </w:r>
          </w:p>
        </w:tc>
      </w:tr>
      <w:tr w:rsidR="006B3CB5" w:rsidTr="003F1353">
        <w:trPr>
          <w:trHeight w:val="96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14 2 00 14060</w:t>
            </w:r>
          </w:p>
          <w:p w:rsidR="006B3CB5" w:rsidRDefault="006B3CB5">
            <w:pPr>
              <w:widowControl/>
              <w:ind w:firstLine="0"/>
              <w:jc w:val="center"/>
              <w:rPr>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25 697,000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25 697,000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Предоставление молодым семьям - участникам подпрограммы социальных выплат на приобретение (строительство) жилья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 4 00 L4970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«Капитальное строительство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15 0 00 00000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Капитальные вложения в объекты физической культуры и спорта (Капитальные вложения в объекты недвижимого имущества государственной (муниципальной) собственности)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15 0 00 00040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2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lastRenderedPageBreak/>
              <w:t>Государственная программа Челябинской области «Чистая вода» на территории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16 0 00 00000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16 0 00 16010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физической культуры и спорта в Челябинс</w:t>
            </w:r>
            <w:r w:rsidR="00B238CF">
              <w:rPr>
                <w:b/>
                <w:bCs/>
                <w:color w:val="000000"/>
                <w:sz w:val="16"/>
                <w:szCs w:val="16"/>
              </w:rPr>
              <w:t>кой области"</w:t>
            </w:r>
          </w:p>
          <w:p w:rsidR="006B3CB5" w:rsidRDefault="006B3CB5">
            <w:pPr>
              <w:widowControl/>
              <w:ind w:firstLine="0"/>
              <w:jc w:val="left"/>
              <w:rPr>
                <w:b/>
                <w:b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20 0 00 00000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5 023,700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17 550,100</w:t>
            </w:r>
          </w:p>
        </w:tc>
      </w:tr>
      <w:tr w:rsidR="006B3CB5" w:rsidTr="003F1353">
        <w:trPr>
          <w:trHeight w:val="838"/>
        </w:trPr>
        <w:tc>
          <w:tcPr>
            <w:tcW w:w="3716" w:type="dxa"/>
            <w:tcBorders>
              <w:top w:val="nil"/>
              <w:left w:val="nil"/>
              <w:bottom w:val="nil"/>
              <w:right w:val="nil"/>
            </w:tcBorders>
          </w:tcPr>
          <w:p w:rsidR="006B3CB5" w:rsidRDefault="006B3CB5">
            <w:pPr>
              <w:widowControl/>
              <w:ind w:firstLine="0"/>
              <w:jc w:val="left"/>
              <w:rPr>
                <w:color w:val="000000"/>
                <w:sz w:val="16"/>
                <w:szCs w:val="16"/>
              </w:rPr>
            </w:pPr>
            <w:r>
              <w:rPr>
                <w:color w:val="000000"/>
                <w:sz w:val="16"/>
                <w:szCs w:val="16"/>
              </w:rP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20 1 00 20043</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12 526,400</w:t>
            </w:r>
          </w:p>
        </w:tc>
      </w:tr>
      <w:tr w:rsidR="006B3CB5" w:rsidTr="003F1353">
        <w:trPr>
          <w:trHeight w:val="60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20 1 00 20044</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315,000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315,000</w:t>
            </w:r>
          </w:p>
        </w:tc>
      </w:tr>
      <w:tr w:rsidR="006B3CB5" w:rsidTr="003F1353">
        <w:trPr>
          <w:trHeight w:val="77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и спортив-но-массовой работы с населением от 6 до 18 лет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20 1 00 20045</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528,300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528,300</w:t>
            </w:r>
          </w:p>
        </w:tc>
      </w:tr>
      <w:tr w:rsidR="006B3CB5" w:rsidTr="003F1353">
        <w:trPr>
          <w:trHeight w:val="58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"плавательного всеобуча"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20 1 00 20080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 xml:space="preserve">11 </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201,200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201,200</w:t>
            </w:r>
          </w:p>
        </w:tc>
      </w:tr>
      <w:tr w:rsidR="006B3CB5" w:rsidTr="003F1353">
        <w:trPr>
          <w:trHeight w:val="92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3 00 2004Д</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352,200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352,200</w:t>
            </w:r>
          </w:p>
        </w:tc>
      </w:tr>
      <w:tr w:rsidR="006B3CB5" w:rsidTr="003F1353">
        <w:trPr>
          <w:trHeight w:val="89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20 2 00 20047</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176,100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176,100</w:t>
            </w:r>
          </w:p>
        </w:tc>
      </w:tr>
      <w:tr w:rsidR="006B3CB5" w:rsidTr="003F1353">
        <w:trPr>
          <w:trHeight w:val="92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20 2 00 20048</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100,100</w:t>
            </w:r>
          </w:p>
        </w:tc>
      </w:tr>
      <w:tr w:rsidR="006B3CB5" w:rsidTr="003F1353">
        <w:trPr>
          <w:trHeight w:val="88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4 00 2004И</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2 800,000</w:t>
            </w:r>
          </w:p>
        </w:tc>
      </w:tr>
      <w:tr w:rsidR="006B3CB5" w:rsidTr="003F1353">
        <w:trPr>
          <w:trHeight w:val="54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 4 00 2004К</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550,800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550,800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"Повышение эффективности реализации молодежной политики в</w:t>
            </w:r>
            <w:r w:rsidR="00B238CF">
              <w:rPr>
                <w:b/>
                <w:bCs/>
                <w:color w:val="000000"/>
                <w:sz w:val="16"/>
                <w:szCs w:val="16"/>
              </w:rPr>
              <w:t xml:space="preserve">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21 0 00 00000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323,000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и проведение мероприятий с детьми и молодежью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21 1 E8 21010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323,000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социальной защиты населения в Челяб</w:t>
            </w:r>
            <w:r w:rsidR="00B238CF">
              <w:rPr>
                <w:b/>
                <w:bCs/>
                <w:color w:val="000000"/>
                <w:sz w:val="16"/>
                <w:szCs w:val="16"/>
              </w:rPr>
              <w:t xml:space="preserve">инской области» </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28 0 00 00000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297 603,400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303 186,500</w:t>
            </w:r>
          </w:p>
        </w:tc>
      </w:tr>
      <w:tr w:rsidR="006B3CB5" w:rsidTr="003F1353">
        <w:trPr>
          <w:trHeight w:val="17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Подпрограмма "Дети Южного Урала"</w:t>
            </w:r>
          </w:p>
          <w:p w:rsidR="006B3CB5" w:rsidRDefault="006B3CB5">
            <w:pPr>
              <w:widowControl/>
              <w:ind w:firstLine="0"/>
              <w:jc w:val="left"/>
              <w:rPr>
                <w:i/>
                <w:i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28 1 00 00000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137 051,000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139 204,800</w:t>
            </w:r>
          </w:p>
        </w:tc>
      </w:tr>
      <w:tr w:rsidR="006B3CB5" w:rsidTr="003F1353">
        <w:trPr>
          <w:trHeight w:val="156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28 1 00 53800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98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22 191,000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22 267,900</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47 373,200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47 904,400</w:t>
            </w:r>
          </w:p>
        </w:tc>
      </w:tr>
      <w:tr w:rsidR="006B3CB5" w:rsidTr="003F1353">
        <w:trPr>
          <w:trHeight w:val="116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40 679,100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41 133,000</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28 1 00 28220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8 256,100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8 565,700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28 1 00 28190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14 719,900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15 502,100</w:t>
            </w:r>
          </w:p>
        </w:tc>
      </w:tr>
      <w:tr w:rsidR="006B3CB5" w:rsidTr="003F1353">
        <w:trPr>
          <w:trHeight w:val="66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Р1 28180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1 588,100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1 588,100</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2 106,700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2 106,700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28 1 00 28110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91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(Закупка товаров, </w:t>
            </w:r>
            <w:r>
              <w:rPr>
                <w:color w:val="000000"/>
                <w:sz w:val="16"/>
                <w:szCs w:val="16"/>
              </w:rPr>
              <w:lastRenderedPageBreak/>
              <w:t>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lastRenderedPageBreak/>
              <w:t>28 1 00 28670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136,900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136,900</w:t>
            </w:r>
          </w:p>
        </w:tc>
      </w:tr>
      <w:tr w:rsidR="006B3CB5" w:rsidTr="003F1353">
        <w:trPr>
          <w:trHeight w:val="34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Подпрограмма "Повышение качества жизни граждан пожилого возраста и иных категорий граждан"</w:t>
            </w:r>
          </w:p>
          <w:p w:rsidR="006B3CB5" w:rsidRDefault="006B3CB5">
            <w:pPr>
              <w:widowControl/>
              <w:ind w:firstLine="0"/>
              <w:jc w:val="left"/>
              <w:rPr>
                <w:i/>
                <w:i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28 2 00 00000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111 079,700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114 491,200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13 442,000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13 979,600</w:t>
            </w:r>
          </w:p>
        </w:tc>
      </w:tr>
      <w:tr w:rsidR="006B3CB5" w:rsidTr="003F1353">
        <w:trPr>
          <w:trHeight w:val="70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709,000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735,900</w:t>
            </w:r>
          </w:p>
        </w:tc>
      </w:tr>
      <w:tr w:rsidR="006B3CB5" w:rsidTr="003F1353">
        <w:trPr>
          <w:trHeight w:val="53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8 026,800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8 347,800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40,800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42,400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3,200</w:t>
            </w:r>
          </w:p>
        </w:tc>
      </w:tr>
      <w:tr w:rsidR="006B3CB5" w:rsidTr="003F1353">
        <w:trPr>
          <w:trHeight w:val="94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Компенсация расходов на уплату взноса на капитальный ремонт общего имущества в сногоквартирном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339,600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339,600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17 700,300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18 453,200</w:t>
            </w:r>
          </w:p>
        </w:tc>
      </w:tr>
      <w:tr w:rsidR="006B3CB5" w:rsidTr="003F1353">
        <w:trPr>
          <w:trHeight w:val="83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помощи.в том числе на основании социального контракта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28 2 00 28540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44,500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44,500</w:t>
            </w:r>
          </w:p>
        </w:tc>
      </w:tr>
      <w:tr w:rsidR="006B3CB5" w:rsidTr="003F1353">
        <w:trPr>
          <w:trHeight w:val="1049"/>
        </w:trPr>
        <w:tc>
          <w:tcPr>
            <w:tcW w:w="3716" w:type="dxa"/>
            <w:tcBorders>
              <w:top w:val="nil"/>
              <w:left w:val="nil"/>
              <w:bottom w:val="nil"/>
              <w:right w:val="nil"/>
            </w:tcBorders>
          </w:tcPr>
          <w:p w:rsidR="006B3CB5" w:rsidRDefault="006B3CB5">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28 2 00 28580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330,000</w:t>
            </w:r>
          </w:p>
        </w:tc>
      </w:tr>
      <w:tr w:rsidR="006B3CB5" w:rsidTr="003F1353">
        <w:trPr>
          <w:trHeight w:val="6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28 2 00 51370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Реализация полномочий Российской Федерации по осуществлению ежегодной денежной выплаты лицам, награжденным </w:t>
            </w:r>
            <w:r>
              <w:rPr>
                <w:color w:val="000000"/>
                <w:sz w:val="16"/>
                <w:szCs w:val="16"/>
              </w:rPr>
              <w:lastRenderedPageBreak/>
              <w:t>нагрудным знаком "Почетный донор России"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lastRenderedPageBreak/>
              <w:t>28 2 00 52200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258,800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269,100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28 2 00 52500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21 960,100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21 960,100</w:t>
            </w:r>
          </w:p>
        </w:tc>
      </w:tr>
      <w:tr w:rsidR="006B3CB5" w:rsidTr="003F1353">
        <w:trPr>
          <w:trHeight w:val="113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28 2 00 52800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8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44 391,500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46 016,400</w:t>
            </w:r>
          </w:p>
        </w:tc>
      </w:tr>
      <w:tr w:rsidR="006B3CB5" w:rsidTr="003F1353">
        <w:trPr>
          <w:trHeight w:val="84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28 2 00 28390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415,800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415,800</w:t>
            </w:r>
          </w:p>
        </w:tc>
      </w:tr>
      <w:tr w:rsidR="006B3CB5" w:rsidTr="003F1353">
        <w:trPr>
          <w:trHeight w:val="53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Адресная субсидия гражданам в связи с ростом платы за коммунальные услуги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28 2 00 28400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1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28 2 00 28410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3 417,300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3 553,600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Подпрограмма "Функционирование системы социального обслуживания и социальной поддержки отдельных категорий граждан</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28 4 00 00000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49 472,700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49 490,500</w:t>
            </w:r>
          </w:p>
        </w:tc>
      </w:tr>
      <w:tr w:rsidR="006B3CB5" w:rsidTr="003F1353">
        <w:trPr>
          <w:trHeight w:val="60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28 4 00 28000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39 532,300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39 550,100</w:t>
            </w:r>
          </w:p>
        </w:tc>
      </w:tr>
      <w:tr w:rsidR="006B3CB5" w:rsidTr="003F1353">
        <w:trPr>
          <w:trHeight w:val="97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28 4 00 28080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9 940,400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9 940,400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работы органов управления социальной защиты населения муниципальных образований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28 4 00 28080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работы органов управления социальной защиты населения муниципальных образований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28 4 00 28080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29 0 00 00000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168,800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168,800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профильных смен для детей, состоящих на профилактическом учете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29 0 00 29010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168,800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168,800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 xml:space="preserve">Государственная программа Челябинской области «Охрана окружающей среды </w:t>
            </w:r>
            <w:r>
              <w:rPr>
                <w:b/>
                <w:bCs/>
                <w:color w:val="000000"/>
                <w:sz w:val="16"/>
                <w:szCs w:val="16"/>
              </w:rPr>
              <w:lastRenderedPageBreak/>
              <w:t>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lastRenderedPageBreak/>
              <w:t>43 0 00 00000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28 411,800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71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43 2 G1 43030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17 927,800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56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Ликвидация несанкционированных свалок, отходов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43 2 G1 43200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10 484,000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"Благоустройство населенных пунктов Челябинс</w:t>
            </w:r>
            <w:r w:rsidR="00B238CF">
              <w:rPr>
                <w:b/>
                <w:bCs/>
                <w:color w:val="000000"/>
                <w:sz w:val="16"/>
                <w:szCs w:val="16"/>
              </w:rPr>
              <w:t xml:space="preserve">кой области" </w:t>
            </w:r>
          </w:p>
          <w:p w:rsidR="006B3CB5" w:rsidRDefault="006B3CB5">
            <w:pPr>
              <w:widowControl/>
              <w:ind w:firstLine="0"/>
              <w:jc w:val="left"/>
              <w:rPr>
                <w:b/>
                <w:b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45 0 00 00000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1 024,990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52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6B3CB5" w:rsidRDefault="006B3CB5">
            <w:pPr>
              <w:widowControl/>
              <w:ind w:firstLine="0"/>
              <w:jc w:val="left"/>
              <w:rPr>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45 0 01 00000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1 024,990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45 0 F2 55550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1 024,990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«Обеспечение общественной безопасности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46 0 00 00000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5 686,500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5 776,500</w:t>
            </w:r>
          </w:p>
        </w:tc>
      </w:tr>
      <w:tr w:rsidR="006B3CB5" w:rsidTr="003F1353">
        <w:trPr>
          <w:trHeight w:val="71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Мероприятия по организации официальных пляжей в традиционно популярных местах неорганизованного отдыха людей вблизи водоемов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46 1 00 46210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2 800,000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первичного воинского учета на территориях, где отсутствуют военные комиссариаты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46 3 00 51180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2 547,300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2 637,300</w:t>
            </w:r>
          </w:p>
        </w:tc>
      </w:tr>
      <w:tr w:rsidR="006B3CB5" w:rsidTr="003F1353">
        <w:trPr>
          <w:trHeight w:val="211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46 2 00 46030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339,200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339,200</w:t>
            </w:r>
          </w:p>
        </w:tc>
      </w:tr>
      <w:tr w:rsidR="006B3CB5" w:rsidTr="003F1353">
        <w:trPr>
          <w:trHeight w:val="48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сельского хозяйства в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61 0 00 00000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860,000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1 087,200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61 8 00 61080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632,700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632,700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61 6 00 61020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227,300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454,500</w:t>
            </w:r>
          </w:p>
        </w:tc>
      </w:tr>
      <w:tr w:rsidR="006B3CB5" w:rsidTr="003F1353">
        <w:trPr>
          <w:trHeight w:val="55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"Улучшение условий и охраны труда в Челябинской области "</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67 0 00 00000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537,300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537,300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w:t>
            </w:r>
            <w:r>
              <w:rPr>
                <w:color w:val="000000"/>
                <w:sz w:val="16"/>
                <w:szCs w:val="16"/>
              </w:rPr>
              <w:lastRenderedPageBreak/>
              <w:t>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lastRenderedPageBreak/>
              <w:t>67 6 00 67040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переданных государственных полномочий в области охраны труда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67 6 00 67040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537,300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537,300</w:t>
            </w:r>
          </w:p>
        </w:tc>
      </w:tr>
      <w:tr w:rsidR="006B3CB5" w:rsidTr="003F1353">
        <w:trPr>
          <w:trHeight w:val="60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Государственная программа Челябинской области "Развитие культуры и туризма в Челябин</w:t>
            </w:r>
            <w:r w:rsidR="00B238CF">
              <w:rPr>
                <w:b/>
                <w:bCs/>
                <w:color w:val="000000"/>
                <w:sz w:val="16"/>
                <w:szCs w:val="16"/>
              </w:rPr>
              <w:t>ской области</w:t>
            </w:r>
            <w:r>
              <w:rPr>
                <w:b/>
                <w:bCs/>
                <w:color w:val="000000"/>
                <w:sz w:val="16"/>
                <w:szCs w:val="16"/>
              </w:rPr>
              <w:t>"</w:t>
            </w:r>
          </w:p>
          <w:p w:rsidR="006B3CB5" w:rsidRDefault="006B3CB5">
            <w:pPr>
              <w:widowControl/>
              <w:ind w:firstLine="0"/>
              <w:jc w:val="left"/>
              <w:rPr>
                <w:b/>
                <w:bCs/>
                <w:color w:val="000000"/>
                <w:sz w:val="16"/>
                <w:szCs w:val="16"/>
              </w:rPr>
            </w:pP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68 0 00 00000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2 369,400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605"/>
        </w:trPr>
        <w:tc>
          <w:tcPr>
            <w:tcW w:w="3716" w:type="dxa"/>
            <w:tcBorders>
              <w:top w:val="nil"/>
              <w:left w:val="nil"/>
              <w:bottom w:val="nil"/>
              <w:right w:val="nil"/>
            </w:tcBorders>
          </w:tcPr>
          <w:p w:rsidR="006B3CB5" w:rsidRDefault="006B3CB5">
            <w:pPr>
              <w:widowControl/>
              <w:ind w:firstLine="0"/>
              <w:jc w:val="left"/>
              <w:rPr>
                <w:color w:val="000000"/>
                <w:sz w:val="16"/>
                <w:szCs w:val="16"/>
              </w:rPr>
            </w:pPr>
            <w:r>
              <w:rPr>
                <w:color w:val="000000"/>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68 1 00 L5191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 xml:space="preserve">08 </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137,000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59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Укрепление материально-технической базы и оснащение оборудованием детских школ искусств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68 6 00 68100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2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68 6 00 L4670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2 232,400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 Укрепление материально-технической базы и оснащение оборудованием детских музыкальных, художественных, хореографических школ и школ искусств (Закупка товаров, работ и услуг для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68 6 А1 5519М</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Повышение уровня и качества жизни населения Кунашакского муниципального района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437 839,483</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467 997,773</w:t>
            </w:r>
          </w:p>
        </w:tc>
      </w:tr>
      <w:tr w:rsidR="006B3CB5" w:rsidTr="003F1353">
        <w:trPr>
          <w:trHeight w:val="29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i/>
                <w:iCs/>
                <w:color w:val="000000"/>
                <w:sz w:val="16"/>
                <w:szCs w:val="16"/>
              </w:rPr>
            </w:pPr>
            <w:r>
              <w:rPr>
                <w:b/>
                <w:bCs/>
                <w:i/>
                <w:iCs/>
                <w:color w:val="000000"/>
                <w:sz w:val="16"/>
                <w:szCs w:val="16"/>
              </w:rPr>
              <w:t>Повышение эффективности системы управления муниципальным образованием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r>
              <w:rPr>
                <w:b/>
                <w:bCs/>
                <w:i/>
                <w:iCs/>
                <w:color w:val="000000"/>
                <w:sz w:val="16"/>
                <w:szCs w:val="16"/>
              </w:rPr>
              <w:t>79 0 00 10000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i/>
                <w:iCs/>
                <w:color w:val="000000"/>
                <w:sz w:val="16"/>
                <w:szCs w:val="16"/>
              </w:rPr>
            </w:pPr>
            <w:r>
              <w:rPr>
                <w:b/>
                <w:bCs/>
                <w:i/>
                <w:iCs/>
                <w:color w:val="000000"/>
                <w:sz w:val="16"/>
                <w:szCs w:val="16"/>
              </w:rPr>
              <w:t>18 247,592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i/>
                <w:iCs/>
                <w:color w:val="000000"/>
                <w:sz w:val="16"/>
                <w:szCs w:val="16"/>
              </w:rPr>
            </w:pPr>
            <w:r>
              <w:rPr>
                <w:b/>
                <w:bCs/>
                <w:i/>
                <w:iCs/>
                <w:color w:val="000000"/>
                <w:sz w:val="16"/>
                <w:szCs w:val="16"/>
              </w:rPr>
              <w:t>18 247,592</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Обеспечение исполнения муниципальных функций в рамках полномочий муниципального образования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79 0 00 11000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16 452,592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16 452,592</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"Улучшение условий и охраны труда в Кунашакском муниципальном районе на 2022-2024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"Управление муниципальным имуществом  и земельными ресурсами на 2021-2023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79 0 00 11020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16 432,592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16 432,592</w:t>
            </w:r>
          </w:p>
        </w:tc>
      </w:tr>
      <w:tr w:rsidR="006B3CB5" w:rsidTr="003F1353">
        <w:trPr>
          <w:trHeight w:val="70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«Описание местоположения границ  населенных пунктов Кунашакско</w:t>
            </w:r>
            <w:r w:rsidR="00B238CF">
              <w:rPr>
                <w:color w:val="000000"/>
                <w:sz w:val="16"/>
                <w:szCs w:val="16"/>
              </w:rPr>
              <w:t>го муниципального района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79 0 00 11030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01"/>
        </w:trPr>
        <w:tc>
          <w:tcPr>
            <w:tcW w:w="3716" w:type="dxa"/>
            <w:tcBorders>
              <w:top w:val="single" w:sz="6" w:space="0" w:color="auto"/>
              <w:left w:val="single" w:sz="6" w:space="0" w:color="auto"/>
              <w:bottom w:val="single" w:sz="6" w:space="0" w:color="auto"/>
              <w:right w:val="single" w:sz="6" w:space="0" w:color="auto"/>
            </w:tcBorders>
          </w:tcPr>
          <w:p w:rsidR="006B3CB5" w:rsidRDefault="006B3CB5" w:rsidP="00B238CF">
            <w:pPr>
              <w:widowControl/>
              <w:ind w:firstLine="0"/>
              <w:jc w:val="left"/>
              <w:rPr>
                <w:i/>
                <w:iCs/>
                <w:color w:val="000000"/>
                <w:sz w:val="16"/>
                <w:szCs w:val="16"/>
              </w:rPr>
            </w:pPr>
            <w:r>
              <w:rPr>
                <w:i/>
                <w:iCs/>
                <w:color w:val="000000"/>
                <w:sz w:val="16"/>
                <w:szCs w:val="16"/>
              </w:rPr>
              <w:t>МП "Переселение граждан из аварийного жилищного фонда на территории Кунашакского муниципального района</w:t>
            </w:r>
            <w:r w:rsidR="00B238CF">
              <w:rPr>
                <w:i/>
                <w:iCs/>
                <w:color w:val="000000"/>
                <w:sz w:val="16"/>
                <w:szCs w:val="16"/>
              </w:rPr>
              <w:t xml:space="preserve"> в 2022-2024 годах </w:t>
            </w:r>
            <w:r>
              <w:rPr>
                <w:i/>
                <w:iCs/>
                <w:color w:val="000000"/>
                <w:sz w:val="16"/>
                <w:szCs w:val="16"/>
              </w:rPr>
              <w:t>"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F3 6748S</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Повышение эффективности и результативности деятельности муниципальных служащих</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79 0 00 12000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150,000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муниципальной службы в Кунашакском муниципальном районе на 2021-2023 годы"(Закупка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79 0 00 12010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"Проиводействия коррупции на территории Кунашакско</w:t>
            </w:r>
            <w:r w:rsidR="00B238CF">
              <w:rPr>
                <w:color w:val="000000"/>
                <w:sz w:val="16"/>
                <w:szCs w:val="16"/>
              </w:rPr>
              <w:t>го муниципального района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79 0 00 12020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 xml:space="preserve">Информационное освещение деятельности органов государственной власти Челябинской области и поддержка средств </w:t>
            </w:r>
            <w:r>
              <w:rPr>
                <w:i/>
                <w:iCs/>
                <w:color w:val="000000"/>
                <w:sz w:val="16"/>
                <w:szCs w:val="16"/>
              </w:rPr>
              <w:lastRenderedPageBreak/>
              <w:t>массовой информации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lastRenderedPageBreak/>
              <w:t>79 0 00 13000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1 645,000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1 645,000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средств массовой информации в Кунашакском м</w:t>
            </w:r>
            <w:r w:rsidR="00B238CF">
              <w:rPr>
                <w:color w:val="000000"/>
                <w:sz w:val="16"/>
                <w:szCs w:val="16"/>
              </w:rPr>
              <w:t>униципальном районе на 2023-2025</w:t>
            </w:r>
            <w:r>
              <w:rPr>
                <w:color w:val="000000"/>
                <w:sz w:val="16"/>
                <w:szCs w:val="16"/>
              </w:rPr>
              <w:t xml:space="preserve"> годы"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79 0 00 13010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12</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1 645,000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1 645,000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устойчивых темпов экономического развития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79 0 00 20000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1 748,234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1 748,234</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79 0 00 21000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малого и среднего предпринимательства, с</w:t>
            </w:r>
            <w:r w:rsidR="00B238CF">
              <w:rPr>
                <w:color w:val="000000"/>
                <w:sz w:val="16"/>
                <w:szCs w:val="16"/>
              </w:rPr>
              <w:t>ельского хозяйства и рыбоводства</w:t>
            </w:r>
            <w:r>
              <w:rPr>
                <w:color w:val="000000"/>
                <w:sz w:val="16"/>
                <w:szCs w:val="16"/>
              </w:rPr>
              <w:t xml:space="preserve"> в Кунашакс</w:t>
            </w:r>
            <w:r w:rsidR="00B238CF">
              <w:rPr>
                <w:color w:val="000000"/>
                <w:sz w:val="16"/>
                <w:szCs w:val="16"/>
              </w:rPr>
              <w:t>ком муниципальном районе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79 0 00 21020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малого и среднего предпринимательства, с</w:t>
            </w:r>
            <w:r w:rsidR="00B238CF">
              <w:rPr>
                <w:color w:val="000000"/>
                <w:sz w:val="16"/>
                <w:szCs w:val="16"/>
              </w:rPr>
              <w:t>ельского хозяйства и рыбоводства</w:t>
            </w:r>
            <w:r>
              <w:rPr>
                <w:color w:val="000000"/>
                <w:sz w:val="16"/>
                <w:szCs w:val="16"/>
              </w:rPr>
              <w:t xml:space="preserve"> в Кунашакс</w:t>
            </w:r>
            <w:r w:rsidR="00B238CF">
              <w:rPr>
                <w:color w:val="000000"/>
                <w:sz w:val="16"/>
                <w:szCs w:val="16"/>
              </w:rPr>
              <w:t>ком муниципальном районе на 2023-2025</w:t>
            </w:r>
            <w:r>
              <w:rPr>
                <w:color w:val="000000"/>
                <w:sz w:val="16"/>
                <w:szCs w:val="16"/>
              </w:rPr>
              <w:t xml:space="preserve"> годы"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79 0 00 21020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6B3CB5" w:rsidRDefault="006B3CB5">
            <w:pPr>
              <w:widowControl/>
              <w:ind w:firstLine="0"/>
              <w:jc w:val="left"/>
              <w:rPr>
                <w:color w:val="000000"/>
                <w:sz w:val="16"/>
                <w:szCs w:val="16"/>
              </w:rPr>
            </w:pPr>
            <w:r>
              <w:rPr>
                <w:color w:val="000000"/>
                <w:sz w:val="16"/>
                <w:szCs w:val="16"/>
              </w:rPr>
              <w:t>Муниципальная программа "Развитие информационного общества в Кунашакском муниципальном районе на 2020-2030 годы"(Закупка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79 0 00 23010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 xml:space="preserve">01 </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200,000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Cоздание условий для стабильного функционирования пассажирского автомобильного транспорта, обеспечения качества и равной доступности услуг общественного транспорта для всех категорий населения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79 0 00 22000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1 048,234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1 048,234</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Муниципальная программа «Развитие общественного пассажирского транспорта в Кунашакс</w:t>
            </w:r>
            <w:r w:rsidR="00B238CF">
              <w:rPr>
                <w:color w:val="000000"/>
                <w:sz w:val="16"/>
                <w:szCs w:val="16"/>
              </w:rPr>
              <w:t>ком муниципальном районе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79 0 00 22010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1 048,234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1 048,234</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Развитие человеческого капитала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417 843,657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448 001,947</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Развитие образования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79 0 00 31000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225 562,522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254 288,652</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МП "Развитие образования в Кунашакс</w:t>
            </w:r>
            <w:r w:rsidR="00B238CF">
              <w:rPr>
                <w:i/>
                <w:iCs/>
                <w:color w:val="000000"/>
                <w:sz w:val="16"/>
                <w:szCs w:val="16"/>
              </w:rPr>
              <w:t>ком муниципальном районе на 2023-2027</w:t>
            </w:r>
            <w:r>
              <w:rPr>
                <w:i/>
                <w:iCs/>
                <w:color w:val="000000"/>
                <w:sz w:val="16"/>
                <w:szCs w:val="16"/>
              </w:rPr>
              <w:t xml:space="preserve"> годы""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225 562,522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254 288,652</w:t>
            </w:r>
          </w:p>
        </w:tc>
      </w:tr>
      <w:tr w:rsidR="006B3CB5" w:rsidTr="003F1353">
        <w:trPr>
          <w:trHeight w:val="98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дошкольного образования Кунашакского муниципального района"(Расходы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18 796,231</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18 796,231</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дошкольного образования Кунашакского муниципального района"(Закупка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26 837,052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26 837,052</w:t>
            </w:r>
          </w:p>
        </w:tc>
      </w:tr>
      <w:tr w:rsidR="006B3CB5" w:rsidTr="003F1353">
        <w:trPr>
          <w:trHeight w:val="46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дошкольного образования Кунашакского муниципального района"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1 185,816</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1 185,816</w:t>
            </w:r>
          </w:p>
        </w:tc>
      </w:tr>
      <w:tr w:rsidR="006B3CB5" w:rsidTr="003F1353">
        <w:trPr>
          <w:trHeight w:val="112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S4020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97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Подрограмма "Развитие общего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79 232,874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79 232,874</w:t>
            </w:r>
          </w:p>
        </w:tc>
      </w:tr>
      <w:tr w:rsidR="006B3CB5" w:rsidTr="003F1353">
        <w:trPr>
          <w:trHeight w:val="6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общего образования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31 863,200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60 589,330</w:t>
            </w:r>
          </w:p>
        </w:tc>
      </w:tr>
      <w:tr w:rsidR="006B3CB5" w:rsidTr="003F1353">
        <w:trPr>
          <w:trHeight w:val="6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общего образования Кунашакского муниципального района"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12 949,325</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12 949,325</w:t>
            </w:r>
          </w:p>
        </w:tc>
      </w:tr>
      <w:tr w:rsidR="006B3CB5" w:rsidTr="003F1353">
        <w:trPr>
          <w:trHeight w:val="46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общего образования Кунашакского муниципального района"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11 455,140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11 455,140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Создание новых мест в общеобразовательных организациях, расположенных на территории Челябинской области (софинансирование с МБ)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S1020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33"/>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Подрограмма "Развитие дополнительного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15 918,384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15 918,384</w:t>
            </w:r>
          </w:p>
        </w:tc>
      </w:tr>
      <w:tr w:rsidR="006B3CB5" w:rsidTr="003F1353">
        <w:trPr>
          <w:trHeight w:val="46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"Развитие дополнительного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7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ДО Центр дпополнительного образования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79 3 01 31010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700,000</w:t>
            </w:r>
          </w:p>
        </w:tc>
      </w:tr>
      <w:tr w:rsidR="006B3CB5" w:rsidTr="003F1353">
        <w:trPr>
          <w:trHeight w:val="64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79 5 00 31010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3 975,492</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3 975,492</w:t>
            </w:r>
          </w:p>
        </w:tc>
      </w:tr>
      <w:tr w:rsidR="006B3CB5" w:rsidTr="003F1353">
        <w:trPr>
          <w:trHeight w:val="53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"Отдых, оздоровлние, занятость детей и молодежи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79 5 00 31010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"Прочие мероприятия в области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79 6 00 31010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19 079,008</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19 079,008</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"Прочие мероприятия в области образования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79 6 00 31010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2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"Прочие мероприятия в области образования "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79 6 00 31010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8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"Управления образования"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79 6 01 31010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r>
      <w:tr w:rsidR="006B3CB5" w:rsidTr="003F1353">
        <w:trPr>
          <w:trHeight w:val="52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Подрограмма "Профилактика безнадзорности и правонарушений несовершеннолетних"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А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Подрограмма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Б 00 31010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безопасности жизнедеятельности граждан</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79 0 00 32000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64 480,500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66 067,500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"Комплексные меры по профилактике наркомании в Кунашакск</w:t>
            </w:r>
            <w:r w:rsidR="00B238CF">
              <w:rPr>
                <w:color w:val="000000"/>
                <w:sz w:val="16"/>
                <w:szCs w:val="16"/>
              </w:rPr>
              <w:t>ом муниципальном районе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"Профилактика терроризма и экстремизма на территории  Кунашакского района на 2021-2023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период до 2022 года"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"Повышение безопасности дорожного движения в Кунашакс</w:t>
            </w:r>
            <w:r w:rsidR="00B238CF">
              <w:rPr>
                <w:color w:val="000000"/>
                <w:sz w:val="16"/>
                <w:szCs w:val="16"/>
              </w:rPr>
              <w:t>ком муниципальном районе на 2023-2027</w:t>
            </w:r>
            <w:r>
              <w:rPr>
                <w:color w:val="000000"/>
                <w:sz w:val="16"/>
                <w:szCs w:val="16"/>
              </w:rPr>
              <w:t xml:space="preserve"> годы"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55 228,500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56 815,500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"Создание безопасных условий для движения пешеходов в Кунишакском муници</w:t>
            </w:r>
            <w:r w:rsidR="00B238CF">
              <w:rPr>
                <w:color w:val="000000"/>
                <w:sz w:val="16"/>
                <w:szCs w:val="16"/>
              </w:rPr>
              <w:t>пальном районе</w:t>
            </w:r>
            <w:r>
              <w:rPr>
                <w:color w:val="000000"/>
                <w:sz w:val="16"/>
                <w:szCs w:val="16"/>
              </w:rPr>
              <w:t>"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79 1 00 32040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rsidP="00B238CF">
            <w:pPr>
              <w:widowControl/>
              <w:ind w:firstLine="0"/>
              <w:jc w:val="left"/>
              <w:rPr>
                <w:color w:val="000000"/>
                <w:sz w:val="16"/>
                <w:szCs w:val="16"/>
              </w:rPr>
            </w:pPr>
            <w:r>
              <w:rPr>
                <w:color w:val="000000"/>
                <w:sz w:val="16"/>
                <w:szCs w:val="16"/>
              </w:rPr>
              <w:t>Подпрограмма "Содержание, ремонт и капитальный ремонт автомобильных дорог общего пользования районного значения в Кунашакском муниц</w:t>
            </w:r>
            <w:r w:rsidR="00B238CF">
              <w:rPr>
                <w:color w:val="000000"/>
                <w:sz w:val="16"/>
                <w:szCs w:val="16"/>
              </w:rPr>
              <w:t>ипальном районе</w:t>
            </w:r>
            <w:r>
              <w:rPr>
                <w:color w:val="000000"/>
                <w:sz w:val="16"/>
                <w:szCs w:val="16"/>
              </w:rPr>
              <w:t>"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79 2 00 32040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21 828,500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23 415,500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"Содержание, ремонт и капитальный ремонт автомобильных дорог общего пользования районного значения в Кунашакском муници</w:t>
            </w:r>
            <w:r w:rsidR="00B238CF">
              <w:rPr>
                <w:color w:val="000000"/>
                <w:sz w:val="16"/>
                <w:szCs w:val="16"/>
              </w:rPr>
              <w:t>пальном районе</w:t>
            </w:r>
            <w:r>
              <w:rPr>
                <w:color w:val="000000"/>
                <w:sz w:val="16"/>
                <w:szCs w:val="16"/>
              </w:rPr>
              <w:t>"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79 2 00 32040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33 400,000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33 400,000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"Обеспечение общественного порядка и противодействие преступности в Кунашакском  районе на 2021-2023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332,000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332,000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79 0 00 32060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7 013,000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7 013,000</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79 0 00 32060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1 787,000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1 787,000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качественного и доступного здравоохранения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79 0 00 33000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1 000,000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1 000,000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здравоохранения Кунашакско</w:t>
            </w:r>
            <w:r w:rsidR="00B238CF">
              <w:rPr>
                <w:color w:val="000000"/>
                <w:sz w:val="16"/>
                <w:szCs w:val="16"/>
              </w:rPr>
              <w:t>го муниципального района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79 0 00 33010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Повышение эффективности мер по социальной защите в поддержке  населения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79 0 00 34000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2 100,000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2 100,000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социальной защиты населения Кунашакског</w:t>
            </w:r>
            <w:r w:rsidR="00B238CF">
              <w:rPr>
                <w:color w:val="000000"/>
                <w:sz w:val="16"/>
                <w:szCs w:val="16"/>
              </w:rPr>
              <w:t>о муниципального района" на 2023-2025</w:t>
            </w:r>
            <w:r>
              <w:rPr>
                <w:color w:val="000000"/>
                <w:sz w:val="16"/>
                <w:szCs w:val="16"/>
              </w:rPr>
              <w:t xml:space="preserve"> годы" (Закупка товаров, работ и </w:t>
            </w:r>
            <w:r>
              <w:rPr>
                <w:color w:val="000000"/>
                <w:sz w:val="16"/>
                <w:szCs w:val="16"/>
              </w:rPr>
              <w:lastRenderedPageBreak/>
              <w:t>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lastRenderedPageBreak/>
              <w:t>79 0 00 34010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2 100,000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2 100,000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социальной защиты населения Кунашакског</w:t>
            </w:r>
            <w:r w:rsidR="00B238CF">
              <w:rPr>
                <w:color w:val="000000"/>
                <w:sz w:val="16"/>
                <w:szCs w:val="16"/>
              </w:rPr>
              <w:t>о муниципального района" на 2023-2025</w:t>
            </w:r>
            <w:r>
              <w:rPr>
                <w:color w:val="000000"/>
                <w:sz w:val="16"/>
                <w:szCs w:val="16"/>
              </w:rPr>
              <w:t xml:space="preserve"> годы"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79 0 00 34010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социальной защиты населения Кунашакског</w:t>
            </w:r>
            <w:r w:rsidR="00B238CF">
              <w:rPr>
                <w:color w:val="000000"/>
                <w:sz w:val="16"/>
                <w:szCs w:val="16"/>
              </w:rPr>
              <w:t>о муниципального района" на 2023-2025</w:t>
            </w:r>
            <w:r>
              <w:rPr>
                <w:color w:val="000000"/>
                <w:sz w:val="16"/>
                <w:szCs w:val="16"/>
              </w:rPr>
              <w:t xml:space="preserve"> годы"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79 0 00 34010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населения Кунашакского муниципального района комфортными усорвиями проживания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79 0 00 35000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6 404,840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6 300,000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"Доступное и комфортное жилье - гражданам России" в Кунашакском муниципальном ра</w:t>
            </w:r>
            <w:r w:rsidR="00B238CF">
              <w:rPr>
                <w:color w:val="000000"/>
                <w:sz w:val="16"/>
                <w:szCs w:val="16"/>
              </w:rPr>
              <w:t>йоне Челябинской области на 2023-2027</w:t>
            </w:r>
            <w:r>
              <w:rPr>
                <w:color w:val="000000"/>
                <w:sz w:val="16"/>
                <w:szCs w:val="16"/>
              </w:rPr>
              <w:t xml:space="preserve"> гг."</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6 404,840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6 300,000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2 000,000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2 000,000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"Оказание молодым семьям государственной поддержки для улучшения жилищных условий в Кунашакском муниципальном районе" (Социальное обеспечение и иные выплаты населению)</w:t>
            </w:r>
          </w:p>
        </w:tc>
        <w:tc>
          <w:tcPr>
            <w:tcW w:w="1275" w:type="dxa"/>
            <w:tcBorders>
              <w:top w:val="single" w:sz="2" w:space="0" w:color="auto"/>
              <w:left w:val="single" w:sz="2" w:space="0" w:color="auto"/>
              <w:bottom w:val="single" w:sz="2" w:space="0" w:color="auto"/>
              <w:right w:val="single" w:sz="2" w:space="0" w:color="auto"/>
            </w:tcBorders>
          </w:tcPr>
          <w:p w:rsidR="006B3CB5" w:rsidRDefault="006B3CB5">
            <w:pPr>
              <w:widowControl/>
              <w:ind w:firstLine="0"/>
              <w:jc w:val="center"/>
              <w:rPr>
                <w:color w:val="000000"/>
                <w:sz w:val="16"/>
                <w:szCs w:val="16"/>
              </w:rPr>
            </w:pPr>
            <w:r>
              <w:rPr>
                <w:color w:val="000000"/>
                <w:sz w:val="16"/>
                <w:szCs w:val="16"/>
              </w:rPr>
              <w:t>79 2 00 35010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"Комплекснок развитие систем коммунальной инфраструктуры"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B238CF">
            <w:pPr>
              <w:widowControl/>
              <w:ind w:firstLine="0"/>
              <w:jc w:val="left"/>
              <w:rPr>
                <w:color w:val="000000"/>
                <w:sz w:val="16"/>
                <w:szCs w:val="16"/>
              </w:rPr>
            </w:pPr>
            <w:r>
              <w:rPr>
                <w:color w:val="000000"/>
                <w:sz w:val="16"/>
                <w:szCs w:val="16"/>
              </w:rPr>
              <w:t>Подпрограмма «</w:t>
            </w:r>
            <w:r w:rsidR="006B3CB5">
              <w:rPr>
                <w:color w:val="000000"/>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w:t>
            </w:r>
            <w:r>
              <w:rPr>
                <w:color w:val="000000"/>
                <w:sz w:val="16"/>
                <w:szCs w:val="16"/>
              </w:rPr>
              <w:t>ципального район»</w:t>
            </w:r>
            <w:r w:rsidR="006B3CB5">
              <w:rPr>
                <w:color w:val="000000"/>
                <w:sz w:val="16"/>
                <w:szCs w:val="16"/>
              </w:rPr>
              <w:t xml:space="preserve">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79 7 00 35010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r>
      <w:tr w:rsidR="006B3CB5" w:rsidTr="003F1353">
        <w:trPr>
          <w:trHeight w:val="54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79 6 00 35010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54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"Ликвидация объектов накопленного экологического вреда (свалок ТКО) на территории Кунаша</w:t>
            </w:r>
            <w:r w:rsidR="00B238CF">
              <w:rPr>
                <w:color w:val="000000"/>
                <w:sz w:val="16"/>
                <w:szCs w:val="16"/>
              </w:rPr>
              <w:t>кского муниципального района</w:t>
            </w:r>
            <w:r>
              <w:rPr>
                <w:color w:val="000000"/>
                <w:sz w:val="16"/>
                <w:szCs w:val="16"/>
              </w:rPr>
              <w:t>"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5 G1 S3200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104,840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"Ликвидация объектов накопленного экологического вреда (свалок ТКО) на территории Кунашакского муницип</w:t>
            </w:r>
            <w:r w:rsidR="00B238CF">
              <w:rPr>
                <w:color w:val="000000"/>
                <w:sz w:val="16"/>
                <w:szCs w:val="16"/>
              </w:rPr>
              <w:t xml:space="preserve">ального района </w:t>
            </w:r>
            <w:r>
              <w:rPr>
                <w:color w:val="000000"/>
                <w:sz w:val="16"/>
                <w:szCs w:val="16"/>
              </w:rPr>
              <w:t>"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8 G1 S3030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300,000</w:t>
            </w:r>
          </w:p>
        </w:tc>
      </w:tr>
      <w:tr w:rsidR="006B3CB5" w:rsidTr="003F1353">
        <w:trPr>
          <w:trHeight w:val="67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"Капитальное строительство и ремонт в Куна</w:t>
            </w:r>
            <w:r w:rsidR="00B238CF">
              <w:rPr>
                <w:color w:val="000000"/>
                <w:sz w:val="16"/>
                <w:szCs w:val="16"/>
              </w:rPr>
              <w:t>шакском муниципальном районе</w:t>
            </w:r>
            <w:r>
              <w:rPr>
                <w:color w:val="000000"/>
                <w:sz w:val="16"/>
                <w:szCs w:val="16"/>
              </w:rPr>
              <w:t>" (Капитальные вложения в объекты недвижимого имущества государственной (муниципальной) собственности)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79 9 00 35010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1 000,000</w:t>
            </w:r>
          </w:p>
        </w:tc>
      </w:tr>
      <w:tr w:rsidR="006B3CB5" w:rsidTr="003F1353">
        <w:trPr>
          <w:trHeight w:val="509"/>
        </w:trPr>
        <w:tc>
          <w:tcPr>
            <w:tcW w:w="3716" w:type="dxa"/>
            <w:tcBorders>
              <w:top w:val="single" w:sz="6" w:space="0" w:color="auto"/>
              <w:left w:val="single" w:sz="6" w:space="0" w:color="auto"/>
              <w:bottom w:val="single" w:sz="6" w:space="0" w:color="auto"/>
              <w:right w:val="single" w:sz="6" w:space="0" w:color="auto"/>
            </w:tcBorders>
          </w:tcPr>
          <w:p w:rsidR="006B3CB5" w:rsidRDefault="006B3CB5" w:rsidP="00B238CF">
            <w:pPr>
              <w:widowControl/>
              <w:ind w:firstLine="0"/>
              <w:jc w:val="left"/>
              <w:rPr>
                <w:color w:val="000000"/>
                <w:sz w:val="16"/>
                <w:szCs w:val="16"/>
              </w:rPr>
            </w:pPr>
            <w:r>
              <w:rPr>
                <w:color w:val="000000"/>
                <w:sz w:val="16"/>
                <w:szCs w:val="16"/>
              </w:rPr>
              <w:t xml:space="preserve">МП «Комплексное развитие </w:t>
            </w:r>
            <w:r w:rsidR="00B238CF">
              <w:rPr>
                <w:color w:val="000000"/>
                <w:sz w:val="16"/>
                <w:szCs w:val="16"/>
              </w:rPr>
              <w:t>сельских территорий в Кунашакском муниципальном районе  на 2023--2027</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79 0 00 35020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Укрепление здоровья и физического воспитания детей и взрослого населения Кунашакского района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79 0 00 36000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41 178,904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41 178,904</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физической культуры и спорта в Кунашакск</w:t>
            </w:r>
            <w:r w:rsidR="00B238CF">
              <w:rPr>
                <w:color w:val="000000"/>
                <w:sz w:val="16"/>
                <w:szCs w:val="16"/>
              </w:rPr>
              <w:t>ом муниципальном районе" на 2023-2025</w:t>
            </w:r>
            <w:r>
              <w:rPr>
                <w:color w:val="000000"/>
                <w:sz w:val="16"/>
                <w:szCs w:val="16"/>
              </w:rPr>
              <w:t xml:space="preserve"> годы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41 178,904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41 178,904</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физической культуры и спорта в Кунашакск</w:t>
            </w:r>
            <w:r w:rsidR="00B238CF">
              <w:rPr>
                <w:color w:val="000000"/>
                <w:sz w:val="16"/>
                <w:szCs w:val="16"/>
              </w:rPr>
              <w:t>ом муниципальном районе" на 2023-2025</w:t>
            </w:r>
            <w:r>
              <w:rPr>
                <w:color w:val="000000"/>
                <w:sz w:val="16"/>
                <w:szCs w:val="16"/>
              </w:rPr>
              <w:t xml:space="preserve">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5 685,885</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5 685,885</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МП "Развитие физической культуры и спорта в Кунашакск</w:t>
            </w:r>
            <w:r w:rsidR="00B238CF">
              <w:rPr>
                <w:color w:val="000000"/>
                <w:sz w:val="16"/>
                <w:szCs w:val="16"/>
              </w:rPr>
              <w:t>ом муниципальном районе" на 2023-2025</w:t>
            </w:r>
            <w:r>
              <w:rPr>
                <w:color w:val="000000"/>
                <w:sz w:val="16"/>
                <w:szCs w:val="16"/>
              </w:rPr>
              <w:t xml:space="preserve">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МП "Развитие физической культуры и спорта в Кунашакском муниципальном районе" </w:t>
            </w:r>
            <w:r w:rsidR="00B238CF">
              <w:rPr>
                <w:color w:val="000000"/>
                <w:sz w:val="16"/>
                <w:szCs w:val="16"/>
              </w:rPr>
              <w:t>на 2023-2025</w:t>
            </w:r>
            <w:r>
              <w:rPr>
                <w:color w:val="000000"/>
                <w:sz w:val="16"/>
                <w:szCs w:val="16"/>
              </w:rPr>
              <w:t xml:space="preserve"> годы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33 963,019</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33 963,019</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"Развитие физической культуры и спорта в Кунашакск</w:t>
            </w:r>
            <w:r w:rsidR="00B238CF">
              <w:rPr>
                <w:color w:val="000000"/>
                <w:sz w:val="16"/>
                <w:szCs w:val="16"/>
              </w:rPr>
              <w:t>ом муниципальном районе" на 2023-2025</w:t>
            </w:r>
            <w:r>
              <w:rPr>
                <w:color w:val="000000"/>
                <w:sz w:val="16"/>
                <w:szCs w:val="16"/>
              </w:rPr>
              <w:t xml:space="preserve"> годы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8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S0045</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r>
      <w:tr w:rsidR="006B3CB5" w:rsidTr="003F1353">
        <w:trPr>
          <w:trHeight w:val="68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"Управление спорта" Закупка товаров, работ и услуг для обеспечения</w:t>
            </w:r>
          </w:p>
          <w:p w:rsidR="006B3CB5" w:rsidRDefault="006B3CB5">
            <w:pPr>
              <w:widowControl/>
              <w:ind w:firstLine="0"/>
              <w:jc w:val="left"/>
              <w:rPr>
                <w:color w:val="000000"/>
                <w:sz w:val="16"/>
                <w:szCs w:val="16"/>
              </w:rPr>
            </w:pPr>
            <w:r>
              <w:rPr>
                <w:color w:val="000000"/>
                <w:sz w:val="16"/>
                <w:szCs w:val="16"/>
              </w:rPr>
              <w:t>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900,000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900,000</w:t>
            </w:r>
          </w:p>
        </w:tc>
      </w:tr>
      <w:tr w:rsidR="006B3CB5" w:rsidTr="003F1353">
        <w:trPr>
          <w:trHeight w:val="68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"Управление спорта"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600,000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S004Г</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5 00 S0047</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79 0 00 37000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76 616,891</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76 566,891</w:t>
            </w:r>
          </w:p>
        </w:tc>
      </w:tr>
      <w:tr w:rsidR="006B3CB5" w:rsidTr="003F1353">
        <w:trPr>
          <w:trHeight w:val="382"/>
        </w:trPr>
        <w:tc>
          <w:tcPr>
            <w:tcW w:w="7118" w:type="dxa"/>
            <w:gridSpan w:val="5"/>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"Повышение эффективности реализации молодежной политики в Кунашакс</w:t>
            </w:r>
            <w:r w:rsidR="00B238CF">
              <w:rPr>
                <w:color w:val="000000"/>
                <w:sz w:val="16"/>
                <w:szCs w:val="16"/>
              </w:rPr>
              <w:t>ком муниципальном районе на 2023-2025</w:t>
            </w:r>
            <w:r>
              <w:rPr>
                <w:color w:val="000000"/>
                <w:sz w:val="16"/>
                <w:szCs w:val="16"/>
              </w:rPr>
              <w:t xml:space="preserve"> годы"</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66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"Патриотическое воспитание молодых граждан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E8 S1010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50"/>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i/>
                <w:iCs/>
                <w:color w:val="000000"/>
                <w:sz w:val="16"/>
                <w:szCs w:val="16"/>
              </w:rPr>
            </w:pPr>
            <w:r>
              <w:rPr>
                <w:i/>
                <w:iCs/>
                <w:color w:val="000000"/>
                <w:sz w:val="16"/>
                <w:szCs w:val="16"/>
              </w:rPr>
              <w:t>МП "Развитие культуры Кунашакского муниципального района на 2021-2023 годы"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r>
              <w:rPr>
                <w:i/>
                <w:iCs/>
                <w:color w:val="000000"/>
                <w:sz w:val="16"/>
                <w:szCs w:val="16"/>
              </w:rPr>
              <w:t>79 0 00 37020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i/>
                <w:i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76 566,891</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i/>
                <w:iCs/>
                <w:color w:val="000000"/>
                <w:sz w:val="16"/>
                <w:szCs w:val="16"/>
              </w:rPr>
            </w:pPr>
            <w:r>
              <w:rPr>
                <w:i/>
                <w:iCs/>
                <w:color w:val="000000"/>
                <w:sz w:val="16"/>
                <w:szCs w:val="16"/>
              </w:rPr>
              <w:t>76 566,891</w:t>
            </w:r>
          </w:p>
        </w:tc>
      </w:tr>
      <w:tr w:rsidR="006B3CB5" w:rsidTr="003F1353">
        <w:trPr>
          <w:trHeight w:val="96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"Совершенстование библиотечного обслуживания Кунашакского муниципа</w:t>
            </w:r>
            <w:r w:rsidR="00DA0444">
              <w:rPr>
                <w:color w:val="000000"/>
                <w:sz w:val="16"/>
                <w:szCs w:val="16"/>
              </w:rPr>
              <w:t>льного района</w:t>
            </w:r>
            <w:r>
              <w:rPr>
                <w:color w:val="000000"/>
                <w:sz w:val="16"/>
                <w:szCs w:val="16"/>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21 107,696</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21 107,696</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"Совершенстование библиотечного обслуживания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"Совершенстование библиотечного обслуживания Кунашакского муниципального района"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79 1 00 37020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Подпрограмма "Развитие дополнительного образования МКУДО ДШИ с.Халитово, МКУДО с.Кунашак" (Расходы на выплаты персоналу в целях обеспечения выполнения </w:t>
            </w:r>
            <w:r>
              <w:rPr>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lastRenderedPageBreak/>
              <w:t>79 2 00 37020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11 835,555</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11 835,555</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дополнительного образования МКУДО ДШИ с.Халитово, МКУДО с.Кунашак"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дополнительного образования МКУДО ДШИ с.Халитово, МКУДО с.Кунашак"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79 2 00 37020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музейной деятельности районного историко-краеведческого музея"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1 940,313</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1 940,313</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музейной деятельности районного историко-краеведческого музея"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79 3 00 37020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13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79 4 00 37020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30 237,937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30 237,937</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79 4 00 37020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79 4 00 37020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8 795,390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8 795,390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79 4 00 37020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3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79 5 00 37020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2 500,000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Подпрограмма "Подпрограмма "Развитие туризма в Кунашакском районе"(Закупка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79 7 00 37020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Модернизация системы коммунальной инфраструктуры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79 0 00 38000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500,000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МП «Энергосбережение на территории Кунашакского муниципального района Челябинской области на  2021-2023 годы»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79 0 00 38020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500,000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85 0 00 00000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Обеспечение мероприятий по переселению граждан из аварийного жилищного фонда (Капитальные вложения в объекты недвижимого имущества)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85 0 F3 67484</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400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Непрограммные направления деятельности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r>
              <w:rPr>
                <w:b/>
                <w:bCs/>
                <w:i/>
                <w:iCs/>
                <w:color w:val="000000"/>
                <w:sz w:val="16"/>
                <w:szCs w:val="16"/>
              </w:rPr>
              <w:t>99 0 00 00000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114 597,427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114 058,127</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99 0 00 59300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1 620,700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1 694,600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99 0 00 59300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25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99 0 00 99090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130,100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130,100</w:t>
            </w:r>
          </w:p>
        </w:tc>
      </w:tr>
      <w:tr w:rsidR="006B3CB5" w:rsidTr="003F1353">
        <w:trPr>
          <w:trHeight w:val="11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99 0 00 99120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67,400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67,400</w:t>
            </w:r>
          </w:p>
        </w:tc>
      </w:tr>
      <w:tr w:rsidR="006B3CB5" w:rsidTr="003F1353">
        <w:trPr>
          <w:trHeight w:val="194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99 0 00 99600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11 648,900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11 035,800</w:t>
            </w:r>
          </w:p>
        </w:tc>
      </w:tr>
      <w:tr w:rsidR="006B3CB5" w:rsidTr="003F1353">
        <w:trPr>
          <w:trHeight w:val="1942"/>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(софинансирование с местного бюджета)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S9600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12,000</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На проведение работ по описанию местоположения границ территориальных зон Челябинской области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99 0 00 99330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11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i/>
                <w:iCs/>
                <w:color w:val="000000"/>
                <w:sz w:val="16"/>
                <w:szCs w:val="16"/>
              </w:rPr>
            </w:pPr>
            <w:r>
              <w:rPr>
                <w:b/>
                <w:bCs/>
                <w:i/>
                <w:iCs/>
                <w:color w:val="000000"/>
                <w:sz w:val="16"/>
                <w:szCs w:val="16"/>
              </w:rPr>
              <w:t>99 0 02 00000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0,500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99 0 02 51200</w:t>
            </w:r>
          </w:p>
          <w:p w:rsidR="006B3CB5" w:rsidRDefault="006B3CB5">
            <w:pPr>
              <w:widowControl/>
              <w:ind w:firstLine="0"/>
              <w:jc w:val="center"/>
              <w:rPr>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0,500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Расходы общегосударственного характера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99 0 04 00000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89 744,917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89 744,917</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Резервные фонды местных администраций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99 0 04 07005</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99 0 04 09203</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99 0 04 22500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1 483,800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1 483,800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99 0 04 20300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02</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2 220,704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2 220,704</w:t>
            </w:r>
          </w:p>
        </w:tc>
      </w:tr>
      <w:tr w:rsidR="006B3CB5" w:rsidTr="003F1353">
        <w:trPr>
          <w:trHeight w:val="859"/>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99 0 04 21100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 xml:space="preserve">01 </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1 607,079</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1 607,079</w:t>
            </w:r>
          </w:p>
        </w:tc>
      </w:tr>
      <w:tr w:rsidR="006B3CB5" w:rsidTr="003F1353">
        <w:trPr>
          <w:trHeight w:val="81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3 289,543</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3 289,543</w:t>
            </w:r>
          </w:p>
        </w:tc>
      </w:tr>
      <w:tr w:rsidR="006B3CB5" w:rsidTr="003F1353">
        <w:trPr>
          <w:trHeight w:val="49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0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31 450,209</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31 450,209</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0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2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16 093,131</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16 093,131</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7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1 378,611</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1 378,611</w:t>
            </w:r>
          </w:p>
        </w:tc>
      </w:tr>
      <w:tr w:rsidR="006B3CB5" w:rsidTr="003F1353">
        <w:trPr>
          <w:trHeight w:val="78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12 790,978</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12 790,978</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794"/>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15 149,364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15 149,364</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07</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09</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1 800,990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1 800,990</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1 108,207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1 108,207</w:t>
            </w:r>
          </w:p>
        </w:tc>
      </w:tr>
      <w:tr w:rsidR="006B3CB5" w:rsidTr="003F1353">
        <w:trPr>
          <w:trHeight w:val="80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719,067</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719,067</w:t>
            </w:r>
          </w:p>
        </w:tc>
      </w:tr>
      <w:tr w:rsidR="006B3CB5" w:rsidTr="003F1353">
        <w:trPr>
          <w:trHeight w:val="83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99 0 04 20402</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653,234</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653,234</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99 0 04 20402</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06</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Реализация иных государственных функций в области социальной политики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99 0 06 00000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4 113,930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4 113,930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99 0 06 49101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4 113,930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4 113,930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Оказание других видов социальной помощи (Социальное обеспечение и иные выплаты населению)</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99 0 06 50587</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300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Межбюджетные трансферты бюджетам субъектов Российской Федерации и муниципальных образований общего характера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99 0 07 00000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636"/>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99 0 07 06010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95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99 0 07 06150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Дотации местным бюджетам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99 0 12 00000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Выравнивание бюджетной обеспеченности поселений (Межбюджетные трансферты)</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99 0 12 71130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500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14</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Мероприятия в области благоустройства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99 0 60 00000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47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Прочие мероприятия по благоустройству (содержание свалки) (Закупка товаров, работ и услуг для обеспечения государственных (муниципальных) нужд)</w:t>
            </w:r>
          </w:p>
        </w:tc>
        <w:tc>
          <w:tcPr>
            <w:tcW w:w="1275" w:type="dxa"/>
            <w:tcBorders>
              <w:top w:val="nil"/>
              <w:left w:val="single" w:sz="2" w:space="0" w:color="auto"/>
              <w:bottom w:val="nil"/>
              <w:right w:val="single" w:sz="2" w:space="0" w:color="auto"/>
            </w:tcBorders>
          </w:tcPr>
          <w:p w:rsidR="006B3CB5" w:rsidRDefault="006B3CB5">
            <w:pPr>
              <w:widowControl/>
              <w:ind w:firstLine="0"/>
              <w:jc w:val="center"/>
              <w:rPr>
                <w:color w:val="000000"/>
                <w:sz w:val="16"/>
                <w:szCs w:val="16"/>
              </w:rPr>
            </w:pPr>
            <w:r>
              <w:rPr>
                <w:color w:val="000000"/>
                <w:sz w:val="16"/>
                <w:szCs w:val="16"/>
              </w:rPr>
              <w:t>99 0 60 60005</w:t>
            </w:r>
          </w:p>
        </w:tc>
        <w:tc>
          <w:tcPr>
            <w:tcW w:w="851" w:type="dxa"/>
            <w:tcBorders>
              <w:top w:val="single" w:sz="6" w:space="0" w:color="auto"/>
              <w:left w:val="single" w:sz="6" w:space="0" w:color="auto"/>
              <w:bottom w:val="nil"/>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nil"/>
              <w:right w:val="single" w:sz="6" w:space="0" w:color="auto"/>
            </w:tcBorders>
          </w:tcPr>
          <w:p w:rsidR="006B3CB5" w:rsidRDefault="006B3CB5">
            <w:pPr>
              <w:widowControl/>
              <w:ind w:firstLine="0"/>
              <w:jc w:val="center"/>
              <w:rPr>
                <w:color w:val="000000"/>
                <w:sz w:val="16"/>
                <w:szCs w:val="16"/>
              </w:rPr>
            </w:pPr>
            <w:r>
              <w:rPr>
                <w:color w:val="000000"/>
                <w:sz w:val="16"/>
                <w:szCs w:val="16"/>
              </w:rPr>
              <w:t>05</w:t>
            </w:r>
          </w:p>
        </w:tc>
        <w:tc>
          <w:tcPr>
            <w:tcW w:w="700" w:type="dxa"/>
            <w:tcBorders>
              <w:top w:val="single" w:sz="6" w:space="0" w:color="auto"/>
              <w:left w:val="single" w:sz="6" w:space="0" w:color="auto"/>
              <w:bottom w:val="nil"/>
              <w:right w:val="single" w:sz="6" w:space="0" w:color="auto"/>
            </w:tcBorders>
          </w:tcPr>
          <w:p w:rsidR="006B3CB5" w:rsidRDefault="006B3CB5">
            <w:pPr>
              <w:widowControl/>
              <w:ind w:firstLine="0"/>
              <w:jc w:val="center"/>
              <w:rPr>
                <w:color w:val="000000"/>
                <w:sz w:val="16"/>
                <w:szCs w:val="16"/>
              </w:rPr>
            </w:pPr>
            <w:r>
              <w:rPr>
                <w:color w:val="000000"/>
                <w:sz w:val="16"/>
                <w:szCs w:val="16"/>
              </w:rPr>
              <w:t>03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Уплата налога на имущество организаций и земельного налога</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99 0 89 00000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99 0 89 20401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31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Финансовое обеспечение выполнения функций государственными органами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99 0 89 20401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13</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158"/>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b/>
                <w:bCs/>
                <w:color w:val="000000"/>
                <w:sz w:val="16"/>
                <w:szCs w:val="16"/>
              </w:rPr>
            </w:pPr>
            <w:r>
              <w:rPr>
                <w:b/>
                <w:bCs/>
                <w:color w:val="000000"/>
                <w:sz w:val="16"/>
                <w:szCs w:val="16"/>
              </w:rPr>
              <w:t>Обеспечение деятельности подведомственных учреждений</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r>
              <w:rPr>
                <w:b/>
                <w:bCs/>
                <w:color w:val="000000"/>
                <w:sz w:val="16"/>
                <w:szCs w:val="16"/>
              </w:rPr>
              <w:t>99 0 99 00000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b/>
                <w:bCs/>
                <w:color w:val="000000"/>
                <w:sz w:val="16"/>
                <w:szCs w:val="16"/>
              </w:rPr>
            </w:pP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7 258,880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b/>
                <w:bCs/>
                <w:color w:val="000000"/>
                <w:sz w:val="16"/>
                <w:szCs w:val="16"/>
              </w:rPr>
            </w:pPr>
            <w:r>
              <w:rPr>
                <w:b/>
                <w:bCs/>
                <w:color w:val="000000"/>
                <w:sz w:val="16"/>
                <w:szCs w:val="16"/>
              </w:rPr>
              <w:t>7 258,880</w:t>
            </w:r>
          </w:p>
        </w:tc>
      </w:tr>
      <w:tr w:rsidR="006B3CB5" w:rsidTr="003F1353">
        <w:trPr>
          <w:trHeight w:val="521"/>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Средства массовой информации (Предоставление субсидий бюджетным, автономным учреждениям и иным некоммерческим организациям)</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99 0 10 44400</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600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12</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01</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513,280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513,280</w:t>
            </w:r>
          </w:p>
        </w:tc>
      </w:tr>
      <w:tr w:rsidR="006B3CB5" w:rsidTr="003F1353">
        <w:trPr>
          <w:trHeight w:val="1145"/>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99 0 99 45201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100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6 745,600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6 745,600</w:t>
            </w:r>
          </w:p>
        </w:tc>
      </w:tr>
      <w:tr w:rsidR="006B3CB5" w:rsidTr="003F1353">
        <w:trPr>
          <w:trHeight w:val="84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99 0 99 45201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200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r w:rsidR="006B3CB5" w:rsidTr="003F1353">
        <w:trPr>
          <w:trHeight w:val="667"/>
        </w:trPr>
        <w:tc>
          <w:tcPr>
            <w:tcW w:w="371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left"/>
              <w:rPr>
                <w:color w:val="000000"/>
                <w:sz w:val="16"/>
                <w:szCs w:val="16"/>
              </w:rPr>
            </w:pPr>
            <w:r>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275"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99 0 99 45201</w:t>
            </w:r>
          </w:p>
        </w:tc>
        <w:tc>
          <w:tcPr>
            <w:tcW w:w="851"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800</w:t>
            </w:r>
          </w:p>
        </w:tc>
        <w:tc>
          <w:tcPr>
            <w:tcW w:w="576"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08</w:t>
            </w:r>
          </w:p>
        </w:tc>
        <w:tc>
          <w:tcPr>
            <w:tcW w:w="700"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center"/>
              <w:rPr>
                <w:color w:val="000000"/>
                <w:sz w:val="16"/>
                <w:szCs w:val="16"/>
              </w:rPr>
            </w:pPr>
            <w:r>
              <w:rPr>
                <w:color w:val="000000"/>
                <w:sz w:val="16"/>
                <w:szCs w:val="16"/>
              </w:rPr>
              <w:t>04</w:t>
            </w:r>
          </w:p>
        </w:tc>
        <w:tc>
          <w:tcPr>
            <w:tcW w:w="1559"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c>
          <w:tcPr>
            <w:tcW w:w="1543" w:type="dxa"/>
            <w:tcBorders>
              <w:top w:val="single" w:sz="6" w:space="0" w:color="auto"/>
              <w:left w:val="single" w:sz="6" w:space="0" w:color="auto"/>
              <w:bottom w:val="single" w:sz="6" w:space="0" w:color="auto"/>
              <w:right w:val="single" w:sz="6" w:space="0" w:color="auto"/>
            </w:tcBorders>
          </w:tcPr>
          <w:p w:rsidR="006B3CB5" w:rsidRDefault="006B3CB5">
            <w:pPr>
              <w:widowControl/>
              <w:ind w:firstLine="0"/>
              <w:jc w:val="right"/>
              <w:rPr>
                <w:color w:val="000000"/>
                <w:sz w:val="16"/>
                <w:szCs w:val="16"/>
              </w:rPr>
            </w:pPr>
            <w:r>
              <w:rPr>
                <w:color w:val="000000"/>
                <w:sz w:val="16"/>
                <w:szCs w:val="16"/>
              </w:rPr>
              <w:t>0,000</w:t>
            </w:r>
          </w:p>
        </w:tc>
      </w:tr>
    </w:tbl>
    <w:p w:rsidR="00A244BA" w:rsidRDefault="00A244BA" w:rsidP="000311E1">
      <w:pPr>
        <w:ind w:right="-54" w:firstLine="0"/>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Pr="00A244BA" w:rsidRDefault="00A244BA" w:rsidP="00A244BA">
      <w:pPr>
        <w:rPr>
          <w:rFonts w:ascii="Times New Roman" w:hAnsi="Times New Roman" w:cs="Times New Roman"/>
          <w:sz w:val="28"/>
          <w:szCs w:val="28"/>
        </w:rPr>
      </w:pPr>
    </w:p>
    <w:p w:rsidR="00A244BA" w:rsidRDefault="00A244BA" w:rsidP="00A244BA">
      <w:pPr>
        <w:rPr>
          <w:rFonts w:ascii="Times New Roman" w:hAnsi="Times New Roman" w:cs="Times New Roman"/>
          <w:sz w:val="28"/>
          <w:szCs w:val="28"/>
        </w:rPr>
      </w:pPr>
    </w:p>
    <w:p w:rsidR="00A244BA" w:rsidRDefault="00A244BA" w:rsidP="00A244BA">
      <w:pPr>
        <w:rPr>
          <w:rFonts w:ascii="Times New Roman" w:hAnsi="Times New Roman" w:cs="Times New Roman"/>
          <w:sz w:val="28"/>
          <w:szCs w:val="28"/>
        </w:rPr>
      </w:pPr>
    </w:p>
    <w:p w:rsidR="00BE2B57" w:rsidRDefault="00A244BA" w:rsidP="00A244BA">
      <w:pPr>
        <w:tabs>
          <w:tab w:val="left" w:pos="6151"/>
        </w:tabs>
        <w:rPr>
          <w:rFonts w:ascii="Times New Roman" w:hAnsi="Times New Roman" w:cs="Times New Roman"/>
          <w:sz w:val="28"/>
          <w:szCs w:val="28"/>
        </w:rPr>
      </w:pPr>
      <w:r>
        <w:rPr>
          <w:rFonts w:ascii="Times New Roman" w:hAnsi="Times New Roman" w:cs="Times New Roman"/>
          <w:sz w:val="28"/>
          <w:szCs w:val="28"/>
        </w:rPr>
        <w:tab/>
      </w: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DA0444" w:rsidRDefault="00DA0444" w:rsidP="00A244BA">
      <w:pPr>
        <w:tabs>
          <w:tab w:val="left" w:pos="6151"/>
        </w:tabs>
        <w:rPr>
          <w:rFonts w:ascii="Times New Roman" w:hAnsi="Times New Roman" w:cs="Times New Roman"/>
          <w:sz w:val="28"/>
          <w:szCs w:val="28"/>
        </w:rPr>
      </w:pPr>
    </w:p>
    <w:p w:rsidR="00DA0444" w:rsidRDefault="00DA0444" w:rsidP="00A244BA">
      <w:pPr>
        <w:tabs>
          <w:tab w:val="left" w:pos="6151"/>
        </w:tabs>
        <w:rPr>
          <w:rFonts w:ascii="Times New Roman" w:hAnsi="Times New Roman" w:cs="Times New Roman"/>
          <w:sz w:val="28"/>
          <w:szCs w:val="28"/>
        </w:rPr>
      </w:pPr>
    </w:p>
    <w:p w:rsidR="00DA0444" w:rsidRDefault="00DA0444" w:rsidP="00A244BA">
      <w:pPr>
        <w:tabs>
          <w:tab w:val="left" w:pos="6151"/>
        </w:tabs>
        <w:rPr>
          <w:rFonts w:ascii="Times New Roman" w:hAnsi="Times New Roman" w:cs="Times New Roman"/>
          <w:sz w:val="28"/>
          <w:szCs w:val="28"/>
        </w:rPr>
      </w:pPr>
    </w:p>
    <w:p w:rsidR="00DA0444" w:rsidRDefault="00DA0444"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p w:rsidR="00A244BA" w:rsidRDefault="00A244BA" w:rsidP="00A244BA">
      <w:pPr>
        <w:tabs>
          <w:tab w:val="left" w:pos="6151"/>
        </w:tabs>
        <w:rPr>
          <w:rFonts w:ascii="Times New Roman" w:hAnsi="Times New Roman" w:cs="Times New Roman"/>
          <w:sz w:val="28"/>
          <w:szCs w:val="28"/>
        </w:rPr>
      </w:pPr>
    </w:p>
    <w:tbl>
      <w:tblPr>
        <w:tblW w:w="0" w:type="auto"/>
        <w:tblInd w:w="78" w:type="dxa"/>
        <w:tblLayout w:type="fixed"/>
        <w:tblLook w:val="0000" w:firstRow="0" w:lastRow="0" w:firstColumn="0" w:lastColumn="0" w:noHBand="0" w:noVBand="0"/>
      </w:tblPr>
      <w:tblGrid>
        <w:gridCol w:w="3898"/>
        <w:gridCol w:w="810"/>
        <w:gridCol w:w="749"/>
        <w:gridCol w:w="1722"/>
        <w:gridCol w:w="789"/>
        <w:gridCol w:w="1762"/>
      </w:tblGrid>
      <w:tr w:rsidR="00C66981" w:rsidTr="00C66981">
        <w:trPr>
          <w:trHeight w:val="226"/>
        </w:trPr>
        <w:tc>
          <w:tcPr>
            <w:tcW w:w="3898" w:type="dxa"/>
            <w:tcBorders>
              <w:top w:val="nil"/>
              <w:left w:val="nil"/>
              <w:bottom w:val="nil"/>
              <w:right w:val="nil"/>
            </w:tcBorders>
          </w:tcPr>
          <w:p w:rsidR="00C66981" w:rsidRDefault="00C66981">
            <w:pPr>
              <w:widowControl/>
              <w:ind w:firstLine="0"/>
              <w:jc w:val="right"/>
              <w:rPr>
                <w:color w:val="000000"/>
                <w:sz w:val="20"/>
                <w:szCs w:val="20"/>
              </w:rPr>
            </w:pPr>
          </w:p>
        </w:tc>
        <w:tc>
          <w:tcPr>
            <w:tcW w:w="810" w:type="dxa"/>
            <w:tcBorders>
              <w:top w:val="nil"/>
              <w:left w:val="nil"/>
              <w:bottom w:val="nil"/>
              <w:right w:val="nil"/>
            </w:tcBorders>
          </w:tcPr>
          <w:p w:rsidR="00C66981" w:rsidRDefault="00C66981">
            <w:pPr>
              <w:widowControl/>
              <w:ind w:firstLine="0"/>
              <w:jc w:val="center"/>
              <w:rPr>
                <w:color w:val="000000"/>
                <w:sz w:val="20"/>
                <w:szCs w:val="20"/>
              </w:rPr>
            </w:pPr>
          </w:p>
        </w:tc>
        <w:tc>
          <w:tcPr>
            <w:tcW w:w="749" w:type="dxa"/>
            <w:tcBorders>
              <w:top w:val="nil"/>
              <w:left w:val="nil"/>
              <w:bottom w:val="nil"/>
              <w:right w:val="nil"/>
            </w:tcBorders>
          </w:tcPr>
          <w:p w:rsidR="00C66981" w:rsidRDefault="00C66981">
            <w:pPr>
              <w:widowControl/>
              <w:ind w:firstLine="0"/>
              <w:jc w:val="center"/>
              <w:rPr>
                <w:color w:val="000000"/>
                <w:sz w:val="20"/>
                <w:szCs w:val="20"/>
              </w:rPr>
            </w:pPr>
          </w:p>
        </w:tc>
        <w:tc>
          <w:tcPr>
            <w:tcW w:w="1722" w:type="dxa"/>
            <w:tcBorders>
              <w:top w:val="nil"/>
              <w:left w:val="nil"/>
              <w:bottom w:val="nil"/>
              <w:right w:val="nil"/>
            </w:tcBorders>
          </w:tcPr>
          <w:p w:rsidR="00C66981" w:rsidRDefault="00C66981">
            <w:pPr>
              <w:widowControl/>
              <w:ind w:firstLine="0"/>
              <w:jc w:val="center"/>
              <w:rPr>
                <w:color w:val="000000"/>
                <w:sz w:val="20"/>
                <w:szCs w:val="20"/>
              </w:rPr>
            </w:pPr>
          </w:p>
        </w:tc>
        <w:tc>
          <w:tcPr>
            <w:tcW w:w="789" w:type="dxa"/>
            <w:tcBorders>
              <w:top w:val="nil"/>
              <w:left w:val="nil"/>
              <w:bottom w:val="nil"/>
              <w:right w:val="nil"/>
            </w:tcBorders>
          </w:tcPr>
          <w:p w:rsidR="00C66981" w:rsidRDefault="00C66981">
            <w:pPr>
              <w:widowControl/>
              <w:ind w:firstLine="0"/>
              <w:jc w:val="center"/>
              <w:rPr>
                <w:color w:val="000000"/>
                <w:sz w:val="20"/>
                <w:szCs w:val="20"/>
              </w:rPr>
            </w:pPr>
          </w:p>
        </w:tc>
        <w:tc>
          <w:tcPr>
            <w:tcW w:w="1762" w:type="dxa"/>
            <w:tcBorders>
              <w:top w:val="nil"/>
              <w:left w:val="nil"/>
              <w:bottom w:val="nil"/>
              <w:right w:val="nil"/>
            </w:tcBorders>
          </w:tcPr>
          <w:p w:rsidR="00C66981" w:rsidRDefault="00C66981">
            <w:pPr>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4</w:t>
            </w:r>
          </w:p>
        </w:tc>
      </w:tr>
      <w:tr w:rsidR="00C66981" w:rsidTr="00C66981">
        <w:trPr>
          <w:trHeight w:val="182"/>
        </w:trPr>
        <w:tc>
          <w:tcPr>
            <w:tcW w:w="3898" w:type="dxa"/>
            <w:tcBorders>
              <w:top w:val="nil"/>
              <w:left w:val="nil"/>
              <w:bottom w:val="nil"/>
              <w:right w:val="nil"/>
            </w:tcBorders>
          </w:tcPr>
          <w:p w:rsidR="00C66981" w:rsidRDefault="00C66981">
            <w:pPr>
              <w:widowControl/>
              <w:ind w:firstLine="0"/>
              <w:jc w:val="right"/>
              <w:rPr>
                <w:color w:val="000000"/>
                <w:sz w:val="20"/>
                <w:szCs w:val="20"/>
              </w:rPr>
            </w:pPr>
          </w:p>
        </w:tc>
        <w:tc>
          <w:tcPr>
            <w:tcW w:w="810" w:type="dxa"/>
            <w:tcBorders>
              <w:top w:val="nil"/>
              <w:left w:val="nil"/>
              <w:bottom w:val="nil"/>
              <w:right w:val="nil"/>
            </w:tcBorders>
          </w:tcPr>
          <w:p w:rsidR="00C66981" w:rsidRDefault="00C66981">
            <w:pPr>
              <w:widowControl/>
              <w:ind w:firstLine="0"/>
              <w:jc w:val="center"/>
              <w:rPr>
                <w:color w:val="000000"/>
                <w:sz w:val="20"/>
                <w:szCs w:val="20"/>
              </w:rPr>
            </w:pPr>
          </w:p>
        </w:tc>
        <w:tc>
          <w:tcPr>
            <w:tcW w:w="749" w:type="dxa"/>
            <w:tcBorders>
              <w:top w:val="nil"/>
              <w:left w:val="nil"/>
              <w:bottom w:val="nil"/>
              <w:right w:val="nil"/>
            </w:tcBorders>
          </w:tcPr>
          <w:p w:rsidR="00C66981" w:rsidRDefault="00C66981">
            <w:pPr>
              <w:widowControl/>
              <w:ind w:firstLine="0"/>
              <w:jc w:val="center"/>
              <w:rPr>
                <w:color w:val="000000"/>
                <w:sz w:val="20"/>
                <w:szCs w:val="20"/>
              </w:rPr>
            </w:pPr>
          </w:p>
        </w:tc>
        <w:tc>
          <w:tcPr>
            <w:tcW w:w="1722" w:type="dxa"/>
            <w:tcBorders>
              <w:top w:val="nil"/>
              <w:left w:val="nil"/>
              <w:bottom w:val="nil"/>
              <w:right w:val="nil"/>
            </w:tcBorders>
          </w:tcPr>
          <w:p w:rsidR="00C66981" w:rsidRDefault="00C66981">
            <w:pPr>
              <w:widowControl/>
              <w:ind w:firstLine="0"/>
              <w:jc w:val="center"/>
              <w:rPr>
                <w:color w:val="000000"/>
                <w:sz w:val="20"/>
                <w:szCs w:val="20"/>
              </w:rPr>
            </w:pPr>
          </w:p>
        </w:tc>
        <w:tc>
          <w:tcPr>
            <w:tcW w:w="789" w:type="dxa"/>
            <w:tcBorders>
              <w:top w:val="nil"/>
              <w:left w:val="nil"/>
              <w:bottom w:val="nil"/>
              <w:right w:val="nil"/>
            </w:tcBorders>
          </w:tcPr>
          <w:p w:rsidR="00C66981" w:rsidRDefault="00C66981">
            <w:pPr>
              <w:widowControl/>
              <w:ind w:firstLine="0"/>
              <w:jc w:val="center"/>
              <w:rPr>
                <w:color w:val="000000"/>
                <w:sz w:val="20"/>
                <w:szCs w:val="20"/>
              </w:rPr>
            </w:pPr>
          </w:p>
        </w:tc>
        <w:tc>
          <w:tcPr>
            <w:tcW w:w="1762" w:type="dxa"/>
            <w:tcBorders>
              <w:top w:val="nil"/>
              <w:left w:val="nil"/>
              <w:bottom w:val="nil"/>
              <w:right w:val="nil"/>
            </w:tcBorders>
          </w:tcPr>
          <w:p w:rsidR="00C66981" w:rsidRDefault="00C66981">
            <w:pPr>
              <w:widowControl/>
              <w:ind w:firstLine="0"/>
              <w:jc w:val="right"/>
              <w:rPr>
                <w:color w:val="000000"/>
                <w:sz w:val="20"/>
                <w:szCs w:val="20"/>
              </w:rPr>
            </w:pPr>
          </w:p>
        </w:tc>
      </w:tr>
      <w:tr w:rsidR="00C66981" w:rsidTr="00C66981">
        <w:trPr>
          <w:trHeight w:val="182"/>
        </w:trPr>
        <w:tc>
          <w:tcPr>
            <w:tcW w:w="7179" w:type="dxa"/>
            <w:gridSpan w:val="4"/>
            <w:tcBorders>
              <w:top w:val="nil"/>
              <w:left w:val="nil"/>
              <w:bottom w:val="nil"/>
              <w:right w:val="nil"/>
            </w:tcBorders>
          </w:tcPr>
          <w:p w:rsidR="00C66981" w:rsidRDefault="00C66981" w:rsidP="00C66981">
            <w:pPr>
              <w:widowControl/>
              <w:ind w:firstLine="0"/>
              <w:jc w:val="right"/>
              <w:rPr>
                <w:b/>
                <w:bCs/>
                <w:color w:val="000000"/>
                <w:sz w:val="20"/>
                <w:szCs w:val="20"/>
              </w:rPr>
            </w:pPr>
            <w:r>
              <w:rPr>
                <w:b/>
                <w:bCs/>
                <w:color w:val="000000"/>
                <w:sz w:val="20"/>
                <w:szCs w:val="20"/>
              </w:rPr>
              <w:t>Ведомственная структура расходов районного бюджета на 2023 год</w:t>
            </w:r>
          </w:p>
        </w:tc>
        <w:tc>
          <w:tcPr>
            <w:tcW w:w="789" w:type="dxa"/>
            <w:tcBorders>
              <w:top w:val="nil"/>
              <w:left w:val="nil"/>
              <w:bottom w:val="nil"/>
              <w:right w:val="nil"/>
            </w:tcBorders>
          </w:tcPr>
          <w:p w:rsidR="00C66981" w:rsidRDefault="00C66981" w:rsidP="00C66981">
            <w:pPr>
              <w:widowControl/>
              <w:ind w:firstLine="0"/>
              <w:jc w:val="right"/>
              <w:rPr>
                <w:b/>
                <w:bCs/>
                <w:color w:val="000000"/>
                <w:sz w:val="20"/>
                <w:szCs w:val="20"/>
              </w:rPr>
            </w:pPr>
          </w:p>
        </w:tc>
        <w:tc>
          <w:tcPr>
            <w:tcW w:w="1762" w:type="dxa"/>
            <w:tcBorders>
              <w:top w:val="nil"/>
              <w:left w:val="nil"/>
              <w:bottom w:val="nil"/>
              <w:right w:val="nil"/>
            </w:tcBorders>
          </w:tcPr>
          <w:p w:rsidR="00C66981" w:rsidRDefault="00C66981">
            <w:pPr>
              <w:widowControl/>
              <w:ind w:firstLine="0"/>
              <w:jc w:val="center"/>
              <w:rPr>
                <w:b/>
                <w:bCs/>
                <w:color w:val="000000"/>
                <w:sz w:val="20"/>
                <w:szCs w:val="20"/>
              </w:rPr>
            </w:pPr>
          </w:p>
        </w:tc>
      </w:tr>
      <w:tr w:rsidR="00C66981" w:rsidTr="00C66981">
        <w:trPr>
          <w:trHeight w:val="182"/>
        </w:trPr>
        <w:tc>
          <w:tcPr>
            <w:tcW w:w="3898" w:type="dxa"/>
            <w:tcBorders>
              <w:top w:val="nil"/>
              <w:left w:val="nil"/>
              <w:bottom w:val="nil"/>
              <w:right w:val="nil"/>
            </w:tcBorders>
          </w:tcPr>
          <w:p w:rsidR="00C66981" w:rsidRDefault="00C66981">
            <w:pPr>
              <w:widowControl/>
              <w:ind w:firstLine="0"/>
              <w:jc w:val="right"/>
              <w:rPr>
                <w:b/>
                <w:bCs/>
                <w:color w:val="000000"/>
                <w:sz w:val="20"/>
                <w:szCs w:val="20"/>
              </w:rPr>
            </w:pPr>
          </w:p>
        </w:tc>
        <w:tc>
          <w:tcPr>
            <w:tcW w:w="810" w:type="dxa"/>
            <w:tcBorders>
              <w:top w:val="nil"/>
              <w:left w:val="nil"/>
              <w:bottom w:val="nil"/>
              <w:right w:val="nil"/>
            </w:tcBorders>
          </w:tcPr>
          <w:p w:rsidR="00C66981" w:rsidRDefault="00C66981">
            <w:pPr>
              <w:widowControl/>
              <w:ind w:firstLine="0"/>
              <w:jc w:val="center"/>
              <w:rPr>
                <w:b/>
                <w:bCs/>
                <w:color w:val="000000"/>
                <w:sz w:val="20"/>
                <w:szCs w:val="20"/>
              </w:rPr>
            </w:pPr>
          </w:p>
        </w:tc>
        <w:tc>
          <w:tcPr>
            <w:tcW w:w="749" w:type="dxa"/>
            <w:tcBorders>
              <w:top w:val="nil"/>
              <w:left w:val="nil"/>
              <w:bottom w:val="nil"/>
              <w:right w:val="nil"/>
            </w:tcBorders>
          </w:tcPr>
          <w:p w:rsidR="00C66981" w:rsidRDefault="00C66981">
            <w:pPr>
              <w:widowControl/>
              <w:ind w:firstLine="0"/>
              <w:jc w:val="center"/>
              <w:rPr>
                <w:b/>
                <w:bCs/>
                <w:color w:val="000000"/>
                <w:sz w:val="20"/>
                <w:szCs w:val="20"/>
              </w:rPr>
            </w:pPr>
          </w:p>
        </w:tc>
        <w:tc>
          <w:tcPr>
            <w:tcW w:w="1722" w:type="dxa"/>
            <w:tcBorders>
              <w:top w:val="nil"/>
              <w:left w:val="nil"/>
              <w:bottom w:val="nil"/>
              <w:right w:val="nil"/>
            </w:tcBorders>
          </w:tcPr>
          <w:p w:rsidR="00C66981" w:rsidRDefault="00C66981">
            <w:pPr>
              <w:widowControl/>
              <w:ind w:firstLine="0"/>
              <w:jc w:val="center"/>
              <w:rPr>
                <w:b/>
                <w:bCs/>
                <w:color w:val="000000"/>
                <w:sz w:val="20"/>
                <w:szCs w:val="20"/>
              </w:rPr>
            </w:pPr>
          </w:p>
        </w:tc>
        <w:tc>
          <w:tcPr>
            <w:tcW w:w="789" w:type="dxa"/>
            <w:tcBorders>
              <w:top w:val="nil"/>
              <w:left w:val="nil"/>
              <w:bottom w:val="nil"/>
              <w:right w:val="nil"/>
            </w:tcBorders>
          </w:tcPr>
          <w:p w:rsidR="00C66981" w:rsidRDefault="00C66981">
            <w:pPr>
              <w:widowControl/>
              <w:ind w:firstLine="0"/>
              <w:jc w:val="center"/>
              <w:rPr>
                <w:b/>
                <w:bCs/>
                <w:color w:val="000000"/>
                <w:sz w:val="20"/>
                <w:szCs w:val="20"/>
              </w:rPr>
            </w:pPr>
          </w:p>
        </w:tc>
        <w:tc>
          <w:tcPr>
            <w:tcW w:w="1762" w:type="dxa"/>
            <w:tcBorders>
              <w:top w:val="nil"/>
              <w:left w:val="nil"/>
              <w:bottom w:val="nil"/>
              <w:right w:val="nil"/>
            </w:tcBorders>
          </w:tcPr>
          <w:p w:rsidR="00C66981" w:rsidRDefault="00C66981">
            <w:pPr>
              <w:widowControl/>
              <w:ind w:firstLine="0"/>
              <w:jc w:val="right"/>
              <w:rPr>
                <w:color w:val="000000"/>
                <w:sz w:val="20"/>
                <w:szCs w:val="20"/>
              </w:rPr>
            </w:pPr>
          </w:p>
        </w:tc>
      </w:tr>
      <w:tr w:rsidR="00C66981" w:rsidTr="00C66981">
        <w:trPr>
          <w:trHeight w:val="194"/>
        </w:trPr>
        <w:tc>
          <w:tcPr>
            <w:tcW w:w="3898" w:type="dxa"/>
            <w:tcBorders>
              <w:top w:val="nil"/>
              <w:left w:val="nil"/>
              <w:bottom w:val="nil"/>
              <w:right w:val="nil"/>
            </w:tcBorders>
          </w:tcPr>
          <w:p w:rsidR="00C66981" w:rsidRDefault="00C66981">
            <w:pPr>
              <w:widowControl/>
              <w:ind w:firstLine="0"/>
              <w:jc w:val="left"/>
              <w:rPr>
                <w:color w:val="000000"/>
                <w:sz w:val="16"/>
                <w:szCs w:val="16"/>
              </w:rPr>
            </w:pPr>
          </w:p>
        </w:tc>
        <w:tc>
          <w:tcPr>
            <w:tcW w:w="810" w:type="dxa"/>
            <w:tcBorders>
              <w:top w:val="nil"/>
              <w:left w:val="nil"/>
              <w:bottom w:val="nil"/>
              <w:right w:val="nil"/>
            </w:tcBorders>
          </w:tcPr>
          <w:p w:rsidR="00C66981" w:rsidRDefault="00C66981">
            <w:pPr>
              <w:widowControl/>
              <w:ind w:firstLine="0"/>
              <w:jc w:val="center"/>
              <w:rPr>
                <w:color w:val="000000"/>
                <w:sz w:val="16"/>
                <w:szCs w:val="16"/>
              </w:rPr>
            </w:pPr>
          </w:p>
        </w:tc>
        <w:tc>
          <w:tcPr>
            <w:tcW w:w="749" w:type="dxa"/>
            <w:tcBorders>
              <w:top w:val="nil"/>
              <w:left w:val="nil"/>
              <w:bottom w:val="nil"/>
              <w:right w:val="nil"/>
            </w:tcBorders>
          </w:tcPr>
          <w:p w:rsidR="00C66981" w:rsidRDefault="00C66981">
            <w:pPr>
              <w:widowControl/>
              <w:ind w:firstLine="0"/>
              <w:jc w:val="center"/>
              <w:rPr>
                <w:color w:val="000000"/>
                <w:sz w:val="20"/>
                <w:szCs w:val="20"/>
              </w:rPr>
            </w:pPr>
          </w:p>
        </w:tc>
        <w:tc>
          <w:tcPr>
            <w:tcW w:w="1722" w:type="dxa"/>
            <w:tcBorders>
              <w:top w:val="nil"/>
              <w:left w:val="nil"/>
              <w:bottom w:val="nil"/>
              <w:right w:val="nil"/>
            </w:tcBorders>
          </w:tcPr>
          <w:p w:rsidR="00C66981" w:rsidRDefault="00C66981">
            <w:pPr>
              <w:widowControl/>
              <w:ind w:firstLine="0"/>
              <w:jc w:val="center"/>
              <w:rPr>
                <w:color w:val="000000"/>
                <w:sz w:val="20"/>
                <w:szCs w:val="20"/>
              </w:rPr>
            </w:pPr>
          </w:p>
        </w:tc>
        <w:tc>
          <w:tcPr>
            <w:tcW w:w="789" w:type="dxa"/>
            <w:tcBorders>
              <w:top w:val="nil"/>
              <w:left w:val="nil"/>
              <w:bottom w:val="nil"/>
              <w:right w:val="nil"/>
            </w:tcBorders>
          </w:tcPr>
          <w:p w:rsidR="00C66981" w:rsidRDefault="00C66981">
            <w:pPr>
              <w:widowControl/>
              <w:ind w:firstLine="0"/>
              <w:jc w:val="center"/>
              <w:rPr>
                <w:color w:val="000000"/>
                <w:sz w:val="20"/>
                <w:szCs w:val="20"/>
              </w:rPr>
            </w:pPr>
          </w:p>
        </w:tc>
        <w:tc>
          <w:tcPr>
            <w:tcW w:w="1762" w:type="dxa"/>
            <w:tcBorders>
              <w:top w:val="nil"/>
              <w:left w:val="nil"/>
              <w:bottom w:val="nil"/>
              <w:right w:val="nil"/>
            </w:tcBorders>
          </w:tcPr>
          <w:p w:rsidR="00C66981" w:rsidRDefault="00C66981">
            <w:pPr>
              <w:widowControl/>
              <w:ind w:firstLine="0"/>
              <w:jc w:val="right"/>
              <w:rPr>
                <w:color w:val="000000"/>
                <w:sz w:val="20"/>
                <w:szCs w:val="20"/>
              </w:rPr>
            </w:pPr>
            <w:r>
              <w:rPr>
                <w:color w:val="000000"/>
                <w:sz w:val="20"/>
                <w:szCs w:val="20"/>
              </w:rPr>
              <w:t>(тыс. рублей)</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Наименование показателя</w:t>
            </w:r>
          </w:p>
        </w:tc>
        <w:tc>
          <w:tcPr>
            <w:tcW w:w="810" w:type="dxa"/>
            <w:tcBorders>
              <w:top w:val="single" w:sz="6" w:space="0" w:color="auto"/>
              <w:left w:val="single" w:sz="6" w:space="0" w:color="auto"/>
              <w:bottom w:val="single" w:sz="6" w:space="0" w:color="auto"/>
              <w:right w:val="nil"/>
            </w:tcBorders>
          </w:tcPr>
          <w:p w:rsidR="00C66981" w:rsidRDefault="00C66981">
            <w:pPr>
              <w:widowControl/>
              <w:ind w:firstLine="0"/>
              <w:jc w:val="center"/>
              <w:rPr>
                <w:b/>
                <w:bCs/>
                <w:color w:val="000000"/>
                <w:sz w:val="16"/>
                <w:szCs w:val="16"/>
              </w:rPr>
            </w:pPr>
            <w:r>
              <w:rPr>
                <w:b/>
                <w:bCs/>
                <w:color w:val="000000"/>
                <w:sz w:val="16"/>
                <w:szCs w:val="16"/>
              </w:rPr>
              <w:t>КБК</w:t>
            </w:r>
          </w:p>
        </w:tc>
        <w:tc>
          <w:tcPr>
            <w:tcW w:w="749" w:type="dxa"/>
            <w:tcBorders>
              <w:top w:val="single" w:sz="6" w:space="0" w:color="auto"/>
              <w:left w:val="nil"/>
              <w:bottom w:val="single" w:sz="6" w:space="0" w:color="auto"/>
              <w:right w:val="nil"/>
            </w:tcBorders>
          </w:tcPr>
          <w:p w:rsidR="00C66981" w:rsidRDefault="00C66981">
            <w:pPr>
              <w:widowControl/>
              <w:ind w:firstLine="0"/>
              <w:jc w:val="center"/>
              <w:rPr>
                <w:color w:val="000000"/>
                <w:sz w:val="20"/>
                <w:szCs w:val="20"/>
              </w:rPr>
            </w:pPr>
          </w:p>
        </w:tc>
        <w:tc>
          <w:tcPr>
            <w:tcW w:w="1722" w:type="dxa"/>
            <w:tcBorders>
              <w:top w:val="single" w:sz="6" w:space="0" w:color="auto"/>
              <w:left w:val="nil"/>
              <w:bottom w:val="single" w:sz="6" w:space="0" w:color="auto"/>
              <w:right w:val="nil"/>
            </w:tcBorders>
          </w:tcPr>
          <w:p w:rsidR="00C66981" w:rsidRDefault="00C66981">
            <w:pPr>
              <w:widowControl/>
              <w:ind w:firstLine="0"/>
              <w:jc w:val="center"/>
              <w:rPr>
                <w:color w:val="000000"/>
                <w:sz w:val="20"/>
                <w:szCs w:val="20"/>
              </w:rPr>
            </w:pPr>
          </w:p>
        </w:tc>
        <w:tc>
          <w:tcPr>
            <w:tcW w:w="789" w:type="dxa"/>
            <w:tcBorders>
              <w:top w:val="single" w:sz="6" w:space="0" w:color="auto"/>
              <w:left w:val="nil"/>
              <w:bottom w:val="single" w:sz="6" w:space="0" w:color="auto"/>
              <w:right w:val="single" w:sz="6" w:space="0" w:color="auto"/>
            </w:tcBorders>
          </w:tcPr>
          <w:p w:rsidR="00C66981" w:rsidRDefault="00C66981">
            <w:pPr>
              <w:widowControl/>
              <w:ind w:firstLine="0"/>
              <w:jc w:val="center"/>
              <w:rPr>
                <w:color w:val="000000"/>
                <w:sz w:val="20"/>
                <w:szCs w:val="20"/>
              </w:rPr>
            </w:pPr>
          </w:p>
        </w:tc>
        <w:tc>
          <w:tcPr>
            <w:tcW w:w="1762" w:type="dxa"/>
            <w:tcBorders>
              <w:top w:val="single" w:sz="6" w:space="0" w:color="auto"/>
              <w:left w:val="single" w:sz="6" w:space="0" w:color="auto"/>
              <w:bottom w:val="nil"/>
              <w:right w:val="single" w:sz="6" w:space="0" w:color="auto"/>
            </w:tcBorders>
          </w:tcPr>
          <w:p w:rsidR="00C66981" w:rsidRDefault="00C66981">
            <w:pPr>
              <w:widowControl/>
              <w:ind w:firstLine="0"/>
              <w:jc w:val="center"/>
              <w:rPr>
                <w:b/>
                <w:bCs/>
                <w:color w:val="000000"/>
                <w:sz w:val="20"/>
                <w:szCs w:val="20"/>
              </w:rPr>
            </w:pPr>
          </w:p>
          <w:p w:rsidR="00C66981" w:rsidRDefault="00C66981">
            <w:pPr>
              <w:widowControl/>
              <w:ind w:firstLine="0"/>
              <w:jc w:val="center"/>
              <w:rPr>
                <w:b/>
                <w:bCs/>
                <w:color w:val="000000"/>
                <w:sz w:val="20"/>
                <w:szCs w:val="20"/>
              </w:rPr>
            </w:pPr>
            <w:r>
              <w:rPr>
                <w:b/>
                <w:bCs/>
                <w:color w:val="000000"/>
                <w:sz w:val="20"/>
                <w:szCs w:val="20"/>
              </w:rPr>
              <w:t>2023 год</w:t>
            </w:r>
          </w:p>
        </w:tc>
      </w:tr>
      <w:tr w:rsidR="00C66981" w:rsidTr="00C66981">
        <w:trPr>
          <w:trHeight w:val="5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КВСР</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КФСР</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КЦСР</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КВР</w:t>
            </w:r>
          </w:p>
        </w:tc>
        <w:tc>
          <w:tcPr>
            <w:tcW w:w="1762" w:type="dxa"/>
            <w:tcBorders>
              <w:top w:val="nil"/>
              <w:left w:val="single" w:sz="6" w:space="0" w:color="auto"/>
              <w:bottom w:val="single" w:sz="6" w:space="0" w:color="auto"/>
              <w:right w:val="single" w:sz="6" w:space="0" w:color="auto"/>
            </w:tcBorders>
          </w:tcPr>
          <w:p w:rsidR="00C66981" w:rsidRDefault="00C66981" w:rsidP="00C66981">
            <w:pPr>
              <w:widowControl/>
              <w:ind w:firstLine="0"/>
              <w:rPr>
                <w:b/>
                <w:bCs/>
                <w:color w:val="000000"/>
                <w:sz w:val="20"/>
                <w:szCs w:val="20"/>
              </w:rPr>
            </w:pP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1</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5</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6</w:t>
            </w:r>
          </w:p>
        </w:tc>
      </w:tr>
      <w:tr w:rsidR="00C66981" w:rsidTr="00C66981">
        <w:trPr>
          <w:trHeight w:val="732"/>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Муниципальное учреждение "Управление культуры, молодежной политики и информации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91 745,782</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Дополнительное образование детей</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14 735,355</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культуры Кунашакского муниципального района на 2021-2023 годы"</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11 835,555</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"Развитие дополнительного образования МКУДО ДШИ с.Халитово, МКУДО с.Кунашак"</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79 2 00 37020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11 835,555</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11 835,555</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«Развитие культуры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2 899,800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Укрепление материально-технической базы и оснащение оборудованием детских школ искусств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68 6 00 68100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666,100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68 6 00 68100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666,100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Укрепление материально-технической базы и оснащение оборудованием детских музыкальных, художественных, хореографических школ и школ искусств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А1 5519М</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2 233,700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А1 5519М</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2 233,700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color w:val="000000"/>
                <w:sz w:val="16"/>
                <w:szCs w:val="16"/>
              </w:rPr>
            </w:pPr>
            <w:r>
              <w:rPr>
                <w:b/>
                <w:bCs/>
                <w:color w:val="000000"/>
                <w:sz w:val="16"/>
                <w:szCs w:val="16"/>
              </w:rPr>
              <w:t>Молодежная политика и оздоровление детей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323,000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"Повышение эффективности реализации молодежной политики в Челябинс</w:t>
            </w:r>
            <w:r w:rsidR="00DA0444">
              <w:rPr>
                <w:i/>
                <w:iCs/>
                <w:color w:val="000000"/>
                <w:sz w:val="16"/>
                <w:szCs w:val="16"/>
              </w:rPr>
              <w:t>кой области"</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323,000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и проведение мероприятий с детьми и молодежью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1 Е8 21010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323,000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21 1 Е8 21010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323,000</w:t>
            </w:r>
          </w:p>
        </w:tc>
      </w:tr>
      <w:tr w:rsidR="00C66981" w:rsidTr="00C66981">
        <w:trPr>
          <w:trHeight w:val="5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МП "Повышение эффективности реализации молодежной политики в Кунашакс</w:t>
            </w:r>
            <w:r w:rsidR="00DA0444">
              <w:rPr>
                <w:color w:val="000000"/>
                <w:sz w:val="16"/>
                <w:szCs w:val="16"/>
              </w:rPr>
              <w:t>ком муниципальном районе на 2023-2025</w:t>
            </w:r>
            <w:r>
              <w:rPr>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79 0 00 37010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"Патриотическое воспитание молодых граждан Кунашакского муниципального района" (софинансирование)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E8 S1010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E8 S1010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Культура</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68 049,936</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культуры Кунашакского муниципального района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64 731,336</w:t>
            </w:r>
          </w:p>
        </w:tc>
      </w:tr>
      <w:tr w:rsidR="00C66981" w:rsidTr="00C66981">
        <w:trPr>
          <w:trHeight w:val="35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Подпрограмма "Совершенстование библиотечного обслуживания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79 1 00 37020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21 107,696</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21 107,696</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Подпрограмма "Развитие музейной деятельности районного историко-краеведческого музея"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79 3 00 37020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1 940,313</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1 940,313</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79 4 00 37020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39 033,327</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79 4 00 37020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30 237,937</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79 4 00 37020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79 4 00 37020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8 795,390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79 4 00 37020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8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79 5 00 37020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2 500,000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79 5 00 37020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2 500,000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"Развитие туризма в Кунашакском районе"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79 7 00 37020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79 7 00 37020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150,000</w:t>
            </w:r>
          </w:p>
        </w:tc>
      </w:tr>
      <w:tr w:rsidR="00C66981" w:rsidTr="00C66981">
        <w:trPr>
          <w:trHeight w:val="331"/>
        </w:trPr>
        <w:tc>
          <w:tcPr>
            <w:tcW w:w="3898" w:type="dxa"/>
            <w:tcBorders>
              <w:top w:val="nil"/>
              <w:left w:val="nil"/>
              <w:bottom w:val="nil"/>
              <w:right w:val="nil"/>
            </w:tcBorders>
          </w:tcPr>
          <w:p w:rsidR="00C66981" w:rsidRDefault="00C66981">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«Развитие культуры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68 0 00 00000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3 318,600</w:t>
            </w:r>
          </w:p>
        </w:tc>
      </w:tr>
      <w:tr w:rsidR="00C66981" w:rsidTr="00C66981">
        <w:trPr>
          <w:trHeight w:val="57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00 L4670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3 181,600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 6 00 L4670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3 181,600</w:t>
            </w:r>
          </w:p>
        </w:tc>
      </w:tr>
      <w:tr w:rsidR="00C66981" w:rsidTr="00C66981">
        <w:trPr>
          <w:trHeight w:val="538"/>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68 1 00 L5191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137,000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68 1 00 L5191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137,000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b/>
                <w:bCs/>
                <w:i/>
                <w:iCs/>
                <w:color w:val="000000"/>
                <w:sz w:val="16"/>
                <w:szCs w:val="16"/>
              </w:rPr>
              <w:t>Другие вопросы в области культуры, кинематографии</w:t>
            </w:r>
            <w:r>
              <w:rPr>
                <w:i/>
                <w:iCs/>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8 124,211</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8 124,211</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1 378,611</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1 378,611</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1 378,611</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1 378,611</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Обеспечение деятельности подведомственных учреждений</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99 0 99 00000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6 745,600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99 0 99 45201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6 745,600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99 0 99 45201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6 745,600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99 0 99 45201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99 0 99 45201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Средства массовой информации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1200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513,280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Телевидение и радиовещание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513,280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513,280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муниципального задания на оказание муниципальных услуг (выполнение работ)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99 0 10 00000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513,280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Средства массовой информации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99 0 10 44400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513,280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99 0 10 44400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513,280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left"/>
              <w:rPr>
                <w:b/>
                <w:bCs/>
                <w:color w:val="000000"/>
                <w:sz w:val="20"/>
                <w:szCs w:val="20"/>
              </w:rPr>
            </w:pPr>
            <w:r>
              <w:rPr>
                <w:b/>
                <w:bCs/>
                <w:color w:val="000000"/>
                <w:sz w:val="20"/>
                <w:szCs w:val="20"/>
              </w:rPr>
              <w:t>Муниципальное учреждение "Управление по физической культуре и спорту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center"/>
              <w:rPr>
                <w:b/>
                <w:bCs/>
                <w:i/>
                <w:iCs/>
                <w:color w:val="000000"/>
                <w:sz w:val="16"/>
                <w:szCs w:val="16"/>
              </w:rPr>
            </w:pPr>
            <w:r>
              <w:rPr>
                <w:b/>
                <w:bCs/>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center"/>
              <w:rPr>
                <w:b/>
                <w:bCs/>
                <w:i/>
                <w:iCs/>
                <w:color w:val="000000"/>
                <w:sz w:val="16"/>
                <w:szCs w:val="16"/>
              </w:rPr>
            </w:pPr>
          </w:p>
        </w:tc>
        <w:tc>
          <w:tcPr>
            <w:tcW w:w="1722"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shd w:val="solid" w:color="808080" w:fill="auto"/>
          </w:tcPr>
          <w:p w:rsidR="00C66981" w:rsidRDefault="00C66981">
            <w:pPr>
              <w:widowControl/>
              <w:ind w:firstLine="0"/>
              <w:jc w:val="center"/>
              <w:rPr>
                <w:b/>
                <w:bCs/>
                <w:color w:val="000000"/>
                <w:sz w:val="16"/>
                <w:szCs w:val="16"/>
              </w:rPr>
            </w:pPr>
            <w:r>
              <w:rPr>
                <w:b/>
                <w:bCs/>
                <w:color w:val="000000"/>
                <w:sz w:val="16"/>
                <w:szCs w:val="16"/>
              </w:rPr>
              <w:t>46 891,671</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Физическая культура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1101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33 963,019</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физической культуры и спорта в Кунашакс</w:t>
            </w:r>
            <w:r w:rsidR="00DA0444">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33 963,019</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33 963,019</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Массовый спорт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12 209,585</w:t>
            </w:r>
          </w:p>
        </w:tc>
      </w:tr>
      <w:tr w:rsidR="00C66981" w:rsidTr="00C66981">
        <w:trPr>
          <w:trHeight w:val="5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физической культуры и спорт</w:t>
            </w:r>
            <w:r w:rsidR="00DA0444">
              <w:rPr>
                <w:i/>
                <w:iCs/>
                <w:color w:val="000000"/>
                <w:sz w:val="16"/>
                <w:szCs w:val="16"/>
              </w:rPr>
              <w:t>а в Челябинской области"</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5 023,700</w:t>
            </w:r>
          </w:p>
        </w:tc>
      </w:tr>
      <w:tr w:rsidR="00C66981" w:rsidTr="00C66981">
        <w:trPr>
          <w:trHeight w:val="408"/>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Приобретение спортивного инвентаря и оборудования для физкультурно-спортивных организаций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20 1 00 20044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315,000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20 1 00 20044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315,000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и спортивно-массовой работы с населением от 6 до 18 лет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20 1 00 20045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528,300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20 1 00 20045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528,300</w:t>
            </w:r>
          </w:p>
        </w:tc>
      </w:tr>
      <w:tr w:rsidR="00C66981" w:rsidTr="00C66981">
        <w:trPr>
          <w:trHeight w:val="5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Оплата услуг специалистов по организации "плавательного всеобуча"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20 1 00 20080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201,200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20 1 00 20080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201,200</w:t>
            </w:r>
          </w:p>
        </w:tc>
      </w:tr>
      <w:tr w:rsidR="00C66981" w:rsidTr="00C66981">
        <w:trPr>
          <w:trHeight w:val="6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20 2 00 20047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176,100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20 2 00 20047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176,100</w:t>
            </w:r>
          </w:p>
        </w:tc>
      </w:tr>
      <w:tr w:rsidR="00C66981" w:rsidTr="00C66981">
        <w:trPr>
          <w:trHeight w:val="742"/>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20 2 00 20048</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100,100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20 2 00 20048</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100,100</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Оплата услуг специалистов по организации физкультурно-оздоровительной и спортивно-массовой работы с населением старшего возраста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 3 00 2004Д</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352,200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3 00 2004Д</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352,200</w:t>
            </w:r>
          </w:p>
        </w:tc>
      </w:tr>
      <w:tr w:rsidR="00C66981" w:rsidTr="00C66981">
        <w:trPr>
          <w:trHeight w:val="1022"/>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4 00 2004И</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2 800,000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4 00 2004И</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2 800,000</w:t>
            </w:r>
          </w:p>
        </w:tc>
      </w:tr>
      <w:tr w:rsidR="00C66981" w:rsidTr="00C66981">
        <w:trPr>
          <w:trHeight w:val="720"/>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4 00 2004К</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550,800</w:t>
            </w:r>
          </w:p>
        </w:tc>
      </w:tr>
      <w:tr w:rsidR="00C66981" w:rsidTr="00C66981">
        <w:trPr>
          <w:trHeight w:val="72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 4 00 2004К</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550,800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физической культуры и спорта в Кунашакс</w:t>
            </w:r>
            <w:r w:rsidR="00DA0444">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7 185,885</w:t>
            </w:r>
          </w:p>
        </w:tc>
      </w:tr>
      <w:tr w:rsidR="00C66981" w:rsidTr="00C66981">
        <w:trPr>
          <w:trHeight w:val="72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5 685,885</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1 00 S0045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S0045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3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"Управление спорта"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1 500,000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900,000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600,000</w:t>
            </w:r>
          </w:p>
        </w:tc>
      </w:tr>
      <w:tr w:rsidR="00C66981" w:rsidTr="00C66981">
        <w:trPr>
          <w:trHeight w:val="6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3 00 S004Д</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S004Д</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4 00 S0043</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4 00 S0043</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5 00 S0047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5 00 S0047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color w:val="000000"/>
                <w:sz w:val="16"/>
                <w:szCs w:val="16"/>
              </w:rPr>
            </w:pPr>
            <w:r>
              <w:rPr>
                <w:b/>
                <w:bCs/>
                <w:color w:val="000000"/>
                <w:sz w:val="16"/>
                <w:szCs w:val="16"/>
              </w:rPr>
              <w:t>Другие вопросы в области физической культуры и спорта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719,067</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719,067</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719,067</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719,067</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719,067</w:t>
            </w:r>
          </w:p>
        </w:tc>
      </w:tr>
      <w:tr w:rsidR="00C66981" w:rsidTr="00C66981">
        <w:trPr>
          <w:trHeight w:val="71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719,067</w:t>
            </w:r>
          </w:p>
        </w:tc>
      </w:tr>
      <w:tr w:rsidR="00C66981" w:rsidTr="00C66981">
        <w:trPr>
          <w:trHeight w:val="763"/>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239 974,292</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общегосударственные вопросы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0,000</w:t>
            </w:r>
          </w:p>
        </w:tc>
      </w:tr>
      <w:tr w:rsidR="00C66981" w:rsidTr="00C66981">
        <w:trPr>
          <w:trHeight w:val="184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99 0 00 99600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99 0 00 99600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99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(софинансирование с местного бюджета)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S9600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S9600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Сельское хозяйство и рыболовство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632,700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61 8 00 61080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632,700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61 8 00 61080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632,700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Дорожное хозяйство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99 588,900</w:t>
            </w:r>
          </w:p>
        </w:tc>
      </w:tr>
      <w:tr w:rsidR="00C66981" w:rsidTr="00C66981">
        <w:trPr>
          <w:trHeight w:val="5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48 467,300</w:t>
            </w:r>
          </w:p>
        </w:tc>
      </w:tr>
      <w:tr w:rsidR="00C66981" w:rsidTr="00C66981">
        <w:trPr>
          <w:trHeight w:val="5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Капитальный ремонт, ремонт и содержание автомобильных дорог общего пользования местного значения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06 1 00 06050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48 467,300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06 1 00 06050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48 467,300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51 121,600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населения Кунашакского муниципального района комфортными условиями проживания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51 121,600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МП "Повышение безопасности дорожного </w:t>
            </w:r>
            <w:r>
              <w:rPr>
                <w:i/>
                <w:iCs/>
                <w:color w:val="000000"/>
                <w:sz w:val="16"/>
                <w:szCs w:val="16"/>
              </w:rPr>
              <w:lastRenderedPageBreak/>
              <w:t>движения в Кунашакс</w:t>
            </w:r>
            <w:r w:rsidR="00DA0444">
              <w:rPr>
                <w:i/>
                <w:iCs/>
                <w:color w:val="000000"/>
                <w:sz w:val="16"/>
                <w:szCs w:val="16"/>
              </w:rPr>
              <w:t>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lastRenderedPageBreak/>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51 121,600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"Создание безопасных условий для движения пешеходов в Кунишакском муници</w:t>
            </w:r>
            <w:r w:rsidR="00DA0444">
              <w:rPr>
                <w:i/>
                <w:iCs/>
                <w:color w:val="000000"/>
                <w:sz w:val="16"/>
                <w:szCs w:val="16"/>
              </w:rPr>
              <w:t>пальном районе</w:t>
            </w:r>
            <w:r>
              <w:rPr>
                <w:i/>
                <w:iCs/>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79 1 00 32040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"Содержание, ремонт и капитальный ремонт автомобильных дорог общего пользования районного значения в Кунашакском муници</w:t>
            </w:r>
            <w:r w:rsidR="00DA0444">
              <w:rPr>
                <w:i/>
                <w:iCs/>
                <w:color w:val="000000"/>
                <w:sz w:val="16"/>
                <w:szCs w:val="16"/>
              </w:rPr>
              <w:t>пальном районе</w:t>
            </w:r>
            <w:r>
              <w:rPr>
                <w:i/>
                <w:iCs/>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79 2 00 32040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51 121,600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17 721,600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79 2 00 32040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33 400,000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color w:val="000000"/>
                <w:sz w:val="16"/>
                <w:szCs w:val="16"/>
              </w:rPr>
            </w:pPr>
            <w:r>
              <w:rPr>
                <w:b/>
                <w:bCs/>
                <w:color w:val="000000"/>
                <w:sz w:val="16"/>
                <w:szCs w:val="16"/>
              </w:rPr>
              <w:t>Жилищное хозяйство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44 113,938</w:t>
            </w:r>
          </w:p>
        </w:tc>
      </w:tr>
      <w:tr w:rsidR="00C66981" w:rsidTr="00C66981">
        <w:trPr>
          <w:trHeight w:val="58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43 991,100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Региональный проект «Обеспечение устойчивого сокращения непригодного для проживания жилищного фонда»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43 991,100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 xml:space="preserve">Обеспечение мероприятий по переселению граждан из аварийного жилищного фонда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67484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43 991,100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67484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43 991,100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rsidP="00DA0444">
            <w:pPr>
              <w:widowControl/>
              <w:ind w:firstLine="0"/>
              <w:jc w:val="left"/>
              <w:rPr>
                <w:i/>
                <w:iCs/>
                <w:color w:val="000000"/>
                <w:sz w:val="16"/>
                <w:szCs w:val="16"/>
              </w:rPr>
            </w:pPr>
            <w:r>
              <w:rPr>
                <w:i/>
                <w:iCs/>
                <w:color w:val="000000"/>
                <w:sz w:val="16"/>
                <w:szCs w:val="16"/>
              </w:rPr>
              <w:t>МП "Переселение граждан из аварийного жилищного фонда на территории Кунашакского муниципального района</w:t>
            </w:r>
            <w:r w:rsidR="00DA0444">
              <w:rPr>
                <w:i/>
                <w:iCs/>
                <w:color w:val="000000"/>
                <w:sz w:val="16"/>
                <w:szCs w:val="16"/>
              </w:rPr>
              <w:t xml:space="preserve"> в 2022-2024 годах </w:t>
            </w:r>
            <w:r>
              <w:rPr>
                <w:i/>
                <w:iCs/>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F3 6748S</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122,838</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F3 6748S</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122,838</w:t>
            </w:r>
          </w:p>
        </w:tc>
      </w:tr>
      <w:tr w:rsidR="00C66981" w:rsidTr="00C66981">
        <w:trPr>
          <w:trHeight w:val="14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Коммунальное хозяйство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850,500</w:t>
            </w:r>
          </w:p>
        </w:tc>
      </w:tr>
      <w:tr w:rsidR="00C66981" w:rsidTr="00C66981">
        <w:trPr>
          <w:trHeight w:val="5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850,500</w:t>
            </w:r>
          </w:p>
        </w:tc>
      </w:tr>
      <w:tr w:rsidR="00C66981" w:rsidTr="00C66981">
        <w:trPr>
          <w:trHeight w:val="103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14 2 00 14060</w:t>
            </w:r>
          </w:p>
          <w:p w:rsidR="00C66981" w:rsidRDefault="00C66981">
            <w:pPr>
              <w:widowControl/>
              <w:ind w:firstLine="0"/>
              <w:jc w:val="center"/>
              <w:rPr>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850,500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14 2 00 14060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850,500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«Чистая вода» на территории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16 0 00 16010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16 0 00 16010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«Комплексное развитие</w:t>
            </w:r>
            <w:r w:rsidR="00DA0444">
              <w:rPr>
                <w:i/>
                <w:iCs/>
                <w:color w:val="000000"/>
                <w:sz w:val="16"/>
                <w:szCs w:val="16"/>
              </w:rPr>
              <w:t xml:space="preserve">  сельских территорий в  Кунашакском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79 0 00 35020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79 0 00 35020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Благоустройство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2 198,290</w:t>
            </w:r>
          </w:p>
        </w:tc>
      </w:tr>
      <w:tr w:rsidR="00C66981" w:rsidTr="00C66981">
        <w:trPr>
          <w:trHeight w:val="5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"Благоустройство населенных пунктов Челябинс</w:t>
            </w:r>
            <w:r w:rsidR="00DA0444">
              <w:rPr>
                <w:i/>
                <w:iCs/>
                <w:color w:val="000000"/>
                <w:sz w:val="16"/>
                <w:szCs w:val="16"/>
              </w:rPr>
              <w:t xml:space="preserve">кой области" </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45 0 00 00000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1 024,990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приоритетного проекта "Формирование комфортной городской среды"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45 0 F2 55550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1 024,990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lastRenderedPageBreak/>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45 0 F2 55550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1 024,990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Прочие мероприятия по благоустройству (содержание свалки)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99 0 60 60005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99 0 60 60005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Реализация мероприятий по благоустройству сельских территорий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02 0 00 L5766</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1 173,300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02 0 00 L5766</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1 173,300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жилищно-коммунального хозяйства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47 769,964</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w:t>
            </w:r>
            <w:r w:rsidR="00DA0444">
              <w:rPr>
                <w:i/>
                <w:iCs/>
                <w:color w:val="000000"/>
                <w:sz w:val="16"/>
                <w:szCs w:val="16"/>
              </w:rPr>
              <w:t xml:space="preserve">ской области </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7 221,800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Строительство газопроводов и газовых сетей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14 2 00 14050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7 221,800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14 2 00 14050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7 221,800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25 331,400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"Доступное и комфортное жилье - гражданам России в Кунашакском муниципальном районе</w:t>
            </w:r>
            <w:r w:rsidR="00DA0444">
              <w:rPr>
                <w:i/>
                <w:iCs/>
                <w:color w:val="000000"/>
                <w:sz w:val="16"/>
                <w:szCs w:val="16"/>
              </w:rPr>
              <w:t xml:space="preserve"> Челябинской области на 2023-2027</w:t>
            </w:r>
            <w:r>
              <w:rPr>
                <w:i/>
                <w:iCs/>
                <w:color w:val="000000"/>
                <w:sz w:val="16"/>
                <w:szCs w:val="16"/>
              </w:rPr>
              <w:t xml:space="preserve"> гг."</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24 631,400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"Газификация в Кунашакском муниципальном район"</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79 1 00 35010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10 000,000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10 000,000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"Комплексное развитие систем коммунальной инфраструктуры"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79 3 00 35010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2 500,000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2 500,000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"Капитальное строительство и ремонт в Кунашакском муници</w:t>
            </w:r>
            <w:r w:rsidR="00DA0444">
              <w:rPr>
                <w:color w:val="000000"/>
                <w:sz w:val="16"/>
                <w:szCs w:val="16"/>
              </w:rPr>
              <w:t>пальном районе</w:t>
            </w:r>
            <w:r>
              <w:rPr>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79 9 00 35010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12 131,400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79 9 00 35010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12 131,400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«Энергосбережение на территории Кунашакского муниципального района Челябинской области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79 0 00 38020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79 0 00 38020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15 216,764</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99 0 00 99120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67,400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99 0 00 99120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67,400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15 149,364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15 149,364</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15 149,364</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15 149,364</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lastRenderedPageBreak/>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Общее образование</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44 820,000</w:t>
            </w:r>
          </w:p>
        </w:tc>
      </w:tr>
      <w:tr w:rsidR="00C66981" w:rsidTr="00C66981">
        <w:trPr>
          <w:trHeight w:val="40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физической культуры и спорта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15 0 00 00040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44 820,000</w:t>
            </w:r>
          </w:p>
        </w:tc>
      </w:tr>
      <w:tr w:rsidR="00C66981" w:rsidTr="00C66981">
        <w:trPr>
          <w:trHeight w:val="43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15 0 00 00040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44 820,000</w:t>
            </w:r>
          </w:p>
        </w:tc>
      </w:tr>
      <w:tr w:rsidR="00C66981" w:rsidTr="00C66981">
        <w:trPr>
          <w:trHeight w:val="43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"Развитие общего образования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2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Охрана семьи и детства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0,000</w:t>
            </w:r>
          </w:p>
        </w:tc>
      </w:tr>
      <w:tr w:rsidR="00C66981" w:rsidTr="00C66981">
        <w:trPr>
          <w:trHeight w:val="5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53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Предоставление молодым семьям - участникам подпрограммы социальных выплат на приобретение (строительство) жилья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4 00 L4970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2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4 00 L4970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5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"Оказание молодым семьям государственной поддержки для улучшения жилищных условий в Кунашакском муниципальном районе"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79 2 00 35010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2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nil"/>
              <w:left w:val="single" w:sz="2" w:space="0" w:color="auto"/>
              <w:bottom w:val="single" w:sz="2" w:space="0" w:color="auto"/>
              <w:right w:val="single" w:sz="2" w:space="0" w:color="auto"/>
            </w:tcBorders>
          </w:tcPr>
          <w:p w:rsidR="00C66981" w:rsidRDefault="00C66981">
            <w:pPr>
              <w:widowControl/>
              <w:ind w:firstLine="0"/>
              <w:jc w:val="center"/>
              <w:rPr>
                <w:color w:val="000000"/>
                <w:sz w:val="16"/>
                <w:szCs w:val="16"/>
              </w:rPr>
            </w:pPr>
            <w:r>
              <w:rPr>
                <w:color w:val="000000"/>
                <w:sz w:val="16"/>
                <w:szCs w:val="16"/>
              </w:rPr>
              <w:t>79 2 00 35010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86"/>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Управление образования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556 002,254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Дошкольное образование</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107 480,099</w:t>
            </w:r>
          </w:p>
        </w:tc>
      </w:tr>
      <w:tr w:rsidR="00C66981" w:rsidTr="00C66981">
        <w:trPr>
          <w:trHeight w:val="4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60 661,000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04 1 00 04010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59 697,900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59 697,900</w:t>
            </w:r>
          </w:p>
        </w:tc>
      </w:tr>
      <w:tr w:rsidR="00C66981" w:rsidTr="00C66981">
        <w:trPr>
          <w:trHeight w:val="97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04 1 00 04020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265,400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265,400</w:t>
            </w:r>
          </w:p>
        </w:tc>
      </w:tr>
      <w:tr w:rsidR="00C66981" w:rsidTr="00C66981">
        <w:trPr>
          <w:trHeight w:val="655"/>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697,700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697,700</w:t>
            </w:r>
          </w:p>
        </w:tc>
      </w:tr>
      <w:tr w:rsidR="00C66981" w:rsidTr="00C66981">
        <w:trPr>
          <w:trHeight w:val="355"/>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Проведение капитального ремонта зданий и сооружений муниципальных организаций дошкольного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46 819,099</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МП "Развитие образования в Кунашакс</w:t>
            </w:r>
            <w:r w:rsidR="00DA0444">
              <w:rPr>
                <w:i/>
                <w:iCs/>
                <w:color w:val="000000"/>
                <w:sz w:val="16"/>
                <w:szCs w:val="16"/>
              </w:rPr>
              <w:t>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46 819,099</w:t>
            </w:r>
          </w:p>
        </w:tc>
      </w:tr>
      <w:tr w:rsidR="00C66981" w:rsidTr="00C66981">
        <w:trPr>
          <w:trHeight w:val="32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Подрограмма "Развитие дошкольного образования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79 1 00 31010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46 819,099</w:t>
            </w:r>
          </w:p>
        </w:tc>
      </w:tr>
      <w:tr w:rsidR="00C66981" w:rsidTr="00C66981">
        <w:trPr>
          <w:trHeight w:val="66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18 796,231</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26 837,052</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1 185,816</w:t>
            </w:r>
          </w:p>
        </w:tc>
      </w:tr>
      <w:tr w:rsidR="00C66981" w:rsidTr="00C66981">
        <w:trPr>
          <w:trHeight w:val="101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S4020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1 00 S4020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Общее образование</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383 370,981</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образования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261 806,700</w:t>
            </w:r>
          </w:p>
        </w:tc>
      </w:tr>
      <w:tr w:rsidR="00C66981" w:rsidTr="00C66981">
        <w:trPr>
          <w:trHeight w:val="5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6 075,200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6 075,200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01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03 1 00 03120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216 697,100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03 1 00 03120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216 697,100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03 1 00 03120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8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74,300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74,300</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1 660,700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1 660,700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65"/>
        </w:trPr>
        <w:tc>
          <w:tcPr>
            <w:tcW w:w="3898" w:type="dxa"/>
            <w:tcBorders>
              <w:top w:val="nil"/>
              <w:left w:val="nil"/>
              <w:bottom w:val="nil"/>
              <w:right w:val="nil"/>
            </w:tcBorders>
          </w:tcPr>
          <w:p w:rsidR="00C66981" w:rsidRDefault="00C66981">
            <w:pPr>
              <w:widowControl/>
              <w:ind w:firstLine="0"/>
              <w:jc w:val="left"/>
              <w:rPr>
                <w:i/>
                <w:iCs/>
                <w:color w:val="000000"/>
                <w:sz w:val="16"/>
                <w:szCs w:val="16"/>
              </w:rPr>
            </w:pPr>
            <w:r>
              <w:rPr>
                <w:i/>
                <w:iCs/>
                <w:color w:val="000000"/>
                <w:sz w:val="16"/>
                <w:szCs w:val="16"/>
              </w:rPr>
              <w:t>Проведение ремонтных работ по замене оконных блоков в муниципальных общеобразовательных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755,600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755,600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L3040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14 833,800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L3040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14 833,800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L3040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19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03 1 00 53035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19 430,800</w:t>
            </w:r>
          </w:p>
        </w:tc>
      </w:tr>
      <w:tr w:rsidR="00C66981" w:rsidTr="00C66981">
        <w:trPr>
          <w:trHeight w:val="6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03 1 00 53035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19 430,800</w:t>
            </w:r>
          </w:p>
        </w:tc>
      </w:tr>
      <w:tr w:rsidR="00C66981" w:rsidTr="00C66981">
        <w:trPr>
          <w:trHeight w:val="57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5 E4 52100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5 E4 52100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732"/>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2 E1 03050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84,100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2 E1 03050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84,100</w:t>
            </w:r>
          </w:p>
        </w:tc>
      </w:tr>
      <w:tr w:rsidR="00C66981" w:rsidTr="00C66981">
        <w:trPr>
          <w:trHeight w:val="838"/>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2 E1 51690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2 195,100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2 E1 51690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2 195,100</w:t>
            </w:r>
          </w:p>
        </w:tc>
      </w:tr>
      <w:tr w:rsidR="00C66981" w:rsidTr="00C66981">
        <w:trPr>
          <w:trHeight w:val="4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«Капитальное строительство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физической культуры и спорта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 xml:space="preserve">761 </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15 0 00 00040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 xml:space="preserve">761 </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15 0 00 00040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121 564,281</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образования в Кунашакс</w:t>
            </w:r>
            <w:r w:rsidR="00DA0444">
              <w:rPr>
                <w:i/>
                <w:iCs/>
                <w:color w:val="000000"/>
                <w:sz w:val="16"/>
                <w:szCs w:val="16"/>
              </w:rPr>
              <w:t>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121 564,281</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Подрограмма "Развитие общего образования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121 564,281</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79 232,874</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17 926,942</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12 949,325</w:t>
            </w:r>
          </w:p>
        </w:tc>
      </w:tr>
      <w:tr w:rsidR="00C66981" w:rsidTr="00C66981">
        <w:trPr>
          <w:trHeight w:val="16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79 2 00 31010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11 455,140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Дополнительное образование детей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17 635,384</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Государственная программа Челябинской области «Развитие образования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1 017,000</w:t>
            </w:r>
          </w:p>
        </w:tc>
      </w:tr>
      <w:tr w:rsidR="00C66981" w:rsidTr="00C66981">
        <w:trPr>
          <w:trHeight w:val="732"/>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lastRenderedPageBreak/>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3 Е2 03190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435,500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3 Е2 03190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435,500</w:t>
            </w:r>
          </w:p>
        </w:tc>
      </w:tr>
      <w:tr w:rsidR="00C66981" w:rsidTr="00C66981">
        <w:trPr>
          <w:trHeight w:val="59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3 Е2 54910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581,500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3 Е2 54910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581,500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16 618,384</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образования в Кунашакс</w:t>
            </w:r>
            <w:r w:rsidR="00DA0444">
              <w:rPr>
                <w:i/>
                <w:iCs/>
                <w:color w:val="000000"/>
                <w:sz w:val="16"/>
                <w:szCs w:val="16"/>
              </w:rPr>
              <w:t>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16 618,384</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Подрограмма "Развитие дополнительного образования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79 3 00 31010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15 918,384</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15 918,384</w:t>
            </w:r>
          </w:p>
        </w:tc>
      </w:tr>
      <w:tr w:rsidR="00C66981" w:rsidTr="00C66981">
        <w:trPr>
          <w:trHeight w:val="32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5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ДО Центр дпополнительного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79 3 01 31010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700,000</w:t>
            </w:r>
          </w:p>
        </w:tc>
      </w:tr>
      <w:tr w:rsidR="00C66981" w:rsidTr="00C66981">
        <w:trPr>
          <w:trHeight w:val="32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79 3 01 31010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700,000</w:t>
            </w:r>
          </w:p>
        </w:tc>
      </w:tr>
      <w:tr w:rsidR="00C66981" w:rsidTr="00C66981">
        <w:trPr>
          <w:trHeight w:val="2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Молодежная политика и оздоровление детей</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10 811,992</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отдыха детей в каникулярное время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4 496,400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4 496,400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77"/>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Проведение капитального ремонта зданий и сооружений муниципальных организаций отдыха и оздоровления детей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2 171,300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03 1 00 03310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2 171,300</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810" w:type="dxa"/>
            <w:tcBorders>
              <w:top w:val="single" w:sz="6" w:space="0" w:color="auto"/>
              <w:left w:val="nil"/>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168,800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Организация профильных смен для детей, состоящих на профилактическом учете</w:t>
            </w:r>
          </w:p>
        </w:tc>
        <w:tc>
          <w:tcPr>
            <w:tcW w:w="810" w:type="dxa"/>
            <w:tcBorders>
              <w:top w:val="single" w:sz="6" w:space="0" w:color="auto"/>
              <w:left w:val="nil"/>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29 0 00 29010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168,800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29 0 00 29010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168,800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образования в Кунашакс</w:t>
            </w:r>
            <w:r w:rsidR="00DA0444">
              <w:rPr>
                <w:i/>
                <w:iCs/>
                <w:color w:val="000000"/>
                <w:sz w:val="16"/>
                <w:szCs w:val="16"/>
              </w:rPr>
              <w:t>ком муниципальном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3 975,492</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Подрограмма "Отдых, оздоровление, занятость детей и молодежи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79 5 00 31010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3 975,492</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0707</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79 5 00 31010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3 975,492</w:t>
            </w:r>
          </w:p>
        </w:tc>
      </w:tr>
      <w:tr w:rsidR="00C66981" w:rsidTr="00C66981">
        <w:trPr>
          <w:trHeight w:val="2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Другие вопросы в области образования</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24 449,998</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Приобретение транспортных средств для организации перевозки обучающихся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22 649,008</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МП "Развитие образования в Кунашакском </w:t>
            </w:r>
            <w:r>
              <w:rPr>
                <w:i/>
                <w:iCs/>
                <w:color w:val="000000"/>
                <w:sz w:val="16"/>
                <w:szCs w:val="16"/>
              </w:rPr>
              <w:lastRenderedPageBreak/>
              <w:t>муниц</w:t>
            </w:r>
            <w:r w:rsidR="00DA0444">
              <w:rPr>
                <w:i/>
                <w:iCs/>
                <w:color w:val="000000"/>
                <w:sz w:val="16"/>
                <w:szCs w:val="16"/>
              </w:rPr>
              <w:t>ипальном районе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lastRenderedPageBreak/>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22 649,008</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Подрограмма "Отдых, оздоровлние, занятость детей и молодежи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79 5 00 31010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79 5 00 31010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Подрограмма "Прочие мероприятия в области образования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79 6 00 31010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19 079,008</w:t>
            </w:r>
          </w:p>
        </w:tc>
      </w:tr>
      <w:tr w:rsidR="00C66981" w:rsidTr="00C66981">
        <w:trPr>
          <w:trHeight w:val="6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19 079,008</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3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"Управления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79 6 01 31010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1 000,000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79 6 01 31010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1 000,000</w:t>
            </w:r>
          </w:p>
        </w:tc>
      </w:tr>
      <w:tr w:rsidR="00C66981" w:rsidTr="00C66981">
        <w:trPr>
          <w:trHeight w:val="31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Подрограмма "Профилактика безнадзорности и правонарушений несовершеннолетних"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А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А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70,000</w:t>
            </w:r>
          </w:p>
        </w:tc>
      </w:tr>
      <w:tr w:rsidR="00C66981" w:rsidTr="00C66981">
        <w:trPr>
          <w:trHeight w:val="31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Подрограмма "Капитальный ремонт образовательных организаций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Б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2 500,000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Б 00 31010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2 500,000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1 800,990</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1 800,990</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1 800,990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1 800,990</w:t>
            </w:r>
          </w:p>
        </w:tc>
      </w:tr>
      <w:tr w:rsidR="00C66981" w:rsidTr="00C66981">
        <w:trPr>
          <w:trHeight w:val="63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0709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1 800,990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8 416,200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8 416,200</w:t>
            </w:r>
          </w:p>
        </w:tc>
      </w:tr>
      <w:tr w:rsidR="00C66981" w:rsidTr="00C66981">
        <w:trPr>
          <w:trHeight w:val="23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8 416,200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Охрана семьи и детства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3 837,600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3 837,600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04 1 00 04050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3 211,200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3 211,200</w:t>
            </w:r>
          </w:p>
        </w:tc>
      </w:tr>
      <w:tr w:rsidR="00C66981" w:rsidTr="00C66981">
        <w:trPr>
          <w:trHeight w:val="10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04 1 00 04060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626,400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04 1 00 04060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626,400</w:t>
            </w:r>
          </w:p>
        </w:tc>
      </w:tr>
      <w:tr w:rsidR="00C66981" w:rsidTr="00C66981">
        <w:trPr>
          <w:trHeight w:val="408"/>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Администрация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57 460,513</w:t>
            </w:r>
          </w:p>
        </w:tc>
      </w:tr>
      <w:tr w:rsidR="00C66981" w:rsidTr="00C66981">
        <w:trPr>
          <w:trHeight w:val="4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2 220,704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2 220,704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2 220,704</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Глава муниципального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2 220,704</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2 220,704</w:t>
            </w:r>
          </w:p>
        </w:tc>
      </w:tr>
      <w:tr w:rsidR="00C66981" w:rsidTr="00C66981">
        <w:trPr>
          <w:trHeight w:val="6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color w:val="000000"/>
                <w:sz w:val="16"/>
                <w:szCs w:val="16"/>
              </w:rPr>
              <w:t>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31 450,209</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31 450,209</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31 450,209</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31 450,209</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31 450,209</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31 450,209</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Уплата налога на имущество организаций и земельного налога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99 0 89 00000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99 0 89 20401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99 0 89 20401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Судебная система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0,500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99 0 00 51200</w:t>
            </w:r>
          </w:p>
          <w:p w:rsidR="00C66981" w:rsidRDefault="00C66981">
            <w:pPr>
              <w:widowControl/>
              <w:ind w:firstLine="0"/>
              <w:jc w:val="center"/>
              <w:rPr>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99 0 00 51200</w:t>
            </w:r>
          </w:p>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Резервные фонды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0111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Резервные фонды местных администраций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99 0 04 07005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99 0 04 07005</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общегосударственные вопросы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14 800,900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Государственная программа Челябинской области "Развитие образования в Челябинской области"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1 074,500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работы комиссий по делам несовершеннолетних и защите их прав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03 1 00 03060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1 074,500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03 1 00 03060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1 074,500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1 322,000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исполнения муниципальных функций в рамках полномочий муниципального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79 0 00 11000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«Улучшение условий охраны труда в Кунашакском муниципальном районе на 2022-2024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79 0 00 11010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«Описание местоположения границ  населенных пунктов Кунашакско</w:t>
            </w:r>
            <w:r w:rsidR="00DA0444">
              <w:rPr>
                <w:i/>
                <w:iCs/>
                <w:color w:val="000000"/>
                <w:sz w:val="16"/>
                <w:szCs w:val="16"/>
              </w:rPr>
              <w:t>го муниципального района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79 0 00 11030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79 0 00 11030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Повышение эффективности и результативности деятельности муниципальных служащих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79 0 00 12000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150,000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муниципальной службы в Кунашакском муниципальном районе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"Противодействия коррупции на территории Кунашакско</w:t>
            </w:r>
            <w:r w:rsidR="00DA0444">
              <w:rPr>
                <w:i/>
                <w:iCs/>
                <w:color w:val="000000"/>
                <w:sz w:val="16"/>
                <w:szCs w:val="16"/>
              </w:rPr>
              <w:t xml:space="preserve">го муниципального района на 2023-2025 </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79 0 00 12020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79 0 00 12020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rsidP="00DA0444">
            <w:pPr>
              <w:widowControl/>
              <w:ind w:firstLine="0"/>
              <w:jc w:val="left"/>
              <w:rPr>
                <w:i/>
                <w:iCs/>
                <w:color w:val="000000"/>
                <w:sz w:val="16"/>
                <w:szCs w:val="16"/>
              </w:rPr>
            </w:pPr>
            <w:r>
              <w:rPr>
                <w:i/>
                <w:iCs/>
                <w:color w:val="000000"/>
                <w:sz w:val="16"/>
                <w:szCs w:val="16"/>
              </w:rPr>
              <w:t xml:space="preserve">МП "Развитие малого и среднего предпринимательства, сельского хозяйства и </w:t>
            </w:r>
            <w:r w:rsidR="00DA0444">
              <w:rPr>
                <w:i/>
                <w:iCs/>
                <w:color w:val="000000"/>
                <w:sz w:val="16"/>
                <w:szCs w:val="16"/>
              </w:rPr>
              <w:t>рыбоводства</w:t>
            </w:r>
            <w:r>
              <w:rPr>
                <w:i/>
                <w:iCs/>
                <w:color w:val="000000"/>
                <w:sz w:val="16"/>
                <w:szCs w:val="16"/>
              </w:rPr>
              <w:t xml:space="preserve"> в Кунашакс</w:t>
            </w:r>
            <w:r w:rsidR="00DA0444">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79 0 00 21020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79 0 00 21020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79 0 00 21020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38"/>
        </w:trPr>
        <w:tc>
          <w:tcPr>
            <w:tcW w:w="3898"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left"/>
              <w:rPr>
                <w:color w:val="000000"/>
                <w:sz w:val="16"/>
                <w:szCs w:val="16"/>
              </w:rPr>
            </w:pPr>
            <w:r>
              <w:rPr>
                <w:color w:val="000000"/>
                <w:sz w:val="16"/>
                <w:szCs w:val="16"/>
              </w:rPr>
              <w:t>Муниципальная программа "Развитие информационного общества в Кунашакском муниципальном районе на 2020-2030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79 0 00 23010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79 0 00 23010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безопасности жизнидеятельности граждан</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452,000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"Комплексные меры по профилактике наркомании в Кунашакс</w:t>
            </w:r>
            <w:r w:rsidR="00DA0444">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"Профилактика терроризма и экстремизма на территории  Кунашакского района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70,000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период до 2022 года"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"Обеспечение общественного порядка и противодействие преступности в Кунашакском  районе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332,000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332,000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12 404,400</w:t>
            </w:r>
          </w:p>
        </w:tc>
      </w:tr>
      <w:tr w:rsidR="00C66981" w:rsidTr="00C66981">
        <w:trPr>
          <w:trHeight w:val="177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99 0 00 99600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12 262,000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99 0 00 99600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12 262,000</w:t>
            </w:r>
          </w:p>
        </w:tc>
      </w:tr>
      <w:tr w:rsidR="00C66981" w:rsidTr="00C66981">
        <w:trPr>
          <w:trHeight w:val="1937"/>
        </w:trPr>
        <w:tc>
          <w:tcPr>
            <w:tcW w:w="3898" w:type="dxa"/>
            <w:tcBorders>
              <w:top w:val="single" w:sz="6" w:space="0" w:color="auto"/>
              <w:left w:val="single" w:sz="6" w:space="0" w:color="auto"/>
              <w:bottom w:val="single" w:sz="6" w:space="0" w:color="auto"/>
              <w:right w:val="single" w:sz="6" w:space="0" w:color="auto"/>
            </w:tcBorders>
          </w:tcPr>
          <w:p w:rsidR="00C66981" w:rsidRDefault="00C66981" w:rsidP="00DA0444">
            <w:pPr>
              <w:widowControl/>
              <w:ind w:firstLine="0"/>
              <w:jc w:val="left"/>
              <w:rPr>
                <w:i/>
                <w:iCs/>
                <w:color w:val="000000"/>
                <w:sz w:val="16"/>
                <w:szCs w:val="16"/>
              </w:rPr>
            </w:pPr>
            <w:r>
              <w:rPr>
                <w:i/>
                <w:iCs/>
                <w:color w:val="000000"/>
                <w:sz w:val="16"/>
                <w:szCs w:val="16"/>
              </w:rPr>
              <w:t xml:space="preserve">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w:t>
            </w:r>
            <w:r>
              <w:rPr>
                <w:i/>
                <w:iCs/>
                <w:color w:val="000000"/>
                <w:sz w:val="16"/>
                <w:szCs w:val="16"/>
              </w:rPr>
              <w:lastRenderedPageBreak/>
              <w:t>принципах организации местного самоуправления в Российской Федерации» (софинансирование с местного бюдже)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lastRenderedPageBreak/>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S9600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12,300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S9600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12,300</w:t>
            </w:r>
          </w:p>
        </w:tc>
      </w:tr>
      <w:tr w:rsidR="00C66981" w:rsidTr="00C66981">
        <w:trPr>
          <w:trHeight w:val="274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99 0 00 99090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130,100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99 0 00 99090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130,100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Выполнение других обязательств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99 0 04 09203</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99 0 04 09203</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Органы юстиции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0304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1 511,100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99 0 00 59300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1 511,100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99 0 00 59300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1 511,100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99 0 00 59300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4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0309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1 787,000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1 787,000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безопасности жизнидеятельности граждан</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1 787,000</w:t>
            </w:r>
          </w:p>
        </w:tc>
      </w:tr>
      <w:tr w:rsidR="00C66981" w:rsidTr="00C66981">
        <w:trPr>
          <w:trHeight w:val="8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w:t>
            </w:r>
          </w:p>
          <w:p w:rsidR="00C66981" w:rsidRDefault="00C66981">
            <w:pPr>
              <w:widowControl/>
              <w:ind w:firstLine="0"/>
              <w:jc w:val="left"/>
              <w:rPr>
                <w:i/>
                <w:iCs/>
                <w:color w:val="000000"/>
                <w:sz w:val="16"/>
                <w:szCs w:val="16"/>
              </w:rPr>
            </w:pPr>
            <w:r>
              <w:rPr>
                <w:i/>
                <w:iCs/>
                <w:color w:val="000000"/>
                <w:sz w:val="16"/>
                <w:szCs w:val="16"/>
              </w:rPr>
              <w:t>на 2021-2023 годы"</w:t>
            </w:r>
          </w:p>
          <w:p w:rsidR="00C66981" w:rsidRDefault="00C66981">
            <w:pPr>
              <w:widowControl/>
              <w:ind w:firstLine="0"/>
              <w:jc w:val="left"/>
              <w:rPr>
                <w:i/>
                <w:iCs/>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1 787,000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1 787,000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left"/>
              <w:rPr>
                <w:b/>
                <w:bCs/>
                <w:i/>
                <w:iCs/>
                <w:color w:val="000000"/>
                <w:sz w:val="16"/>
                <w:szCs w:val="16"/>
              </w:rPr>
            </w:pPr>
            <w:r>
              <w:rPr>
                <w:b/>
                <w:bCs/>
                <w:i/>
                <w:iCs/>
                <w:color w:val="000000"/>
                <w:sz w:val="16"/>
                <w:szCs w:val="16"/>
              </w:rPr>
              <w:t>Обеспечение пожарной безопасности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406,300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left"/>
              <w:rPr>
                <w:color w:val="000000"/>
                <w:sz w:val="16"/>
                <w:szCs w:val="16"/>
              </w:rPr>
            </w:pPr>
            <w:r>
              <w:rPr>
                <w:color w:val="000000"/>
                <w:sz w:val="16"/>
                <w:szCs w:val="16"/>
              </w:rPr>
              <w:t>Государственная программа Челябинской области "Обеспечение общественной безопасности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46 0 00 00000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406,300</w:t>
            </w:r>
          </w:p>
        </w:tc>
      </w:tr>
      <w:tr w:rsidR="00C66981" w:rsidTr="00C66981">
        <w:trPr>
          <w:trHeight w:val="2098"/>
        </w:trPr>
        <w:tc>
          <w:tcPr>
            <w:tcW w:w="3898"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left"/>
              <w:rPr>
                <w:color w:val="000000"/>
                <w:sz w:val="16"/>
                <w:szCs w:val="16"/>
              </w:rPr>
            </w:pPr>
            <w:r>
              <w:rPr>
                <w:color w:val="000000"/>
                <w:sz w:val="16"/>
                <w:szCs w:val="16"/>
              </w:rPr>
              <w:lastRenderedPageBreak/>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46 2 00 46030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406,300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46 2 00 46030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406,300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Общеэкономические вопросы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537,300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"Улучшение условий и охраны труда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67 0 00 00000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537,300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переданных государственных полномочий в области охраны труда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67 6 00 67040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537,300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67 6 00 67040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67 6 00 67040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537,300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Сельское хозяйство и рыболовство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0,000</w:t>
            </w:r>
          </w:p>
        </w:tc>
      </w:tr>
      <w:tr w:rsidR="00C66981" w:rsidTr="00C66981">
        <w:trPr>
          <w:trHeight w:val="4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Разработка и внедрение цифровых технологий, направленных на рациональное использование земель сельскохозяйственного назначения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31 6 00 31020</w:t>
            </w:r>
          </w:p>
          <w:p w:rsidR="00C66981" w:rsidRDefault="00C66981">
            <w:pPr>
              <w:widowControl/>
              <w:ind w:firstLine="0"/>
              <w:jc w:val="center"/>
              <w:rPr>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31 6 00 31020</w:t>
            </w:r>
          </w:p>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жилищно-коммунального хозяйства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0,000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«Стимулирование развития жилищного строительства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23 0 00 00000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44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«Подготовка земельных участков для освоения в целях жилищного строительства»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23 1 00 00000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74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23 1 00 23020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23 1 00 23020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0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 xml:space="preserve">МП "Доступное и комфортное жилье - гражданам России в Кунашакском муниципальном районе </w:t>
            </w:r>
            <w:r w:rsidR="00833D85">
              <w:rPr>
                <w:color w:val="000000"/>
                <w:sz w:val="16"/>
                <w:szCs w:val="16"/>
              </w:rPr>
              <w:t>Челябинской области на 2023-2027</w:t>
            </w:r>
            <w:r>
              <w:rPr>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79 6 00 35010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культуры, кинематографии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101,500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архивного дела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101,500</w:t>
            </w:r>
          </w:p>
        </w:tc>
      </w:tr>
      <w:tr w:rsidR="00C66981" w:rsidTr="00C66981">
        <w:trPr>
          <w:trHeight w:val="6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12 1 00 00000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101,500</w:t>
            </w:r>
          </w:p>
        </w:tc>
      </w:tr>
      <w:tr w:rsidR="00C66981" w:rsidTr="00C66981">
        <w:trPr>
          <w:trHeight w:val="5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12 1 00 12010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101,500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lastRenderedPageBreak/>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12 1 00 12010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101,500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здравоохранения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0909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3 000,000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здравоохранения Кунашакско</w:t>
            </w:r>
            <w:r w:rsidR="00833D85">
              <w:rPr>
                <w:i/>
                <w:iCs/>
                <w:color w:val="000000"/>
                <w:sz w:val="16"/>
                <w:szCs w:val="16"/>
              </w:rPr>
              <w:t>го муниципального района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0909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3 000,000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0909</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3 000,000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иных государственных функций в области социальной политики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99 0 06 00000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Оказание других видов социальной помощи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99 0 06 50587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99 0 06 50587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Периодическая печать и издательства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1 645,000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средств массовой информации в Кунашакс</w:t>
            </w:r>
            <w:r w:rsidR="00833D85">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1 645,000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79 0 00 13010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1 645,000</w:t>
            </w:r>
          </w:p>
        </w:tc>
      </w:tr>
      <w:tr w:rsidR="00C66981" w:rsidTr="00C66981">
        <w:trPr>
          <w:trHeight w:val="408"/>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Финансовое управление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63 614,151</w:t>
            </w:r>
          </w:p>
        </w:tc>
      </w:tr>
      <w:tr w:rsidR="00C66981" w:rsidTr="00C66981">
        <w:trPr>
          <w:trHeight w:val="4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14 551,051</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14 551,051</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14 551,051</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14 551,051</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14 551,051</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14 551,051</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Мобилизационная и вневойсковая подготовка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0203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2 437,100</w:t>
            </w:r>
          </w:p>
        </w:tc>
      </w:tr>
      <w:tr w:rsidR="00C66981" w:rsidTr="00C66981">
        <w:trPr>
          <w:trHeight w:val="51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общественной безопасности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0203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46 0 00 00000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2 437,100</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Осуществление первичного воинского учета на территориях, где отсутствуют военные комиссариаты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0203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46 3 00 51180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2 437,100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0203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46 3 00 51180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2 437,100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Обеспечение пожарной безопасности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7 013,000</w:t>
            </w:r>
          </w:p>
        </w:tc>
      </w:tr>
      <w:tr w:rsidR="00C66981" w:rsidTr="00C66981">
        <w:trPr>
          <w:trHeight w:val="75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79 0 00 32060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7 013,000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0310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79 0 00 32060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7 013,000</w:t>
            </w:r>
          </w:p>
        </w:tc>
      </w:tr>
      <w:tr w:rsidR="00C66981" w:rsidTr="00C66981">
        <w:trPr>
          <w:trHeight w:val="29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жилищно-коммунального хозяйства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1 813,300</w:t>
            </w:r>
          </w:p>
        </w:tc>
      </w:tr>
      <w:tr w:rsidR="00C66981" w:rsidTr="00C66981">
        <w:trPr>
          <w:trHeight w:val="63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Межбюджетные трансферты, передаваемые бюджетам поселений на осуществление части полномочий по решению вопросо местного значения в соответствии с заключенными соглашениями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99 0 07 06010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1 813,300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99 0 07 06010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1 813,300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 xml:space="preserve">Межбюджетные трансферты бюджетам субъектов Российской Федерации и муниципальных образований общего характера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1400</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37 799,700</w:t>
            </w:r>
          </w:p>
        </w:tc>
      </w:tr>
      <w:tr w:rsidR="00C66981" w:rsidTr="00C66981">
        <w:trPr>
          <w:trHeight w:val="4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25 700,500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21 413,000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10 3 00 10220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21 413,000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10 3 00 10220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21 413,000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4 287,500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Дотации местным бюджетам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99 0 12 00000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4 287,500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Выравнивание бюджетной обеспеченности поселений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99 0 12 71130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4 287,500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99 0 12 71130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4 287,500</w:t>
            </w:r>
          </w:p>
        </w:tc>
      </w:tr>
      <w:tr w:rsidR="00C66981" w:rsidTr="00C66981">
        <w:trPr>
          <w:trHeight w:val="30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Прочие межбюджетные трансферты общего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1403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12 099,200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12 099,200</w:t>
            </w:r>
          </w:p>
        </w:tc>
      </w:tr>
      <w:tr w:rsidR="00C66981" w:rsidTr="00C66981">
        <w:trPr>
          <w:trHeight w:val="105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99 0 07 06150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12 099,200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Межбюджетные трансферты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763</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99 0 07 06150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12 099,200</w:t>
            </w:r>
          </w:p>
        </w:tc>
      </w:tr>
      <w:tr w:rsidR="00C66981" w:rsidTr="00C66981">
        <w:trPr>
          <w:trHeight w:val="408"/>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 xml:space="preserve">Контрольное управление администрации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1 542,080</w:t>
            </w:r>
          </w:p>
        </w:tc>
      </w:tr>
      <w:tr w:rsidR="00C66981" w:rsidTr="00C66981">
        <w:trPr>
          <w:trHeight w:val="4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1 542,080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1 542,080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1 542,080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1 542,080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1 542,080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1 542,080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766</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90"/>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Управление социальной защиты населения администрации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253 434,637</w:t>
            </w:r>
          </w:p>
        </w:tc>
      </w:tr>
      <w:tr w:rsidR="00C66981" w:rsidTr="00C66981">
        <w:trPr>
          <w:trHeight w:val="14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Социальное обслуживание населения</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39 556,300</w:t>
            </w:r>
          </w:p>
        </w:tc>
      </w:tr>
      <w:tr w:rsidR="00C66981" w:rsidTr="00C66981">
        <w:trPr>
          <w:trHeight w:val="4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w:t>
            </w:r>
            <w:r w:rsidR="00833D85">
              <w:rPr>
                <w:i/>
                <w:iCs/>
                <w:color w:val="000000"/>
                <w:sz w:val="16"/>
                <w:szCs w:val="16"/>
              </w:rPr>
              <w:t xml:space="preserve">инской области»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39 556,300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переданных государственных полномочий по социальному обслуживанию граждан</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28 4 00 28000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39 556,300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1002</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28 4 00 28000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39 556,300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Социальное обеспечение населения</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111 650,230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w:t>
            </w:r>
            <w:r w:rsidR="00833D85">
              <w:rPr>
                <w:i/>
                <w:iCs/>
                <w:color w:val="000000"/>
                <w:sz w:val="16"/>
                <w:szCs w:val="16"/>
              </w:rPr>
              <w:t xml:space="preserve">инской области»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107 536,300</w:t>
            </w:r>
          </w:p>
        </w:tc>
      </w:tr>
      <w:tr w:rsidR="00C66981" w:rsidTr="00C66981">
        <w:trPr>
          <w:trHeight w:val="55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12 925,000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12 925,000</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683,100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683,100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lastRenderedPageBreak/>
              <w:t>Ежемесячная денежная выплата в соответствии с Законом Челябинской области "О звании "Ветеран труда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7 718,000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7 718,000</w:t>
            </w:r>
          </w:p>
        </w:tc>
      </w:tr>
      <w:tr w:rsidR="00C66981" w:rsidTr="00C66981">
        <w:trPr>
          <w:trHeight w:val="8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39,200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39,200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3,200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321,700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28 2 00 28350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321,700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Предоставление гражданам субсидий на оплату жилого помещения и коммунальных услуг</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17 107,600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17 107,600</w:t>
            </w:r>
          </w:p>
        </w:tc>
      </w:tr>
      <w:tr w:rsidR="00C66981" w:rsidTr="00C66981">
        <w:trPr>
          <w:trHeight w:val="76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28 2 00 28540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28 2 00 28540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2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28 2 00 51370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28 2 00 51370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28 2 00 52200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248,800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28 2 00 52200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248,800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полномочий Российской Федерации на оплату жилищно-коммунальных услуг отдельным категориям граждан</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28 2 00 52500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21 963,600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28 2 00 52500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21 963,600</w:t>
            </w:r>
          </w:p>
        </w:tc>
      </w:tr>
      <w:tr w:rsidR="00C66981" w:rsidTr="00C66981">
        <w:trPr>
          <w:trHeight w:val="133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28 2 00 52800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28 2 00 52800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42 824,000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42 824,000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w:t>
            </w:r>
            <w:r>
              <w:rPr>
                <w:i/>
                <w:iCs/>
                <w:color w:val="000000"/>
                <w:sz w:val="16"/>
                <w:szCs w:val="16"/>
              </w:rPr>
              <w:lastRenderedPageBreak/>
              <w:t>погребение"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lastRenderedPageBreak/>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28 2 00 28390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415,800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28 2 00 28390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415,800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Адресная субсидия гражданам в связи с ростом платы за коммунальные услуги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03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28 2 00 28410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3 286,300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28 2 00 28410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3 286,300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4 113,930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Доплаты к пенсиям государственных служащих субъектов Российской Федерации  и муниципальных служащих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99 0 06 49101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4 113,930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99 0 06 49101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4 113,930</w:t>
            </w:r>
          </w:p>
        </w:tc>
      </w:tr>
      <w:tr w:rsidR="00C66981" w:rsidTr="00C66981">
        <w:trPr>
          <w:trHeight w:val="16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Охрана семьи и детства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86 461,400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«Дети Южного Урала»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86 461,400</w:t>
            </w:r>
          </w:p>
        </w:tc>
      </w:tr>
      <w:tr w:rsidR="00C66981" w:rsidTr="00C66981">
        <w:trPr>
          <w:trHeight w:val="160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28 1 00 53800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28 1 00 53800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22 117,000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22 117,000</w:t>
            </w:r>
          </w:p>
        </w:tc>
      </w:tr>
      <w:tr w:rsidR="00C66981" w:rsidTr="00C66981">
        <w:trPr>
          <w:trHeight w:val="117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28 1 00 28140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40 240,600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40 240,600</w:t>
            </w:r>
          </w:p>
        </w:tc>
      </w:tr>
      <w:tr w:rsidR="00C66981" w:rsidTr="00C66981">
        <w:trPr>
          <w:trHeight w:val="80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28 1 00 28220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7 912,100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28 1 00 28220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7 912,100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Пособие на ребенка в соответствии с Законом Челябинской области «О пособии на ребенка»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28 1 00 28190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14 603,600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28 1 00 28190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14 603,600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Р1 28180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1 588,100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 xml:space="preserve">Социальное обеспечение и иные выплаты </w:t>
            </w:r>
            <w:r>
              <w:rPr>
                <w:color w:val="000000"/>
                <w:sz w:val="16"/>
                <w:szCs w:val="16"/>
              </w:rPr>
              <w:lastRenderedPageBreak/>
              <w:t>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lastRenderedPageBreak/>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Р1 28180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1 588,100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Другие вопросы в области социальной политики</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15 766,707</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«Доступная среда»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5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08 2 00 08080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08 2 00 08080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4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Челябинской области» на 2020–2022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12 558,500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и осуществление деятельности по опеке и попечительству</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28 1 00 28110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2 106,700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2 106,700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91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28 1 00 28670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136,900</w:t>
            </w:r>
          </w:p>
        </w:tc>
      </w:tr>
      <w:tr w:rsidR="00C66981" w:rsidTr="00C66981">
        <w:trPr>
          <w:trHeight w:val="3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28 1 00 28670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136,900</w:t>
            </w:r>
          </w:p>
        </w:tc>
      </w:tr>
      <w:tr w:rsidR="00C66981" w:rsidTr="00C66981">
        <w:trPr>
          <w:trHeight w:val="95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помощи.в том числе на основании социального контракта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28 2 00 28540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44,500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28 2 00 28540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44,500</w:t>
            </w:r>
          </w:p>
        </w:tc>
      </w:tr>
      <w:tr w:rsidR="00C66981" w:rsidTr="00C66981">
        <w:trPr>
          <w:trHeight w:val="1010"/>
        </w:trPr>
        <w:tc>
          <w:tcPr>
            <w:tcW w:w="3898" w:type="dxa"/>
            <w:tcBorders>
              <w:top w:val="nil"/>
              <w:left w:val="nil"/>
              <w:bottom w:val="nil"/>
              <w:right w:val="nil"/>
            </w:tcBorders>
          </w:tcPr>
          <w:p w:rsidR="00C66981" w:rsidRDefault="00C66981">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28 2 00 28580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330,000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28 2 00 28580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330,000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Организация работы органов управления социальной защиты населения муниципальных образований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28 4 00 28080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9 940,400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28 4 00 28080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9 940,400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28 4 00 28080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28 4 00 28080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эффективности мер по социальной защите и поддержке населения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79 0 00 34000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"Развитие социальной защиты населения Кунашакског</w:t>
            </w:r>
            <w:r w:rsidR="00833D85">
              <w:rPr>
                <w:i/>
                <w:iCs/>
                <w:color w:val="000000"/>
                <w:sz w:val="16"/>
                <w:szCs w:val="16"/>
              </w:rPr>
              <w:t>о муниципального района"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2 100,000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2 100,000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 xml:space="preserve">Предоставление субсидий бюджетным, автономным учреждениям и иным </w:t>
            </w:r>
            <w:r>
              <w:rPr>
                <w:color w:val="000000"/>
                <w:sz w:val="16"/>
                <w:szCs w:val="16"/>
              </w:rPr>
              <w:lastRenderedPageBreak/>
              <w:t>некоммерческим организациям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lastRenderedPageBreak/>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79 0 00 34010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1 108,207</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1 108,207</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1 108,207</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1 108,207</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768</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1 108,207</w:t>
            </w:r>
          </w:p>
        </w:tc>
      </w:tr>
      <w:tr w:rsidR="00C66981" w:rsidTr="00C66981">
        <w:trPr>
          <w:trHeight w:val="430"/>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 xml:space="preserve">Контрольно-ревизионная комиссия Кунашакского муниципального района </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t>2 137,034</w:t>
            </w:r>
          </w:p>
        </w:tc>
      </w:tr>
      <w:tr w:rsidR="00C66981" w:rsidTr="00C66981">
        <w:trPr>
          <w:trHeight w:val="45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2 137,034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2 137,034</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2 137,034</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653,234</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контрольно-счетными органами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99 0 04 20402</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653,234</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99 0 04 20402</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653,234</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99 0 04 20402</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Руководитель контрольно-счетной палаты муниципального образования и его заместители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99 0 04 22500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1 483,800</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770</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0106</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99 0 04 22500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1 483,800</w:t>
            </w:r>
          </w:p>
        </w:tc>
      </w:tr>
      <w:tr w:rsidR="00C66981" w:rsidTr="00C66981">
        <w:trPr>
          <w:trHeight w:val="386"/>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Собрание депутатов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0"/>
                <w:szCs w:val="2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4 896,622</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4 896,622</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4 896,622</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4 896,622</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3 289,543</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3 289,543</w:t>
            </w:r>
          </w:p>
        </w:tc>
      </w:tr>
      <w:tr w:rsidR="00C66981" w:rsidTr="00C66981">
        <w:trPr>
          <w:trHeight w:val="710"/>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3 289,543</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Председатель представительного органа муниципального образования</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99 0 04 21100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1 607,079</w:t>
            </w:r>
          </w:p>
        </w:tc>
      </w:tr>
      <w:tr w:rsidR="00C66981" w:rsidTr="00C66981">
        <w:trPr>
          <w:trHeight w:val="6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99 0 04 21100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1 607,079</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b/>
                <w:bCs/>
                <w:i/>
                <w:iCs/>
                <w:color w:val="000000"/>
                <w:sz w:val="16"/>
                <w:szCs w:val="16"/>
              </w:rPr>
            </w:pPr>
            <w:r>
              <w:rPr>
                <w:b/>
                <w:bCs/>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Реализация иных государственных функций в области социальной политики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99 0 06 00000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Оказание других видов социальной помощи</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i/>
                <w:iCs/>
                <w:color w:val="000000"/>
                <w:sz w:val="16"/>
                <w:szCs w:val="16"/>
              </w:rPr>
            </w:pPr>
            <w:r>
              <w:rPr>
                <w:i/>
                <w:iCs/>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99 0 06 50587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C66981" w:rsidRDefault="00C66981">
            <w:pPr>
              <w:widowControl/>
              <w:ind w:firstLine="0"/>
              <w:jc w:val="center"/>
              <w:rPr>
                <w:color w:val="000000"/>
                <w:sz w:val="16"/>
                <w:szCs w:val="16"/>
              </w:rPr>
            </w:pPr>
            <w:r>
              <w:rPr>
                <w:color w:val="000000"/>
                <w:sz w:val="16"/>
                <w:szCs w:val="16"/>
              </w:rPr>
              <w:t>771</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99 0 06 50587</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571"/>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sz w:val="20"/>
                <w:szCs w:val="20"/>
              </w:rPr>
            </w:pPr>
            <w:r>
              <w:rPr>
                <w:b/>
                <w:bCs/>
                <w:color w:val="000000"/>
                <w:sz w:val="20"/>
                <w:szCs w:val="20"/>
              </w:rPr>
              <w:t xml:space="preserve">Управление имущественных и земельных отношений администрации Кунашакского </w:t>
            </w:r>
            <w:r>
              <w:rPr>
                <w:b/>
                <w:bCs/>
                <w:color w:val="000000"/>
                <w:sz w:val="20"/>
                <w:szCs w:val="20"/>
              </w:rPr>
              <w:lastRenderedPageBreak/>
              <w:t>муниципального района</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r>
              <w:rPr>
                <w:b/>
                <w:bCs/>
                <w:i/>
                <w:iCs/>
                <w:color w:val="000000"/>
                <w:sz w:val="16"/>
                <w:szCs w:val="16"/>
              </w:rPr>
              <w:lastRenderedPageBreak/>
              <w:t>772</w:t>
            </w: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16"/>
                <w:szCs w:val="16"/>
              </w:rPr>
            </w:pPr>
            <w:r>
              <w:rPr>
                <w:b/>
                <w:bCs/>
                <w:color w:val="000000"/>
                <w:sz w:val="16"/>
                <w:szCs w:val="16"/>
              </w:rPr>
              <w:t>94 442,364</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b/>
                <w:bCs/>
                <w:i/>
                <w:iCs/>
                <w:color w:val="000000"/>
                <w:sz w:val="16"/>
                <w:szCs w:val="16"/>
              </w:rPr>
              <w:t>Другие общегосударственные вопросы</w:t>
            </w:r>
            <w:r>
              <w:rPr>
                <w:color w:val="000000"/>
                <w:sz w:val="16"/>
                <w:szCs w:val="16"/>
              </w:rPr>
              <w:t>, в том числе:</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29 945,870</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16 432,592</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исполнения муниципальных функций в рамках полномочий муниципального образования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79 0 00 11000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16 432,592</w:t>
            </w:r>
          </w:p>
        </w:tc>
      </w:tr>
      <w:tr w:rsidR="00C66981" w:rsidTr="00C66981">
        <w:trPr>
          <w:trHeight w:val="32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"Управление муниципальным имуществом  и земельными ресурсами на 2021-2023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79 0 00 11020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16 432,592</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79 0 00 11020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16 432,592</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13 513,278</w:t>
            </w:r>
          </w:p>
        </w:tc>
      </w:tr>
      <w:tr w:rsidR="00C66981" w:rsidTr="00C66981">
        <w:trPr>
          <w:trHeight w:val="3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На проведение работ по описанию местоположения границ территориальных зон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99 0 00 99330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722,300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99 0 00 99330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722,300</w:t>
            </w:r>
          </w:p>
        </w:tc>
      </w:tr>
      <w:tr w:rsidR="00C66981" w:rsidTr="00C66981">
        <w:trPr>
          <w:trHeight w:val="173"/>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12 790,978</w:t>
            </w:r>
          </w:p>
        </w:tc>
      </w:tr>
      <w:tr w:rsidR="00C66981" w:rsidTr="00C66981">
        <w:trPr>
          <w:trHeight w:val="1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Центральный аппарат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12 790,978</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12 790,978</w:t>
            </w:r>
          </w:p>
        </w:tc>
      </w:tr>
      <w:tr w:rsidR="00C66981" w:rsidTr="00C66981">
        <w:trPr>
          <w:trHeight w:val="64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12 790,978</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99 0 04 20401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Уплата налога на имущество организаций и земельного налога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99 0 89 00000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99 0 89 20401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Иные бюджетные ассигнования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0113</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99 0 89 20401</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Сельское хозяйство и рыболовство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227,300</w:t>
            </w:r>
          </w:p>
        </w:tc>
      </w:tr>
      <w:tr w:rsidR="00C66981" w:rsidTr="00C66981">
        <w:trPr>
          <w:trHeight w:val="55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Разработка и внедрение цифровых технологий, направленных на рациональное использование земель сельскохозяйственного назначения</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61 6 00 61020</w:t>
            </w:r>
          </w:p>
          <w:p w:rsidR="00C66981" w:rsidRDefault="00C66981">
            <w:pPr>
              <w:widowControl/>
              <w:ind w:firstLine="0"/>
              <w:jc w:val="center"/>
              <w:rPr>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227,300</w:t>
            </w:r>
          </w:p>
        </w:tc>
      </w:tr>
      <w:tr w:rsidR="00C66981" w:rsidTr="00C66981">
        <w:trPr>
          <w:trHeight w:val="36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61 6 00 61020</w:t>
            </w:r>
          </w:p>
          <w:p w:rsidR="00C66981" w:rsidRDefault="00C66981">
            <w:pPr>
              <w:widowControl/>
              <w:ind w:firstLine="0"/>
              <w:jc w:val="center"/>
              <w:rPr>
                <w:i/>
                <w:iCs/>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227,300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color w:val="000000"/>
                <w:sz w:val="16"/>
                <w:szCs w:val="16"/>
              </w:rPr>
            </w:pPr>
            <w:r>
              <w:rPr>
                <w:b/>
                <w:bCs/>
                <w:color w:val="000000"/>
                <w:sz w:val="16"/>
                <w:szCs w:val="16"/>
              </w:rPr>
              <w:t>Транспорт</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4 192,934</w:t>
            </w:r>
          </w:p>
        </w:tc>
      </w:tr>
      <w:tr w:rsidR="00C66981" w:rsidTr="00C66981">
        <w:trPr>
          <w:trHeight w:val="6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0408</w:t>
            </w:r>
          </w:p>
        </w:tc>
        <w:tc>
          <w:tcPr>
            <w:tcW w:w="1722" w:type="dxa"/>
            <w:tcBorders>
              <w:top w:val="nil"/>
              <w:left w:val="nil"/>
              <w:bottom w:val="nil"/>
              <w:right w:val="nil"/>
            </w:tcBorders>
          </w:tcPr>
          <w:p w:rsidR="00C66981" w:rsidRDefault="00C66981">
            <w:pPr>
              <w:widowControl/>
              <w:ind w:firstLine="0"/>
              <w:jc w:val="center"/>
              <w:rPr>
                <w:color w:val="000000"/>
                <w:sz w:val="16"/>
                <w:szCs w:val="16"/>
              </w:rPr>
            </w:pPr>
            <w:r>
              <w:rPr>
                <w:color w:val="000000"/>
                <w:sz w:val="16"/>
                <w:szCs w:val="16"/>
              </w:rPr>
              <w:t>06 0 00 00000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3 144,700</w:t>
            </w:r>
          </w:p>
        </w:tc>
      </w:tr>
      <w:tr w:rsidR="00C66981" w:rsidTr="00C66981">
        <w:trPr>
          <w:trHeight w:val="3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«Повышение транспортной доступности для населения в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06 6 00 00000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3 144,700</w:t>
            </w:r>
          </w:p>
        </w:tc>
      </w:tr>
      <w:tr w:rsidR="00C66981" w:rsidTr="00C66981">
        <w:trPr>
          <w:trHeight w:val="74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06 6 00 06160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3 144,700</w:t>
            </w:r>
          </w:p>
        </w:tc>
      </w:tr>
      <w:tr w:rsidR="00C66981" w:rsidTr="00C66981">
        <w:trPr>
          <w:trHeight w:val="386"/>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06 6 00 06160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3 144,700</w:t>
            </w:r>
          </w:p>
        </w:tc>
      </w:tr>
      <w:tr w:rsidR="00C66981" w:rsidTr="00C66981">
        <w:trPr>
          <w:trHeight w:val="49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Муниципальная программа «Развитие общественного пассажирского транспорта в Кунашакс</w:t>
            </w:r>
            <w:r w:rsidR="00833D85">
              <w:rPr>
                <w:i/>
                <w:iCs/>
                <w:color w:val="000000"/>
                <w:sz w:val="16"/>
                <w:szCs w:val="16"/>
              </w:rPr>
              <w:t>ком муниципальном районе на 2023-2025</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79 0 00 22010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1 048,234</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0408</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79 0 00 22010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1 048,234</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color w:val="000000"/>
                <w:sz w:val="16"/>
                <w:szCs w:val="16"/>
              </w:rPr>
            </w:pPr>
            <w:r>
              <w:rPr>
                <w:b/>
                <w:bCs/>
                <w:color w:val="000000"/>
                <w:sz w:val="16"/>
                <w:szCs w:val="16"/>
              </w:rPr>
              <w:t>Жилищное хозяйство</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color w:val="000000"/>
                <w:sz w:val="16"/>
                <w:szCs w:val="16"/>
              </w:rPr>
            </w:pPr>
            <w:r>
              <w:rPr>
                <w:b/>
                <w:bCs/>
                <w:color w:val="000000"/>
                <w:sz w:val="16"/>
                <w:szCs w:val="16"/>
              </w:rPr>
              <w:t>0,000</w:t>
            </w:r>
          </w:p>
        </w:tc>
      </w:tr>
      <w:tr w:rsidR="00C66981" w:rsidTr="00C66981">
        <w:trPr>
          <w:trHeight w:val="57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6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Региональный проект «Обеспечение устойчивого сокращения непригодного для проживания жилищного фонда»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lastRenderedPageBreak/>
              <w:t xml:space="preserve">Обеспечение мероприятий по переселению граждан из аварийного жилищного фонда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67484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85 0 F3 67484</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rsidP="00833D85">
            <w:pPr>
              <w:widowControl/>
              <w:ind w:firstLine="0"/>
              <w:jc w:val="left"/>
              <w:rPr>
                <w:i/>
                <w:iCs/>
                <w:color w:val="000000"/>
                <w:sz w:val="16"/>
                <w:szCs w:val="16"/>
              </w:rPr>
            </w:pPr>
            <w:r>
              <w:rPr>
                <w:i/>
                <w:iCs/>
                <w:color w:val="000000"/>
                <w:sz w:val="16"/>
                <w:szCs w:val="16"/>
              </w:rPr>
              <w:t>МП "Переселение граждан из аварийного жилищного фонда на территории Кунашакского муниципального района</w:t>
            </w:r>
            <w:r w:rsidR="00833D85">
              <w:rPr>
                <w:i/>
                <w:iCs/>
                <w:color w:val="000000"/>
                <w:sz w:val="16"/>
                <w:szCs w:val="16"/>
              </w:rPr>
              <w:t xml:space="preserve"> </w:t>
            </w:r>
            <w:r w:rsidR="00833D85">
              <w:rPr>
                <w:i/>
                <w:iCs/>
                <w:color w:val="000000"/>
                <w:sz w:val="16"/>
                <w:szCs w:val="16"/>
              </w:rPr>
              <w:t xml:space="preserve">в 2022-2024 годы </w:t>
            </w:r>
            <w:r>
              <w:rPr>
                <w:i/>
                <w:iCs/>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79 0 00 11040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355"/>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0501</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79 0 00 11040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Другие вопросы в области охраны окружающей среды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12 703,060</w:t>
            </w:r>
          </w:p>
        </w:tc>
      </w:tr>
      <w:tr w:rsidR="00C66981" w:rsidTr="00C66981">
        <w:trPr>
          <w:trHeight w:val="33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Государственная программа Челябинской области «Охрана окружающей среды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43 0 00 00000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11 409,000</w:t>
            </w:r>
          </w:p>
        </w:tc>
      </w:tr>
      <w:tr w:rsidR="00C66981" w:rsidTr="00C66981">
        <w:trPr>
          <w:trHeight w:val="60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Подпрограмма «Организация системы обращения с отходами, в том числе с твердыми коммунальными отходами, на территории Челябинской области»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43 2 00 00000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11 409,000</w:t>
            </w:r>
          </w:p>
        </w:tc>
      </w:tr>
      <w:tr w:rsidR="00C66981" w:rsidTr="00C66981">
        <w:trPr>
          <w:trHeight w:val="58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2 G1 43030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3 351,000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2 G1 43030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3 351,000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Ликвидация несанкционированных свалок, отходов</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2 G1 43200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8 058,000</w:t>
            </w:r>
          </w:p>
        </w:tc>
      </w:tr>
      <w:tr w:rsidR="00C66981" w:rsidTr="00C66981">
        <w:trPr>
          <w:trHeight w:val="39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43 2 G1 43200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8 058,000</w:t>
            </w:r>
          </w:p>
        </w:tc>
      </w:tr>
      <w:tr w:rsidR="00C66981" w:rsidTr="00C66981">
        <w:trPr>
          <w:trHeight w:val="559"/>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МП "Доступное и комфортное жилье - гражданам России в Кунашакском муниципальном ра</w:t>
            </w:r>
            <w:r w:rsidR="00833D85">
              <w:rPr>
                <w:i/>
                <w:iCs/>
                <w:color w:val="000000"/>
                <w:sz w:val="16"/>
                <w:szCs w:val="16"/>
              </w:rPr>
              <w:t>йоне Челябинской области на 2023-2027</w:t>
            </w:r>
            <w:r>
              <w:rPr>
                <w:i/>
                <w:iCs/>
                <w:color w:val="000000"/>
                <w:sz w:val="16"/>
                <w:szCs w:val="16"/>
              </w:rPr>
              <w:t xml:space="preserve">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79 0 00 35010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1 294,060</w:t>
            </w:r>
          </w:p>
        </w:tc>
      </w:tr>
      <w:tr w:rsidR="00C66981" w:rsidTr="00C66981">
        <w:trPr>
          <w:trHeight w:val="881"/>
        </w:trPr>
        <w:tc>
          <w:tcPr>
            <w:tcW w:w="3898" w:type="dxa"/>
            <w:tcBorders>
              <w:top w:val="single" w:sz="6" w:space="0" w:color="auto"/>
              <w:left w:val="single" w:sz="6" w:space="0" w:color="auto"/>
              <w:bottom w:val="single" w:sz="6" w:space="0" w:color="auto"/>
              <w:right w:val="single" w:sz="6" w:space="0" w:color="auto"/>
            </w:tcBorders>
          </w:tcPr>
          <w:p w:rsidR="00C66981" w:rsidRDefault="00833D85">
            <w:pPr>
              <w:widowControl/>
              <w:ind w:firstLine="0"/>
              <w:jc w:val="left"/>
              <w:rPr>
                <w:i/>
                <w:iCs/>
                <w:color w:val="000000"/>
                <w:sz w:val="16"/>
                <w:szCs w:val="16"/>
              </w:rPr>
            </w:pPr>
            <w:r>
              <w:rPr>
                <w:i/>
                <w:iCs/>
                <w:color w:val="000000"/>
                <w:sz w:val="16"/>
                <w:szCs w:val="16"/>
              </w:rPr>
              <w:t xml:space="preserve">Подпрограмма </w:t>
            </w:r>
            <w:r w:rsidR="00C66981">
              <w:rPr>
                <w:i/>
                <w:iCs/>
                <w:color w:val="000000"/>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w:t>
            </w:r>
            <w:r>
              <w:rPr>
                <w:i/>
                <w:iCs/>
                <w:color w:val="000000"/>
                <w:sz w:val="16"/>
                <w:szCs w:val="16"/>
              </w:rPr>
              <w:t>иципального район на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79 7 00 35010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500,000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79 7 00 35010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500,000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"Ликвидация объектов накопленного экологического вреда (свалок ТКО) на территории Кунашакского муниципального района на 2020-2022 годы"</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5 G1 S3200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402,900</w:t>
            </w:r>
          </w:p>
        </w:tc>
      </w:tr>
      <w:tr w:rsidR="00C66981" w:rsidTr="00C66981">
        <w:trPr>
          <w:trHeight w:val="377"/>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5 G1 S3200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402,900</w:t>
            </w:r>
          </w:p>
        </w:tc>
      </w:tr>
      <w:tr w:rsidR="00C66981" w:rsidTr="00C66981">
        <w:trPr>
          <w:trHeight w:val="528"/>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Подпрограмма "Ликвидация объектов накопленного экологического вреда (свалок ТКО) на территории Кунашакского муницип</w:t>
            </w:r>
            <w:r w:rsidR="00833D85">
              <w:rPr>
                <w:i/>
                <w:iCs/>
                <w:color w:val="000000"/>
                <w:sz w:val="16"/>
                <w:szCs w:val="16"/>
              </w:rPr>
              <w:t xml:space="preserve">ального района </w:t>
            </w:r>
            <w:r>
              <w:rPr>
                <w:i/>
                <w:iCs/>
                <w:color w:val="000000"/>
                <w:sz w:val="16"/>
                <w:szCs w:val="16"/>
              </w:rPr>
              <w:t>"</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8 G1 S3030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391,160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Закупка товаров, работ и услуг для обеспечения</w:t>
            </w:r>
          </w:p>
          <w:p w:rsidR="00C66981" w:rsidRDefault="00C66981">
            <w:pPr>
              <w:widowControl/>
              <w:ind w:firstLine="0"/>
              <w:jc w:val="left"/>
              <w:rPr>
                <w:color w:val="000000"/>
                <w:sz w:val="16"/>
                <w:szCs w:val="16"/>
              </w:rPr>
            </w:pPr>
            <w:r>
              <w:rPr>
                <w:color w:val="000000"/>
                <w:sz w:val="16"/>
                <w:szCs w:val="16"/>
              </w:rPr>
              <w:t>государственных (муниципальных) нужд</w:t>
            </w:r>
          </w:p>
          <w:p w:rsidR="00C66981" w:rsidRDefault="00C66981">
            <w:pPr>
              <w:widowControl/>
              <w:ind w:firstLine="0"/>
              <w:jc w:val="left"/>
              <w:rPr>
                <w:color w:val="000000"/>
                <w:sz w:val="16"/>
                <w:szCs w:val="16"/>
              </w:rPr>
            </w:pP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0605</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79 8 G1 S3030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391,160</w:t>
            </w:r>
          </w:p>
        </w:tc>
      </w:tr>
      <w:tr w:rsidR="00C66981" w:rsidTr="00C66981">
        <w:trPr>
          <w:trHeight w:val="204"/>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b/>
                <w:bCs/>
                <w:i/>
                <w:iCs/>
                <w:color w:val="000000"/>
                <w:sz w:val="16"/>
                <w:szCs w:val="16"/>
              </w:rPr>
            </w:pPr>
            <w:r>
              <w:rPr>
                <w:b/>
                <w:bCs/>
                <w:i/>
                <w:iCs/>
                <w:color w:val="000000"/>
                <w:sz w:val="16"/>
                <w:szCs w:val="16"/>
              </w:rPr>
              <w:t>Охрана семьи и детства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b/>
                <w:bCs/>
                <w:i/>
                <w:iCs/>
                <w:color w:val="000000"/>
                <w:sz w:val="16"/>
                <w:szCs w:val="16"/>
              </w:rPr>
            </w:pPr>
            <w:r>
              <w:rPr>
                <w:b/>
                <w:bCs/>
                <w:i/>
                <w:iCs/>
                <w:color w:val="000000"/>
                <w:sz w:val="16"/>
                <w:szCs w:val="16"/>
              </w:rPr>
              <w:t>47 373,200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 xml:space="preserve">Подпрограмма «Дети Южного Урала» </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28 1 00 00000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47 373,200</w:t>
            </w:r>
          </w:p>
        </w:tc>
      </w:tr>
      <w:tr w:rsidR="00C66981" w:rsidTr="00C66981">
        <w:trPr>
          <w:trHeight w:val="871"/>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i/>
                <w:iCs/>
                <w:color w:val="000000"/>
                <w:sz w:val="16"/>
                <w:szCs w:val="16"/>
              </w:rPr>
            </w:pPr>
            <w:r>
              <w:rPr>
                <w:i/>
                <w:iCs/>
                <w:color w:val="000000"/>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28 1 00 28130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000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i/>
                <w:iCs/>
                <w:color w:val="000000"/>
                <w:sz w:val="16"/>
                <w:szCs w:val="16"/>
              </w:rPr>
            </w:pPr>
            <w:r>
              <w:rPr>
                <w:i/>
                <w:iCs/>
                <w:color w:val="000000"/>
                <w:sz w:val="16"/>
                <w:szCs w:val="16"/>
              </w:rPr>
              <w:t>47 373,200</w:t>
            </w:r>
          </w:p>
        </w:tc>
      </w:tr>
      <w:tr w:rsidR="00C66981" w:rsidTr="00C66981">
        <w:trPr>
          <w:trHeight w:val="182"/>
        </w:trPr>
        <w:tc>
          <w:tcPr>
            <w:tcW w:w="3898"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tc>
        <w:tc>
          <w:tcPr>
            <w:tcW w:w="810"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772</w:t>
            </w:r>
          </w:p>
        </w:tc>
        <w:tc>
          <w:tcPr>
            <w:tcW w:w="74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1004</w:t>
            </w:r>
          </w:p>
        </w:tc>
        <w:tc>
          <w:tcPr>
            <w:tcW w:w="172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28 1 00 28130</w:t>
            </w:r>
          </w:p>
        </w:tc>
        <w:tc>
          <w:tcPr>
            <w:tcW w:w="789"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400</w:t>
            </w:r>
          </w:p>
        </w:tc>
        <w:tc>
          <w:tcPr>
            <w:tcW w:w="1762" w:type="dxa"/>
            <w:tcBorders>
              <w:top w:val="single" w:sz="6" w:space="0" w:color="auto"/>
              <w:left w:val="single" w:sz="6" w:space="0" w:color="auto"/>
              <w:bottom w:val="single" w:sz="6" w:space="0" w:color="auto"/>
              <w:right w:val="single" w:sz="6" w:space="0" w:color="auto"/>
            </w:tcBorders>
          </w:tcPr>
          <w:p w:rsidR="00C66981" w:rsidRDefault="00C66981">
            <w:pPr>
              <w:widowControl/>
              <w:ind w:firstLine="0"/>
              <w:jc w:val="center"/>
              <w:rPr>
                <w:color w:val="000000"/>
                <w:sz w:val="16"/>
                <w:szCs w:val="16"/>
              </w:rPr>
            </w:pPr>
            <w:r>
              <w:rPr>
                <w:color w:val="000000"/>
                <w:sz w:val="16"/>
                <w:szCs w:val="16"/>
              </w:rPr>
              <w:t>47 373,200</w:t>
            </w:r>
          </w:p>
        </w:tc>
      </w:tr>
      <w:tr w:rsidR="00C66981" w:rsidTr="00C66981">
        <w:trPr>
          <w:trHeight w:val="312"/>
        </w:trPr>
        <w:tc>
          <w:tcPr>
            <w:tcW w:w="3898"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left"/>
              <w:rPr>
                <w:b/>
                <w:bCs/>
                <w:color w:val="000000"/>
              </w:rPr>
            </w:pPr>
            <w:r>
              <w:rPr>
                <w:b/>
                <w:bCs/>
                <w:color w:val="000000"/>
              </w:rPr>
              <w:t>Итого</w:t>
            </w:r>
          </w:p>
        </w:tc>
        <w:tc>
          <w:tcPr>
            <w:tcW w:w="810"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rPr>
            </w:pPr>
          </w:p>
        </w:tc>
        <w:tc>
          <w:tcPr>
            <w:tcW w:w="172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rPr>
            </w:pPr>
          </w:p>
        </w:tc>
        <w:tc>
          <w:tcPr>
            <w:tcW w:w="789"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rPr>
            </w:pPr>
          </w:p>
        </w:tc>
        <w:tc>
          <w:tcPr>
            <w:tcW w:w="1762" w:type="dxa"/>
            <w:tcBorders>
              <w:top w:val="single" w:sz="6" w:space="0" w:color="auto"/>
              <w:left w:val="single" w:sz="6" w:space="0" w:color="auto"/>
              <w:bottom w:val="single" w:sz="6" w:space="0" w:color="auto"/>
              <w:right w:val="single" w:sz="6" w:space="0" w:color="auto"/>
            </w:tcBorders>
            <w:shd w:val="solid" w:color="969696" w:fill="auto"/>
          </w:tcPr>
          <w:p w:rsidR="00C66981" w:rsidRDefault="00C66981">
            <w:pPr>
              <w:widowControl/>
              <w:ind w:firstLine="0"/>
              <w:jc w:val="center"/>
              <w:rPr>
                <w:b/>
                <w:bCs/>
                <w:color w:val="000000"/>
                <w:sz w:val="24"/>
                <w:szCs w:val="24"/>
              </w:rPr>
            </w:pPr>
            <w:r>
              <w:rPr>
                <w:b/>
                <w:bCs/>
                <w:color w:val="000000"/>
                <w:sz w:val="24"/>
                <w:szCs w:val="24"/>
              </w:rPr>
              <w:t>1 412 141,400</w:t>
            </w:r>
          </w:p>
        </w:tc>
      </w:tr>
    </w:tbl>
    <w:p w:rsidR="00A244BA" w:rsidRDefault="00A244BA" w:rsidP="00A244BA">
      <w:pPr>
        <w:tabs>
          <w:tab w:val="left" w:pos="6151"/>
        </w:tabs>
        <w:rPr>
          <w:rFonts w:ascii="Times New Roman" w:hAnsi="Times New Roman" w:cs="Times New Roman"/>
          <w:sz w:val="28"/>
          <w:szCs w:val="28"/>
        </w:rPr>
      </w:pPr>
    </w:p>
    <w:p w:rsidR="0012308D" w:rsidRDefault="0012308D" w:rsidP="00A244BA">
      <w:pPr>
        <w:tabs>
          <w:tab w:val="left" w:pos="6151"/>
        </w:tabs>
        <w:rPr>
          <w:rFonts w:ascii="Times New Roman" w:hAnsi="Times New Roman" w:cs="Times New Roman"/>
          <w:sz w:val="28"/>
          <w:szCs w:val="28"/>
        </w:rPr>
      </w:pPr>
    </w:p>
    <w:p w:rsidR="0012308D" w:rsidRDefault="0012308D" w:rsidP="00A244BA">
      <w:pPr>
        <w:tabs>
          <w:tab w:val="left" w:pos="6151"/>
        </w:tabs>
        <w:rPr>
          <w:rFonts w:ascii="Times New Roman" w:hAnsi="Times New Roman" w:cs="Times New Roman"/>
          <w:sz w:val="28"/>
          <w:szCs w:val="28"/>
        </w:rPr>
      </w:pPr>
    </w:p>
    <w:p w:rsidR="001038FA" w:rsidRDefault="001038FA" w:rsidP="00A244BA">
      <w:pPr>
        <w:tabs>
          <w:tab w:val="left" w:pos="6151"/>
        </w:tabs>
        <w:rPr>
          <w:rFonts w:ascii="Times New Roman" w:hAnsi="Times New Roman" w:cs="Times New Roman"/>
          <w:sz w:val="28"/>
          <w:szCs w:val="28"/>
        </w:rPr>
      </w:pPr>
    </w:p>
    <w:tbl>
      <w:tblPr>
        <w:tblW w:w="10236" w:type="dxa"/>
        <w:tblInd w:w="78" w:type="dxa"/>
        <w:tblLayout w:type="fixed"/>
        <w:tblLook w:val="0000" w:firstRow="0" w:lastRow="0" w:firstColumn="0" w:lastColumn="0" w:noHBand="0" w:noVBand="0"/>
      </w:tblPr>
      <w:tblGrid>
        <w:gridCol w:w="3716"/>
        <w:gridCol w:w="641"/>
        <w:gridCol w:w="787"/>
        <w:gridCol w:w="1407"/>
        <w:gridCol w:w="754"/>
        <w:gridCol w:w="1230"/>
        <w:gridCol w:w="1701"/>
      </w:tblGrid>
      <w:tr w:rsidR="0012308D" w:rsidTr="0012308D">
        <w:trPr>
          <w:trHeight w:val="238"/>
        </w:trPr>
        <w:tc>
          <w:tcPr>
            <w:tcW w:w="3716" w:type="dxa"/>
            <w:tcBorders>
              <w:top w:val="nil"/>
              <w:left w:val="nil"/>
              <w:bottom w:val="nil"/>
              <w:right w:val="nil"/>
            </w:tcBorders>
          </w:tcPr>
          <w:p w:rsidR="0012308D" w:rsidRDefault="0012308D">
            <w:pPr>
              <w:widowControl/>
              <w:ind w:firstLine="0"/>
              <w:jc w:val="right"/>
              <w:rPr>
                <w:color w:val="000000"/>
                <w:sz w:val="20"/>
                <w:szCs w:val="20"/>
              </w:rPr>
            </w:pPr>
          </w:p>
        </w:tc>
        <w:tc>
          <w:tcPr>
            <w:tcW w:w="641" w:type="dxa"/>
            <w:tcBorders>
              <w:top w:val="nil"/>
              <w:left w:val="nil"/>
              <w:bottom w:val="nil"/>
              <w:right w:val="nil"/>
            </w:tcBorders>
          </w:tcPr>
          <w:p w:rsidR="0012308D" w:rsidRDefault="0012308D">
            <w:pPr>
              <w:widowControl/>
              <w:ind w:firstLine="0"/>
              <w:jc w:val="center"/>
              <w:rPr>
                <w:color w:val="000000"/>
                <w:sz w:val="20"/>
                <w:szCs w:val="20"/>
              </w:rPr>
            </w:pPr>
          </w:p>
        </w:tc>
        <w:tc>
          <w:tcPr>
            <w:tcW w:w="787" w:type="dxa"/>
            <w:tcBorders>
              <w:top w:val="nil"/>
              <w:left w:val="nil"/>
              <w:bottom w:val="nil"/>
              <w:right w:val="nil"/>
            </w:tcBorders>
          </w:tcPr>
          <w:p w:rsidR="0012308D" w:rsidRDefault="0012308D">
            <w:pPr>
              <w:widowControl/>
              <w:ind w:firstLine="0"/>
              <w:jc w:val="center"/>
              <w:rPr>
                <w:color w:val="000000"/>
                <w:sz w:val="20"/>
                <w:szCs w:val="20"/>
              </w:rPr>
            </w:pPr>
          </w:p>
        </w:tc>
        <w:tc>
          <w:tcPr>
            <w:tcW w:w="1407" w:type="dxa"/>
            <w:tcBorders>
              <w:top w:val="nil"/>
              <w:left w:val="nil"/>
              <w:bottom w:val="nil"/>
              <w:right w:val="nil"/>
            </w:tcBorders>
          </w:tcPr>
          <w:p w:rsidR="0012308D" w:rsidRDefault="0012308D">
            <w:pPr>
              <w:widowControl/>
              <w:ind w:firstLine="0"/>
              <w:jc w:val="center"/>
              <w:rPr>
                <w:color w:val="000000"/>
                <w:sz w:val="20"/>
                <w:szCs w:val="20"/>
              </w:rPr>
            </w:pPr>
          </w:p>
        </w:tc>
        <w:tc>
          <w:tcPr>
            <w:tcW w:w="754" w:type="dxa"/>
            <w:tcBorders>
              <w:top w:val="nil"/>
              <w:left w:val="nil"/>
              <w:bottom w:val="nil"/>
              <w:right w:val="nil"/>
            </w:tcBorders>
          </w:tcPr>
          <w:p w:rsidR="0012308D" w:rsidRDefault="0012308D">
            <w:pPr>
              <w:widowControl/>
              <w:ind w:firstLine="0"/>
              <w:jc w:val="center"/>
              <w:rPr>
                <w:color w:val="000000"/>
                <w:sz w:val="20"/>
                <w:szCs w:val="20"/>
              </w:rPr>
            </w:pPr>
          </w:p>
        </w:tc>
        <w:tc>
          <w:tcPr>
            <w:tcW w:w="1230" w:type="dxa"/>
            <w:tcBorders>
              <w:top w:val="nil"/>
              <w:left w:val="nil"/>
              <w:bottom w:val="nil"/>
              <w:right w:val="nil"/>
            </w:tcBorders>
          </w:tcPr>
          <w:p w:rsidR="0012308D" w:rsidRDefault="0012308D" w:rsidP="0012308D">
            <w:pPr>
              <w:widowControl/>
              <w:ind w:firstLine="0"/>
              <w:jc w:val="center"/>
              <w:rPr>
                <w:rFonts w:ascii="Times New Roman" w:hAnsi="Times New Roman" w:cs="Times New Roman"/>
                <w:color w:val="000000"/>
                <w:sz w:val="24"/>
                <w:szCs w:val="24"/>
              </w:rPr>
            </w:pPr>
          </w:p>
        </w:tc>
        <w:tc>
          <w:tcPr>
            <w:tcW w:w="1701" w:type="dxa"/>
            <w:tcBorders>
              <w:top w:val="nil"/>
              <w:left w:val="nil"/>
              <w:bottom w:val="nil"/>
              <w:right w:val="nil"/>
            </w:tcBorders>
          </w:tcPr>
          <w:p w:rsidR="0012308D" w:rsidRPr="0012308D" w:rsidRDefault="0012308D">
            <w:pPr>
              <w:widowControl/>
              <w:ind w:firstLine="0"/>
              <w:jc w:val="right"/>
              <w:rPr>
                <w:rFonts w:ascii="Times New Roman" w:hAnsi="Times New Roman" w:cs="Times New Roman"/>
                <w:color w:val="000000"/>
              </w:rPr>
            </w:pPr>
            <w:r w:rsidRPr="0012308D">
              <w:rPr>
                <w:rFonts w:ascii="Times New Roman" w:hAnsi="Times New Roman" w:cs="Times New Roman"/>
                <w:color w:val="000000"/>
              </w:rPr>
              <w:t>Приложение 5</w:t>
            </w:r>
          </w:p>
        </w:tc>
      </w:tr>
      <w:tr w:rsidR="0012308D" w:rsidTr="0012308D">
        <w:trPr>
          <w:trHeight w:val="192"/>
        </w:trPr>
        <w:tc>
          <w:tcPr>
            <w:tcW w:w="3716" w:type="dxa"/>
            <w:tcBorders>
              <w:top w:val="nil"/>
              <w:left w:val="nil"/>
              <w:bottom w:val="nil"/>
              <w:right w:val="nil"/>
            </w:tcBorders>
          </w:tcPr>
          <w:p w:rsidR="0012308D" w:rsidRDefault="0012308D">
            <w:pPr>
              <w:widowControl/>
              <w:ind w:firstLine="0"/>
              <w:jc w:val="right"/>
              <w:rPr>
                <w:color w:val="000000"/>
                <w:sz w:val="20"/>
                <w:szCs w:val="20"/>
              </w:rPr>
            </w:pPr>
          </w:p>
        </w:tc>
        <w:tc>
          <w:tcPr>
            <w:tcW w:w="641" w:type="dxa"/>
            <w:tcBorders>
              <w:top w:val="nil"/>
              <w:left w:val="nil"/>
              <w:bottom w:val="nil"/>
              <w:right w:val="nil"/>
            </w:tcBorders>
          </w:tcPr>
          <w:p w:rsidR="0012308D" w:rsidRDefault="0012308D">
            <w:pPr>
              <w:widowControl/>
              <w:ind w:firstLine="0"/>
              <w:jc w:val="center"/>
              <w:rPr>
                <w:color w:val="000000"/>
                <w:sz w:val="20"/>
                <w:szCs w:val="20"/>
              </w:rPr>
            </w:pPr>
          </w:p>
        </w:tc>
        <w:tc>
          <w:tcPr>
            <w:tcW w:w="787" w:type="dxa"/>
            <w:tcBorders>
              <w:top w:val="nil"/>
              <w:left w:val="nil"/>
              <w:bottom w:val="nil"/>
              <w:right w:val="nil"/>
            </w:tcBorders>
          </w:tcPr>
          <w:p w:rsidR="0012308D" w:rsidRDefault="0012308D">
            <w:pPr>
              <w:widowControl/>
              <w:ind w:firstLine="0"/>
              <w:jc w:val="center"/>
              <w:rPr>
                <w:color w:val="000000"/>
                <w:sz w:val="20"/>
                <w:szCs w:val="20"/>
              </w:rPr>
            </w:pPr>
          </w:p>
        </w:tc>
        <w:tc>
          <w:tcPr>
            <w:tcW w:w="1407" w:type="dxa"/>
            <w:tcBorders>
              <w:top w:val="nil"/>
              <w:left w:val="nil"/>
              <w:bottom w:val="nil"/>
              <w:right w:val="nil"/>
            </w:tcBorders>
          </w:tcPr>
          <w:p w:rsidR="0012308D" w:rsidRDefault="0012308D">
            <w:pPr>
              <w:widowControl/>
              <w:ind w:firstLine="0"/>
              <w:jc w:val="center"/>
              <w:rPr>
                <w:color w:val="000000"/>
                <w:sz w:val="20"/>
                <w:szCs w:val="20"/>
              </w:rPr>
            </w:pPr>
          </w:p>
        </w:tc>
        <w:tc>
          <w:tcPr>
            <w:tcW w:w="754" w:type="dxa"/>
            <w:tcBorders>
              <w:top w:val="nil"/>
              <w:left w:val="nil"/>
              <w:bottom w:val="nil"/>
              <w:right w:val="nil"/>
            </w:tcBorders>
          </w:tcPr>
          <w:p w:rsidR="0012308D" w:rsidRDefault="0012308D">
            <w:pPr>
              <w:widowControl/>
              <w:ind w:firstLine="0"/>
              <w:jc w:val="center"/>
              <w:rPr>
                <w:color w:val="000000"/>
                <w:sz w:val="20"/>
                <w:szCs w:val="20"/>
              </w:rPr>
            </w:pPr>
          </w:p>
        </w:tc>
        <w:tc>
          <w:tcPr>
            <w:tcW w:w="1230" w:type="dxa"/>
            <w:tcBorders>
              <w:top w:val="nil"/>
              <w:left w:val="nil"/>
              <w:bottom w:val="nil"/>
              <w:right w:val="nil"/>
            </w:tcBorders>
          </w:tcPr>
          <w:p w:rsidR="0012308D" w:rsidRDefault="0012308D">
            <w:pPr>
              <w:widowControl/>
              <w:ind w:firstLine="0"/>
              <w:jc w:val="right"/>
              <w:rPr>
                <w:color w:val="000000"/>
                <w:sz w:val="20"/>
                <w:szCs w:val="20"/>
              </w:rPr>
            </w:pPr>
          </w:p>
        </w:tc>
        <w:tc>
          <w:tcPr>
            <w:tcW w:w="1701" w:type="dxa"/>
            <w:tcBorders>
              <w:top w:val="nil"/>
              <w:left w:val="nil"/>
              <w:bottom w:val="nil"/>
              <w:right w:val="nil"/>
            </w:tcBorders>
          </w:tcPr>
          <w:p w:rsidR="0012308D" w:rsidRDefault="0012308D">
            <w:pPr>
              <w:widowControl/>
              <w:ind w:firstLine="0"/>
              <w:jc w:val="right"/>
              <w:rPr>
                <w:color w:val="000000"/>
                <w:sz w:val="20"/>
                <w:szCs w:val="20"/>
              </w:rPr>
            </w:pPr>
          </w:p>
        </w:tc>
      </w:tr>
      <w:tr w:rsidR="0012308D" w:rsidTr="0012308D">
        <w:trPr>
          <w:trHeight w:val="192"/>
        </w:trPr>
        <w:tc>
          <w:tcPr>
            <w:tcW w:w="7305" w:type="dxa"/>
            <w:gridSpan w:val="5"/>
            <w:tcBorders>
              <w:top w:val="nil"/>
              <w:left w:val="nil"/>
              <w:bottom w:val="nil"/>
              <w:right w:val="nil"/>
            </w:tcBorders>
          </w:tcPr>
          <w:p w:rsidR="0012308D" w:rsidRDefault="0012308D">
            <w:pPr>
              <w:widowControl/>
              <w:ind w:firstLine="0"/>
              <w:jc w:val="center"/>
              <w:rPr>
                <w:b/>
                <w:bCs/>
                <w:color w:val="000000"/>
                <w:sz w:val="20"/>
                <w:szCs w:val="20"/>
              </w:rPr>
            </w:pPr>
            <w:r>
              <w:rPr>
                <w:b/>
                <w:bCs/>
                <w:color w:val="000000"/>
                <w:sz w:val="20"/>
                <w:szCs w:val="20"/>
              </w:rPr>
              <w:t xml:space="preserve">Ведомственная структура расходов районного бюджета </w:t>
            </w:r>
          </w:p>
          <w:p w:rsidR="0012308D" w:rsidRDefault="0012308D">
            <w:pPr>
              <w:widowControl/>
              <w:ind w:firstLine="0"/>
              <w:jc w:val="center"/>
              <w:rPr>
                <w:b/>
                <w:bCs/>
                <w:color w:val="000000"/>
                <w:sz w:val="20"/>
                <w:szCs w:val="20"/>
              </w:rPr>
            </w:pPr>
            <w:r>
              <w:rPr>
                <w:b/>
                <w:bCs/>
                <w:color w:val="000000"/>
                <w:sz w:val="20"/>
                <w:szCs w:val="20"/>
              </w:rPr>
              <w:t>на 2024-2025 года</w:t>
            </w:r>
          </w:p>
        </w:tc>
        <w:tc>
          <w:tcPr>
            <w:tcW w:w="1230" w:type="dxa"/>
            <w:tcBorders>
              <w:top w:val="nil"/>
              <w:left w:val="nil"/>
              <w:bottom w:val="nil"/>
              <w:right w:val="nil"/>
            </w:tcBorders>
          </w:tcPr>
          <w:p w:rsidR="0012308D" w:rsidRDefault="0012308D">
            <w:pPr>
              <w:widowControl/>
              <w:ind w:firstLine="0"/>
              <w:jc w:val="center"/>
              <w:rPr>
                <w:b/>
                <w:bCs/>
                <w:color w:val="000000"/>
                <w:sz w:val="20"/>
                <w:szCs w:val="20"/>
              </w:rPr>
            </w:pPr>
          </w:p>
        </w:tc>
        <w:tc>
          <w:tcPr>
            <w:tcW w:w="1701" w:type="dxa"/>
            <w:tcBorders>
              <w:top w:val="nil"/>
              <w:left w:val="nil"/>
              <w:bottom w:val="nil"/>
              <w:right w:val="nil"/>
            </w:tcBorders>
          </w:tcPr>
          <w:p w:rsidR="0012308D" w:rsidRDefault="0012308D">
            <w:pPr>
              <w:widowControl/>
              <w:ind w:firstLine="0"/>
              <w:jc w:val="center"/>
              <w:rPr>
                <w:b/>
                <w:bCs/>
                <w:color w:val="000000"/>
                <w:sz w:val="20"/>
                <w:szCs w:val="20"/>
              </w:rPr>
            </w:pPr>
          </w:p>
        </w:tc>
      </w:tr>
      <w:tr w:rsidR="0012308D" w:rsidTr="0012308D">
        <w:trPr>
          <w:trHeight w:val="192"/>
        </w:trPr>
        <w:tc>
          <w:tcPr>
            <w:tcW w:w="3716" w:type="dxa"/>
            <w:tcBorders>
              <w:top w:val="nil"/>
              <w:left w:val="nil"/>
              <w:bottom w:val="nil"/>
              <w:right w:val="nil"/>
            </w:tcBorders>
          </w:tcPr>
          <w:p w:rsidR="0012308D" w:rsidRDefault="0012308D">
            <w:pPr>
              <w:widowControl/>
              <w:ind w:firstLine="0"/>
              <w:jc w:val="right"/>
              <w:rPr>
                <w:b/>
                <w:bCs/>
                <w:color w:val="000000"/>
                <w:sz w:val="20"/>
                <w:szCs w:val="20"/>
              </w:rPr>
            </w:pPr>
          </w:p>
        </w:tc>
        <w:tc>
          <w:tcPr>
            <w:tcW w:w="641" w:type="dxa"/>
            <w:tcBorders>
              <w:top w:val="nil"/>
              <w:left w:val="nil"/>
              <w:bottom w:val="nil"/>
              <w:right w:val="nil"/>
            </w:tcBorders>
          </w:tcPr>
          <w:p w:rsidR="0012308D" w:rsidRDefault="0012308D">
            <w:pPr>
              <w:widowControl/>
              <w:ind w:firstLine="0"/>
              <w:jc w:val="center"/>
              <w:rPr>
                <w:b/>
                <w:bCs/>
                <w:color w:val="000000"/>
                <w:sz w:val="20"/>
                <w:szCs w:val="20"/>
              </w:rPr>
            </w:pPr>
          </w:p>
        </w:tc>
        <w:tc>
          <w:tcPr>
            <w:tcW w:w="787" w:type="dxa"/>
            <w:tcBorders>
              <w:top w:val="nil"/>
              <w:left w:val="nil"/>
              <w:bottom w:val="nil"/>
              <w:right w:val="nil"/>
            </w:tcBorders>
          </w:tcPr>
          <w:p w:rsidR="0012308D" w:rsidRDefault="0012308D">
            <w:pPr>
              <w:widowControl/>
              <w:ind w:firstLine="0"/>
              <w:jc w:val="center"/>
              <w:rPr>
                <w:b/>
                <w:bCs/>
                <w:color w:val="000000"/>
                <w:sz w:val="20"/>
                <w:szCs w:val="20"/>
              </w:rPr>
            </w:pPr>
          </w:p>
        </w:tc>
        <w:tc>
          <w:tcPr>
            <w:tcW w:w="1407" w:type="dxa"/>
            <w:tcBorders>
              <w:top w:val="nil"/>
              <w:left w:val="nil"/>
              <w:bottom w:val="nil"/>
              <w:right w:val="nil"/>
            </w:tcBorders>
          </w:tcPr>
          <w:p w:rsidR="0012308D" w:rsidRDefault="0012308D">
            <w:pPr>
              <w:widowControl/>
              <w:ind w:firstLine="0"/>
              <w:jc w:val="center"/>
              <w:rPr>
                <w:b/>
                <w:bCs/>
                <w:color w:val="000000"/>
                <w:sz w:val="20"/>
                <w:szCs w:val="20"/>
              </w:rPr>
            </w:pPr>
          </w:p>
        </w:tc>
        <w:tc>
          <w:tcPr>
            <w:tcW w:w="754" w:type="dxa"/>
            <w:tcBorders>
              <w:top w:val="nil"/>
              <w:left w:val="nil"/>
              <w:bottom w:val="nil"/>
              <w:right w:val="nil"/>
            </w:tcBorders>
          </w:tcPr>
          <w:p w:rsidR="0012308D" w:rsidRDefault="0012308D">
            <w:pPr>
              <w:widowControl/>
              <w:ind w:firstLine="0"/>
              <w:jc w:val="center"/>
              <w:rPr>
                <w:b/>
                <w:bCs/>
                <w:color w:val="000000"/>
                <w:sz w:val="20"/>
                <w:szCs w:val="20"/>
              </w:rPr>
            </w:pPr>
          </w:p>
        </w:tc>
        <w:tc>
          <w:tcPr>
            <w:tcW w:w="1230" w:type="dxa"/>
            <w:tcBorders>
              <w:top w:val="nil"/>
              <w:left w:val="nil"/>
              <w:bottom w:val="nil"/>
              <w:right w:val="nil"/>
            </w:tcBorders>
          </w:tcPr>
          <w:p w:rsidR="0012308D" w:rsidRDefault="0012308D">
            <w:pPr>
              <w:widowControl/>
              <w:ind w:firstLine="0"/>
              <w:jc w:val="right"/>
              <w:rPr>
                <w:color w:val="000000"/>
                <w:sz w:val="20"/>
                <w:szCs w:val="20"/>
              </w:rPr>
            </w:pPr>
          </w:p>
        </w:tc>
        <w:tc>
          <w:tcPr>
            <w:tcW w:w="1701" w:type="dxa"/>
            <w:tcBorders>
              <w:top w:val="nil"/>
              <w:left w:val="nil"/>
              <w:bottom w:val="nil"/>
              <w:right w:val="nil"/>
            </w:tcBorders>
          </w:tcPr>
          <w:p w:rsidR="0012308D" w:rsidRDefault="0012308D">
            <w:pPr>
              <w:widowControl/>
              <w:ind w:firstLine="0"/>
              <w:jc w:val="right"/>
              <w:rPr>
                <w:color w:val="000000"/>
                <w:sz w:val="20"/>
                <w:szCs w:val="20"/>
              </w:rPr>
            </w:pPr>
          </w:p>
        </w:tc>
      </w:tr>
      <w:tr w:rsidR="0012308D" w:rsidTr="0012308D">
        <w:trPr>
          <w:trHeight w:val="204"/>
        </w:trPr>
        <w:tc>
          <w:tcPr>
            <w:tcW w:w="3716" w:type="dxa"/>
            <w:tcBorders>
              <w:top w:val="nil"/>
              <w:left w:val="nil"/>
              <w:bottom w:val="nil"/>
              <w:right w:val="nil"/>
            </w:tcBorders>
          </w:tcPr>
          <w:p w:rsidR="0012308D" w:rsidRDefault="0012308D">
            <w:pPr>
              <w:widowControl/>
              <w:ind w:firstLine="0"/>
              <w:jc w:val="left"/>
              <w:rPr>
                <w:color w:val="000000"/>
                <w:sz w:val="16"/>
                <w:szCs w:val="16"/>
              </w:rPr>
            </w:pPr>
          </w:p>
        </w:tc>
        <w:tc>
          <w:tcPr>
            <w:tcW w:w="641" w:type="dxa"/>
            <w:tcBorders>
              <w:top w:val="nil"/>
              <w:left w:val="nil"/>
              <w:bottom w:val="nil"/>
              <w:right w:val="nil"/>
            </w:tcBorders>
          </w:tcPr>
          <w:p w:rsidR="0012308D" w:rsidRDefault="0012308D">
            <w:pPr>
              <w:widowControl/>
              <w:ind w:firstLine="0"/>
              <w:jc w:val="center"/>
              <w:rPr>
                <w:color w:val="000000"/>
                <w:sz w:val="16"/>
                <w:szCs w:val="16"/>
              </w:rPr>
            </w:pPr>
          </w:p>
        </w:tc>
        <w:tc>
          <w:tcPr>
            <w:tcW w:w="787" w:type="dxa"/>
            <w:tcBorders>
              <w:top w:val="nil"/>
              <w:left w:val="nil"/>
              <w:bottom w:val="nil"/>
              <w:right w:val="nil"/>
            </w:tcBorders>
          </w:tcPr>
          <w:p w:rsidR="0012308D" w:rsidRDefault="0012308D">
            <w:pPr>
              <w:widowControl/>
              <w:ind w:firstLine="0"/>
              <w:jc w:val="center"/>
              <w:rPr>
                <w:color w:val="000000"/>
                <w:sz w:val="20"/>
                <w:szCs w:val="20"/>
              </w:rPr>
            </w:pPr>
          </w:p>
        </w:tc>
        <w:tc>
          <w:tcPr>
            <w:tcW w:w="1407" w:type="dxa"/>
            <w:tcBorders>
              <w:top w:val="nil"/>
              <w:left w:val="nil"/>
              <w:bottom w:val="nil"/>
              <w:right w:val="nil"/>
            </w:tcBorders>
          </w:tcPr>
          <w:p w:rsidR="0012308D" w:rsidRDefault="0012308D">
            <w:pPr>
              <w:widowControl/>
              <w:ind w:firstLine="0"/>
              <w:jc w:val="center"/>
              <w:rPr>
                <w:color w:val="000000"/>
                <w:sz w:val="20"/>
                <w:szCs w:val="20"/>
              </w:rPr>
            </w:pPr>
          </w:p>
        </w:tc>
        <w:tc>
          <w:tcPr>
            <w:tcW w:w="754" w:type="dxa"/>
            <w:tcBorders>
              <w:top w:val="nil"/>
              <w:left w:val="nil"/>
              <w:bottom w:val="nil"/>
              <w:right w:val="nil"/>
            </w:tcBorders>
          </w:tcPr>
          <w:p w:rsidR="0012308D" w:rsidRDefault="0012308D">
            <w:pPr>
              <w:widowControl/>
              <w:ind w:firstLine="0"/>
              <w:jc w:val="center"/>
              <w:rPr>
                <w:color w:val="000000"/>
                <w:sz w:val="20"/>
                <w:szCs w:val="20"/>
              </w:rPr>
            </w:pPr>
          </w:p>
        </w:tc>
        <w:tc>
          <w:tcPr>
            <w:tcW w:w="1230" w:type="dxa"/>
            <w:tcBorders>
              <w:top w:val="nil"/>
              <w:left w:val="nil"/>
              <w:bottom w:val="single" w:sz="6" w:space="0" w:color="auto"/>
              <w:right w:val="nil"/>
            </w:tcBorders>
          </w:tcPr>
          <w:p w:rsidR="0012308D" w:rsidRDefault="0012308D">
            <w:pPr>
              <w:widowControl/>
              <w:ind w:firstLine="0"/>
              <w:jc w:val="right"/>
              <w:rPr>
                <w:color w:val="000000"/>
                <w:sz w:val="20"/>
                <w:szCs w:val="20"/>
              </w:rPr>
            </w:pPr>
          </w:p>
        </w:tc>
        <w:tc>
          <w:tcPr>
            <w:tcW w:w="1701" w:type="dxa"/>
            <w:tcBorders>
              <w:top w:val="nil"/>
              <w:left w:val="nil"/>
              <w:bottom w:val="single" w:sz="6" w:space="0" w:color="auto"/>
              <w:right w:val="nil"/>
            </w:tcBorders>
          </w:tcPr>
          <w:p w:rsidR="0012308D" w:rsidRDefault="0012308D">
            <w:pPr>
              <w:widowControl/>
              <w:ind w:firstLine="0"/>
              <w:jc w:val="right"/>
              <w:rPr>
                <w:color w:val="000000"/>
                <w:sz w:val="20"/>
                <w:szCs w:val="20"/>
              </w:rPr>
            </w:pPr>
            <w:r>
              <w:rPr>
                <w:color w:val="000000"/>
                <w:sz w:val="20"/>
                <w:szCs w:val="20"/>
              </w:rPr>
              <w:t>(тыс.руб)</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Наименование показателя</w:t>
            </w:r>
          </w:p>
        </w:tc>
        <w:tc>
          <w:tcPr>
            <w:tcW w:w="641" w:type="dxa"/>
            <w:tcBorders>
              <w:top w:val="single" w:sz="6" w:space="0" w:color="auto"/>
              <w:left w:val="single" w:sz="6" w:space="0" w:color="auto"/>
              <w:bottom w:val="single" w:sz="6" w:space="0" w:color="auto"/>
              <w:right w:val="nil"/>
            </w:tcBorders>
          </w:tcPr>
          <w:p w:rsidR="0012308D" w:rsidRDefault="0012308D">
            <w:pPr>
              <w:widowControl/>
              <w:ind w:firstLine="0"/>
              <w:jc w:val="center"/>
              <w:rPr>
                <w:b/>
                <w:bCs/>
                <w:color w:val="000000"/>
                <w:sz w:val="16"/>
                <w:szCs w:val="16"/>
              </w:rPr>
            </w:pPr>
            <w:r>
              <w:rPr>
                <w:b/>
                <w:bCs/>
                <w:color w:val="000000"/>
                <w:sz w:val="16"/>
                <w:szCs w:val="16"/>
              </w:rPr>
              <w:t>КБК</w:t>
            </w:r>
          </w:p>
        </w:tc>
        <w:tc>
          <w:tcPr>
            <w:tcW w:w="787" w:type="dxa"/>
            <w:tcBorders>
              <w:top w:val="single" w:sz="6" w:space="0" w:color="auto"/>
              <w:left w:val="nil"/>
              <w:bottom w:val="single" w:sz="6" w:space="0" w:color="auto"/>
              <w:right w:val="nil"/>
            </w:tcBorders>
          </w:tcPr>
          <w:p w:rsidR="0012308D" w:rsidRDefault="0012308D">
            <w:pPr>
              <w:widowControl/>
              <w:ind w:firstLine="0"/>
              <w:jc w:val="center"/>
              <w:rPr>
                <w:color w:val="000000"/>
                <w:sz w:val="20"/>
                <w:szCs w:val="20"/>
              </w:rPr>
            </w:pPr>
          </w:p>
        </w:tc>
        <w:tc>
          <w:tcPr>
            <w:tcW w:w="1407" w:type="dxa"/>
            <w:tcBorders>
              <w:top w:val="single" w:sz="6" w:space="0" w:color="auto"/>
              <w:left w:val="nil"/>
              <w:bottom w:val="single" w:sz="6" w:space="0" w:color="auto"/>
              <w:right w:val="nil"/>
            </w:tcBorders>
          </w:tcPr>
          <w:p w:rsidR="0012308D" w:rsidRDefault="0012308D">
            <w:pPr>
              <w:widowControl/>
              <w:ind w:firstLine="0"/>
              <w:jc w:val="center"/>
              <w:rPr>
                <w:color w:val="000000"/>
                <w:sz w:val="20"/>
                <w:szCs w:val="20"/>
              </w:rPr>
            </w:pPr>
          </w:p>
        </w:tc>
        <w:tc>
          <w:tcPr>
            <w:tcW w:w="754" w:type="dxa"/>
            <w:tcBorders>
              <w:top w:val="single" w:sz="6" w:space="0" w:color="auto"/>
              <w:left w:val="nil"/>
              <w:bottom w:val="single" w:sz="6" w:space="0" w:color="auto"/>
              <w:right w:val="single" w:sz="6" w:space="0" w:color="auto"/>
            </w:tcBorders>
          </w:tcPr>
          <w:p w:rsidR="0012308D" w:rsidRDefault="0012308D">
            <w:pPr>
              <w:widowControl/>
              <w:ind w:firstLine="0"/>
              <w:jc w:val="center"/>
              <w:rPr>
                <w:color w:val="000000"/>
                <w:sz w:val="20"/>
                <w:szCs w:val="20"/>
              </w:rPr>
            </w:pPr>
          </w:p>
        </w:tc>
        <w:tc>
          <w:tcPr>
            <w:tcW w:w="1230" w:type="dxa"/>
            <w:tcBorders>
              <w:top w:val="single" w:sz="6" w:space="0" w:color="auto"/>
              <w:left w:val="single" w:sz="6" w:space="0" w:color="auto"/>
              <w:bottom w:val="nil"/>
              <w:right w:val="single" w:sz="6" w:space="0" w:color="auto"/>
            </w:tcBorders>
          </w:tcPr>
          <w:p w:rsidR="0012308D" w:rsidRDefault="0012308D">
            <w:pPr>
              <w:widowControl/>
              <w:ind w:firstLine="0"/>
              <w:jc w:val="center"/>
              <w:rPr>
                <w:b/>
                <w:bCs/>
                <w:color w:val="000000"/>
                <w:sz w:val="20"/>
                <w:szCs w:val="20"/>
              </w:rPr>
            </w:pPr>
            <w:r>
              <w:rPr>
                <w:b/>
                <w:bCs/>
                <w:color w:val="000000"/>
                <w:sz w:val="20"/>
                <w:szCs w:val="20"/>
              </w:rPr>
              <w:t>2024 год</w:t>
            </w:r>
          </w:p>
        </w:tc>
        <w:tc>
          <w:tcPr>
            <w:tcW w:w="1701" w:type="dxa"/>
            <w:tcBorders>
              <w:top w:val="single" w:sz="6" w:space="0" w:color="auto"/>
              <w:left w:val="single" w:sz="6" w:space="0" w:color="auto"/>
              <w:bottom w:val="nil"/>
              <w:right w:val="single" w:sz="6" w:space="0" w:color="auto"/>
            </w:tcBorders>
          </w:tcPr>
          <w:p w:rsidR="0012308D" w:rsidRDefault="0012308D">
            <w:pPr>
              <w:widowControl/>
              <w:ind w:firstLine="0"/>
              <w:jc w:val="center"/>
              <w:rPr>
                <w:b/>
                <w:bCs/>
                <w:color w:val="000000"/>
                <w:sz w:val="20"/>
                <w:szCs w:val="20"/>
              </w:rPr>
            </w:pPr>
            <w:r>
              <w:rPr>
                <w:b/>
                <w:bCs/>
                <w:color w:val="000000"/>
                <w:sz w:val="20"/>
                <w:szCs w:val="20"/>
              </w:rPr>
              <w:t>2025 год</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КВСР</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КФСР</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КЦСР</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КВР</w:t>
            </w:r>
          </w:p>
        </w:tc>
        <w:tc>
          <w:tcPr>
            <w:tcW w:w="1230" w:type="dxa"/>
            <w:tcBorders>
              <w:top w:val="nil"/>
              <w:left w:val="single" w:sz="6" w:space="0" w:color="auto"/>
              <w:bottom w:val="single" w:sz="6" w:space="0" w:color="auto"/>
              <w:right w:val="single" w:sz="6" w:space="0" w:color="auto"/>
            </w:tcBorders>
          </w:tcPr>
          <w:p w:rsidR="0012308D" w:rsidRDefault="0012308D">
            <w:pPr>
              <w:widowControl/>
              <w:ind w:firstLine="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tcPr>
          <w:p w:rsidR="0012308D" w:rsidRDefault="0012308D">
            <w:pPr>
              <w:widowControl/>
              <w:ind w:firstLine="0"/>
              <w:jc w:val="center"/>
              <w:rPr>
                <w:b/>
                <w:bCs/>
                <w:color w:val="000000"/>
                <w:sz w:val="20"/>
                <w:szCs w:val="20"/>
              </w:rPr>
            </w:pP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1</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4</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5</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w:t>
            </w:r>
          </w:p>
        </w:tc>
        <w:tc>
          <w:tcPr>
            <w:tcW w:w="1701" w:type="dxa"/>
            <w:tcBorders>
              <w:top w:val="nil"/>
              <w:left w:val="nil"/>
              <w:bottom w:val="nil"/>
              <w:right w:val="nil"/>
            </w:tcBorders>
          </w:tcPr>
          <w:p w:rsidR="0012308D" w:rsidRDefault="0012308D">
            <w:pPr>
              <w:widowControl/>
              <w:ind w:firstLine="0"/>
              <w:jc w:val="center"/>
              <w:rPr>
                <w:b/>
                <w:bCs/>
                <w:color w:val="000000"/>
                <w:sz w:val="16"/>
                <w:szCs w:val="16"/>
              </w:rPr>
            </w:pPr>
            <w:r>
              <w:rPr>
                <w:b/>
                <w:bCs/>
                <w:color w:val="000000"/>
                <w:sz w:val="16"/>
                <w:szCs w:val="16"/>
              </w:rPr>
              <w:t>7</w:t>
            </w:r>
          </w:p>
        </w:tc>
      </w:tr>
      <w:tr w:rsidR="0012308D" w:rsidTr="0012308D">
        <w:trPr>
          <w:trHeight w:val="770"/>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Муниципальное учреждение "Управление культуры, молодежной политики и информации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87 946,782</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85 204,382</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Дополнительное образование детей</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11 835,555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11 835,555</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культуры Кунашакского муниципального района на 2021-2023 годы"</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11 835,555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11 835,555</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"Развитие дополнительного образования МКУДО ДШИ с.Халитово, МКУДО с.Кунашак"</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79 2 00 37020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11 835,555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11 835,555</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11 835,555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11 835,555</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«Развитие культуры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Укрепление материально-технической базы и оснащение оборудованием детских школ искусств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68 6 00 68100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68 6 00 68100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Укрепление материально-технической базы и оснащение оборудованием детских музыкальных, художественных, хореографических школ и школ искусств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А1 5519М</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А1 5519М</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color w:val="000000"/>
                <w:sz w:val="16"/>
                <w:szCs w:val="16"/>
              </w:rPr>
            </w:pPr>
            <w:r>
              <w:rPr>
                <w:b/>
                <w:bCs/>
                <w:color w:val="000000"/>
                <w:sz w:val="16"/>
                <w:szCs w:val="16"/>
              </w:rPr>
              <w:t>Молодежная политика и оздоровление детей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373,000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0,000</w:t>
            </w:r>
          </w:p>
        </w:tc>
      </w:tr>
      <w:tr w:rsidR="0012308D" w:rsidTr="0012308D">
        <w:trPr>
          <w:trHeight w:val="57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"Повышение эффективности реализации молодежной политики в Челябинс</w:t>
            </w:r>
            <w:r w:rsidR="001038FA">
              <w:rPr>
                <w:i/>
                <w:iCs/>
                <w:color w:val="000000"/>
                <w:sz w:val="16"/>
                <w:szCs w:val="16"/>
              </w:rPr>
              <w:t>кой области"</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323,000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и проведение мероприятий с детьми и молодежью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1 Е8 21010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323,000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1 Е8 21010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323,000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МП "Повышение эффективности реализации молодежной политики в Кунашакс</w:t>
            </w:r>
            <w:r w:rsidR="001038FA">
              <w:rPr>
                <w:color w:val="000000"/>
                <w:sz w:val="16"/>
                <w:szCs w:val="16"/>
              </w:rPr>
              <w:t>ком муниципальном районе на 2023-2025</w:t>
            </w:r>
            <w:r>
              <w:rPr>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79 0 00 37010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Подпрограмма "Патриотическое воспитание молодых граждан Кунашакского муниципального района" (софинансирование)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E8 S1010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E8 S1010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lastRenderedPageBreak/>
              <w:t>Культура</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67 100,736</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64 731,336</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культуры Кунашакского муниципального района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64 731,336</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64 731,336</w:t>
            </w:r>
          </w:p>
        </w:tc>
      </w:tr>
      <w:tr w:rsidR="0012308D" w:rsidTr="0012308D">
        <w:trPr>
          <w:trHeight w:val="3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Подпрограмма "Совершенстование библиотечного обслуживания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79 1 00 37020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21 107,696</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21 107,696</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21 107,696</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21 107,696</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Подпрограмма "Развитие музейной деятельности районного историко-краеведческого музея"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79 3 00 37020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1 940,313</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1 940,313</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1 940,313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1 940,313</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79 4 00 37020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39 033,327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39 033,327</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79 4 00 37020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30 237,937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30 237,937</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79 4 00 37020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79 4 00 37020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8 795,390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8 795,390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79 4 00 37020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89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79 5 00 37020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79 5 00 37020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"Развитие туризма в Кунашакском районе"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79 7 00 37020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79 7 00 37020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150,000</w:t>
            </w:r>
          </w:p>
        </w:tc>
      </w:tr>
      <w:tr w:rsidR="0012308D" w:rsidTr="0012308D">
        <w:trPr>
          <w:trHeight w:val="350"/>
        </w:trPr>
        <w:tc>
          <w:tcPr>
            <w:tcW w:w="3716" w:type="dxa"/>
            <w:tcBorders>
              <w:top w:val="nil"/>
              <w:left w:val="nil"/>
              <w:bottom w:val="nil"/>
              <w:right w:val="nil"/>
            </w:tcBorders>
          </w:tcPr>
          <w:p w:rsidR="0012308D" w:rsidRDefault="0012308D">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«Развитие культуры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2 369,400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0,000</w:t>
            </w:r>
          </w:p>
        </w:tc>
      </w:tr>
      <w:tr w:rsidR="0012308D" w:rsidTr="0012308D">
        <w:trPr>
          <w:trHeight w:val="60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00 L4670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2 232,400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68 6 00 L4670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2 232,400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66"/>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68 1 00 L5191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lastRenderedPageBreak/>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68 1 00 L5191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b/>
                <w:bCs/>
                <w:i/>
                <w:iCs/>
                <w:color w:val="000000"/>
                <w:sz w:val="16"/>
                <w:szCs w:val="16"/>
              </w:rPr>
              <w:t>Другие вопросы в области культуры, кинематографии</w:t>
            </w:r>
            <w:r>
              <w:rPr>
                <w:i/>
                <w:iCs/>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8 124,211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8 124,211</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8 124,211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8 124,211</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1 378,611</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1 378,611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1 378,611</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деятельности подведомственных учреждений</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99 0 99 00000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6 745,600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6 745,600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99 0 99 45201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6 745,600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6 745,600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99 0 99 45201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6 745,600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6 745,600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99 0 99 45201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99 0 99 45201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Средства массовой информации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1200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513,280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Телевидение и радиовещание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1201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513,280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муниципального задания на оказание муниципальных услуг (выполнение работ)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99 0 10 00000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Средства массовой информации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99 0 10 44400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513,280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99 0 10 44400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513,280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513,280</w:t>
            </w:r>
          </w:p>
        </w:tc>
      </w:tr>
      <w:tr w:rsidR="0012308D" w:rsidTr="0012308D">
        <w:trPr>
          <w:trHeight w:val="578"/>
        </w:trPr>
        <w:tc>
          <w:tcPr>
            <w:tcW w:w="3716"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left"/>
              <w:rPr>
                <w:b/>
                <w:bCs/>
                <w:color w:val="000000"/>
                <w:sz w:val="20"/>
                <w:szCs w:val="20"/>
              </w:rPr>
            </w:pPr>
            <w:r>
              <w:rPr>
                <w:b/>
                <w:bCs/>
                <w:color w:val="000000"/>
                <w:sz w:val="20"/>
                <w:szCs w:val="20"/>
              </w:rPr>
              <w:t>Муниципальное учреждение "Управление по физической культуре и спорту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i/>
                <w:iCs/>
                <w:color w:val="000000"/>
                <w:sz w:val="16"/>
                <w:szCs w:val="16"/>
              </w:rPr>
            </w:pPr>
            <w:r>
              <w:rPr>
                <w:b/>
                <w:bCs/>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i/>
                <w:i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color w:val="000000"/>
                <w:sz w:val="16"/>
                <w:szCs w:val="16"/>
              </w:rPr>
            </w:pPr>
            <w:r>
              <w:rPr>
                <w:b/>
                <w:bCs/>
                <w:color w:val="000000"/>
                <w:sz w:val="16"/>
                <w:szCs w:val="16"/>
              </w:rPr>
              <w:t>46 921,671</w:t>
            </w:r>
          </w:p>
        </w:tc>
        <w:tc>
          <w:tcPr>
            <w:tcW w:w="1701" w:type="dxa"/>
            <w:tcBorders>
              <w:top w:val="single" w:sz="6" w:space="0" w:color="auto"/>
              <w:left w:val="single" w:sz="6" w:space="0" w:color="auto"/>
              <w:bottom w:val="single" w:sz="6" w:space="0" w:color="auto"/>
              <w:right w:val="single" w:sz="6" w:space="0" w:color="auto"/>
            </w:tcBorders>
            <w:shd w:val="solid" w:color="808080" w:fill="auto"/>
          </w:tcPr>
          <w:p w:rsidR="0012308D" w:rsidRDefault="0012308D">
            <w:pPr>
              <w:widowControl/>
              <w:ind w:firstLine="0"/>
              <w:jc w:val="center"/>
              <w:rPr>
                <w:b/>
                <w:bCs/>
                <w:color w:val="000000"/>
                <w:sz w:val="16"/>
                <w:szCs w:val="16"/>
              </w:rPr>
            </w:pPr>
            <w:r>
              <w:rPr>
                <w:b/>
                <w:bCs/>
                <w:color w:val="000000"/>
                <w:sz w:val="16"/>
                <w:szCs w:val="16"/>
              </w:rPr>
              <w:t>59 448,071</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Физическая культура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33 963,019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33 963,019</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физической культуры и спорта в Кунашакс</w:t>
            </w:r>
            <w:r w:rsidR="001038FA">
              <w:rPr>
                <w:i/>
                <w:iCs/>
                <w:color w:val="000000"/>
                <w:sz w:val="16"/>
                <w:szCs w:val="16"/>
              </w:rPr>
              <w:t>ком муниципальном районе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33 963,019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33 963,019</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33 963,019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33 963,019</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Массовый спорт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12 239,585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24 765,985</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физической культуры и спорта в Челябин</w:t>
            </w:r>
            <w:r w:rsidR="001038FA">
              <w:rPr>
                <w:i/>
                <w:iCs/>
                <w:color w:val="000000"/>
                <w:sz w:val="16"/>
                <w:szCs w:val="16"/>
              </w:rPr>
              <w:t xml:space="preserve">ской области" </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5 023,700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17 550,100</w:t>
            </w:r>
          </w:p>
        </w:tc>
      </w:tr>
      <w:tr w:rsidR="0012308D" w:rsidTr="0012308D">
        <w:trPr>
          <w:trHeight w:val="770"/>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20 1 00 20043</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12 526,400</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20 1 00 20043</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12 526,400</w:t>
            </w:r>
          </w:p>
        </w:tc>
      </w:tr>
      <w:tr w:rsidR="0012308D" w:rsidTr="0012308D">
        <w:trPr>
          <w:trHeight w:val="430"/>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Приобретение спортивного инвентаря и оборудования для физкультурно-спортивных организаций</w:t>
            </w:r>
          </w:p>
        </w:tc>
        <w:tc>
          <w:tcPr>
            <w:tcW w:w="641" w:type="dxa"/>
            <w:tcBorders>
              <w:top w:val="nil"/>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nil"/>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nil"/>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20 1 00 20044</w:t>
            </w:r>
          </w:p>
        </w:tc>
        <w:tc>
          <w:tcPr>
            <w:tcW w:w="754" w:type="dxa"/>
            <w:tcBorders>
              <w:top w:val="nil"/>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nil"/>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315,000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315,000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20 1 00 20044</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315,000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315,000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Оплата услуг специалистов по организации физкультурно-оздоровительной и спортивно-массовой работы с населением от 6 до 18 лет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20 1 00 20045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528,300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528,300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20 1 00 20045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528,300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528,300</w:t>
            </w:r>
          </w:p>
        </w:tc>
      </w:tr>
      <w:tr w:rsidR="0012308D" w:rsidTr="0012308D">
        <w:trPr>
          <w:trHeight w:val="53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Оплата услуг специалистов по организации "плавательного всеобуча"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201,200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201,200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20 1 00 20080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201,200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201,200</w:t>
            </w:r>
          </w:p>
        </w:tc>
      </w:tr>
      <w:tr w:rsidR="0012308D" w:rsidTr="0012308D">
        <w:trPr>
          <w:trHeight w:val="72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20 2 00 20047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176,100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176,100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20 2 00 20047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176,100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176,100</w:t>
            </w:r>
          </w:p>
        </w:tc>
      </w:tr>
      <w:tr w:rsidR="0012308D" w:rsidTr="0012308D">
        <w:trPr>
          <w:trHeight w:val="782"/>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20 2 00 20048</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100,100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20 2 00 20048</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100,100</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и спортивно-массовой работы с населением старшего возраста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 3 00 2004Д</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352,200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352,200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3 00 2004Д</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352,200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352,200</w:t>
            </w:r>
          </w:p>
        </w:tc>
      </w:tr>
      <w:tr w:rsidR="0012308D" w:rsidTr="0012308D">
        <w:trPr>
          <w:trHeight w:val="1078"/>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Расходы на доведение средней заработной платы инструкторов по спорту и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4 00 2004И</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4 00 2004И</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r>
      <w:tr w:rsidR="0012308D" w:rsidTr="0012308D">
        <w:trPr>
          <w:trHeight w:val="761"/>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Выплата заработной платы тренерам, дополнительно привлеченным к работе в сельской местности и малых городах Челябинской области с населением до 50 тысяч человек</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4 00 2004К</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550,800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550,800</w:t>
            </w:r>
          </w:p>
        </w:tc>
      </w:tr>
      <w:tr w:rsidR="0012308D" w:rsidTr="0012308D">
        <w:trPr>
          <w:trHeight w:val="76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 4 00 2004К</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550,800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550,800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физической культуры и спорта в Кунашакс</w:t>
            </w:r>
            <w:r w:rsidR="001038FA">
              <w:rPr>
                <w:i/>
                <w:iCs/>
                <w:color w:val="000000"/>
                <w:sz w:val="16"/>
                <w:szCs w:val="16"/>
              </w:rPr>
              <w:t>ком муниципальном районе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7 215,885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7 215,885</w:t>
            </w:r>
          </w:p>
        </w:tc>
      </w:tr>
      <w:tr w:rsidR="0012308D" w:rsidTr="0012308D">
        <w:trPr>
          <w:trHeight w:val="76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5 685,885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5 685,885</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3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Оплата услуг специалистов по организации физкультурно-оздоровительной работы и спортивно-массовой работы с детьми и подростками в возрасте от 6 до 18 лет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1 00 S0045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S0045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r>
      <w:tr w:rsidR="0012308D" w:rsidTr="0012308D">
        <w:trPr>
          <w:trHeight w:val="56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"Управление спорта"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1 500,000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900,000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600,000</w:t>
            </w:r>
          </w:p>
        </w:tc>
      </w:tr>
      <w:tr w:rsidR="0012308D" w:rsidTr="0012308D">
        <w:trPr>
          <w:trHeight w:val="72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3 00 S004Д</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S004Д</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Оплата услуг специалистов по организации физкультурно-оздоровительной работы и спортивно-массовой работы с лицами с ограниченными возможностями здоровья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5 00 S0047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5 00 S0047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color w:val="000000"/>
                <w:sz w:val="16"/>
                <w:szCs w:val="16"/>
              </w:rPr>
            </w:pPr>
            <w:r>
              <w:rPr>
                <w:b/>
                <w:bCs/>
                <w:color w:val="000000"/>
                <w:sz w:val="16"/>
                <w:szCs w:val="16"/>
              </w:rPr>
              <w:t>Другие вопросы в области физической культуры и спорта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719,067</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719,067</w:t>
            </w:r>
          </w:p>
        </w:tc>
      </w:tr>
      <w:tr w:rsidR="0012308D" w:rsidTr="0012308D">
        <w:trPr>
          <w:trHeight w:val="74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719,067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719,067</w:t>
            </w:r>
          </w:p>
        </w:tc>
      </w:tr>
      <w:tr w:rsidR="0012308D" w:rsidTr="0012308D">
        <w:trPr>
          <w:trHeight w:val="804"/>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175 419,054</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175 678,364</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Сельское хозяйство и рыболовство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632,700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632,700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61 8 00 61080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632,700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632,700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61 8 00 61080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632,700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632,700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Дорожное хозяйство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103 695,800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104 980,100</w:t>
            </w:r>
          </w:p>
        </w:tc>
      </w:tr>
      <w:tr w:rsidR="0012308D" w:rsidTr="0012308D">
        <w:trPr>
          <w:trHeight w:val="55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48 467,300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48 164,600</w:t>
            </w:r>
          </w:p>
        </w:tc>
      </w:tr>
      <w:tr w:rsidR="0012308D" w:rsidTr="0012308D">
        <w:trPr>
          <w:trHeight w:val="53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Капитальный ремонт, ремонт и содержание автомобильных дорог общего пользования местного значения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06 1 00 06050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48 467,300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48 164,600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06 1 00 06050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48 467,300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48 164,600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Целевые программы муниципальных </w:t>
            </w:r>
            <w:r>
              <w:rPr>
                <w:i/>
                <w:iCs/>
                <w:color w:val="000000"/>
                <w:sz w:val="16"/>
                <w:szCs w:val="16"/>
              </w:rPr>
              <w:lastRenderedPageBreak/>
              <w:t>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lastRenderedPageBreak/>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55 228,500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56 815,500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населения Кунашакского муниципального района комфортными условиями проживания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55 228,500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56 815,500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"Повышение безопасности дорожного движения в Кунашакс</w:t>
            </w:r>
            <w:r w:rsidR="001038FA">
              <w:rPr>
                <w:i/>
                <w:iCs/>
                <w:color w:val="000000"/>
                <w:sz w:val="16"/>
                <w:szCs w:val="16"/>
              </w:rPr>
              <w:t>ком муниципальном 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55 228,500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56 815,500</w:t>
            </w:r>
          </w:p>
        </w:tc>
      </w:tr>
      <w:tr w:rsidR="0012308D" w:rsidTr="0012308D">
        <w:trPr>
          <w:trHeight w:val="57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"Создание безопасных условий для движения пешеходов в Кунишакс</w:t>
            </w:r>
            <w:r w:rsidR="001038FA">
              <w:rPr>
                <w:i/>
                <w:iCs/>
                <w:color w:val="000000"/>
                <w:sz w:val="16"/>
                <w:szCs w:val="16"/>
              </w:rPr>
              <w:t>ком муниципальном районе</w:t>
            </w:r>
            <w:r>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79 1 00 32040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"Содержание, ремонт и капитальный ремонт автомобильных дорог общего пользования районного значения в Кунашакском муници</w:t>
            </w:r>
            <w:r w:rsidR="001038FA">
              <w:rPr>
                <w:i/>
                <w:iCs/>
                <w:color w:val="000000"/>
                <w:sz w:val="16"/>
                <w:szCs w:val="16"/>
              </w:rPr>
              <w:t>пальном районе</w:t>
            </w:r>
            <w:r>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79 2 00 32040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55 228,500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56 815,500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21 828,500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23 415,500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79 2 00 32040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33 400,000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33 400,000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color w:val="000000"/>
                <w:sz w:val="16"/>
                <w:szCs w:val="16"/>
              </w:rPr>
            </w:pPr>
            <w:r>
              <w:rPr>
                <w:b/>
                <w:bCs/>
                <w:color w:val="000000"/>
                <w:sz w:val="16"/>
                <w:szCs w:val="16"/>
              </w:rPr>
              <w:t>Жилищное хозяйство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0,000</w:t>
            </w:r>
          </w:p>
        </w:tc>
      </w:tr>
      <w:tr w:rsidR="0012308D" w:rsidTr="0012308D">
        <w:trPr>
          <w:trHeight w:val="61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Областная адресная программа «Переселение в 2019-2025 годах граждан из аварийного жилищного фонда в городах и районах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Региональный проект «Обеспечение устойчивого сокращения непригодного для проживания жилищного фонда»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 0 F3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 xml:space="preserve">Обеспечение мероприятий по переселению граждан из аварийного жилищного фонда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 0 F3 67484</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 0 F3 67484</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rsidP="001038FA">
            <w:pPr>
              <w:widowControl/>
              <w:ind w:firstLine="0"/>
              <w:jc w:val="left"/>
              <w:rPr>
                <w:i/>
                <w:iCs/>
                <w:color w:val="000000"/>
                <w:sz w:val="16"/>
                <w:szCs w:val="16"/>
              </w:rPr>
            </w:pPr>
            <w:r>
              <w:rPr>
                <w:i/>
                <w:iCs/>
                <w:color w:val="000000"/>
                <w:sz w:val="16"/>
                <w:szCs w:val="16"/>
              </w:rPr>
              <w:t>МП "Переселение граждан из аварийного жилищного фонда на территории Кунашакского муниципального район</w:t>
            </w:r>
            <w:r w:rsidR="001038FA">
              <w:rPr>
                <w:i/>
                <w:iCs/>
                <w:color w:val="000000"/>
                <w:sz w:val="16"/>
                <w:szCs w:val="16"/>
              </w:rPr>
              <w:t>а  в 2022-2024 годах</w:t>
            </w:r>
            <w:r>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F3 6748S</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F3 6748S</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5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Коммунальное хозяйство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25 697,000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25 697,000</w:t>
            </w:r>
          </w:p>
        </w:tc>
      </w:tr>
      <w:tr w:rsidR="0012308D" w:rsidTr="0012308D">
        <w:trPr>
          <w:trHeight w:val="55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25 697,000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25 697,000</w:t>
            </w:r>
          </w:p>
        </w:tc>
      </w:tr>
      <w:tr w:rsidR="0012308D" w:rsidTr="0012308D">
        <w:trPr>
          <w:trHeight w:val="108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14 2 00 14060</w:t>
            </w:r>
          </w:p>
          <w:p w:rsidR="0012308D" w:rsidRDefault="0012308D">
            <w:pPr>
              <w:widowControl/>
              <w:ind w:firstLine="0"/>
              <w:jc w:val="center"/>
              <w:rPr>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25 697,000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25 697,000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14 2 00 14060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25 697,000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25 697,000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«Чистая вода» на территории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16 0 00 16010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16 0 00 16010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«Комплексное развитие</w:t>
            </w:r>
            <w:r w:rsidR="001038FA">
              <w:rPr>
                <w:i/>
                <w:iCs/>
                <w:color w:val="000000"/>
                <w:sz w:val="16"/>
                <w:szCs w:val="16"/>
              </w:rPr>
              <w:t xml:space="preserve"> сельских территорий в  Кунашакском муниципальном</w:t>
            </w:r>
            <w:r>
              <w:rPr>
                <w:i/>
                <w:iCs/>
                <w:color w:val="000000"/>
                <w:sz w:val="16"/>
                <w:szCs w:val="16"/>
              </w:rPr>
              <w:t xml:space="preserve"> </w:t>
            </w:r>
            <w:r w:rsidR="001038FA">
              <w:rPr>
                <w:i/>
                <w:iCs/>
                <w:color w:val="000000"/>
                <w:sz w:val="16"/>
                <w:szCs w:val="16"/>
              </w:rPr>
              <w:lastRenderedPageBreak/>
              <w:t>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lastRenderedPageBreak/>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79 0 00 35020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79 0 00 35020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Благоустройство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1 024,990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53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"Благоустройство населенных пунктов Челябинс</w:t>
            </w:r>
            <w:r w:rsidR="001038FA">
              <w:rPr>
                <w:i/>
                <w:iCs/>
                <w:color w:val="000000"/>
                <w:sz w:val="16"/>
                <w:szCs w:val="16"/>
              </w:rPr>
              <w:t xml:space="preserve">кой области" </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45 0 00 00000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1 024,990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приоритетного проекта "Формирование комфортной городской среды"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45 0 F2 55550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1 024,990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45 0 F2 55550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1 024,990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Прочие мероприятия по благоустройству (содержание свалки)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99 0 60 60005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99 0 60 60005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Реализация мероприятий по благоустройству сельских территорий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02 0 00 L5766</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02 0 00 L5766</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вопросы в области жилищно-коммунального хозяйства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44 368,564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44 368,564</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w:t>
            </w:r>
            <w:r w:rsidR="001038FA">
              <w:rPr>
                <w:i/>
                <w:iCs/>
                <w:color w:val="000000"/>
                <w:sz w:val="16"/>
                <w:szCs w:val="16"/>
              </w:rPr>
              <w:t>ской области</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23 151,800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23 151,800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Строительство газопроводов и газовых сетей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14 2 00 14050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23 151,800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23 151,800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14 2 00 14050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23 151,800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23 151,800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6 000,000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"Доступное и комфортное жилье - гражданам России в Кунашакском муниципальном районе</w:t>
            </w:r>
            <w:r w:rsidR="001038FA">
              <w:rPr>
                <w:i/>
                <w:iCs/>
                <w:color w:val="000000"/>
                <w:sz w:val="16"/>
                <w:szCs w:val="16"/>
              </w:rPr>
              <w:t xml:space="preserve"> Челябинской области на 2023-2027</w:t>
            </w:r>
            <w:r>
              <w:rPr>
                <w:i/>
                <w:iCs/>
                <w:color w:val="000000"/>
                <w:sz w:val="16"/>
                <w:szCs w:val="16"/>
              </w:rPr>
              <w:t xml:space="preserve"> гг."</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5 500,000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"Газификация в Кунашакском муниципальном район"</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79 1 00 35010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2 000,000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2 000,000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"Комплексное развитие систем коммунальной инфраструктуры"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79 3 00 35010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Подпрограмма "Подготовка земельных участков для освоения в целях жилищного строительства в Кунашакском муниципальном районе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Подпрограмма "Капитальное строительство и ремонт в Кунашакском муници</w:t>
            </w:r>
            <w:r w:rsidR="001038FA">
              <w:rPr>
                <w:color w:val="000000"/>
                <w:sz w:val="16"/>
                <w:szCs w:val="16"/>
              </w:rPr>
              <w:t>пальном районе</w:t>
            </w:r>
            <w:r>
              <w:rPr>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79 9 00 35010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79 9 00 35010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«Энергосбережение на территории Кунашакского муниципального района Челябинской области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79 0 00 38020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 xml:space="preserve">Закупка товаров, работ и услуг для </w:t>
            </w:r>
            <w:r>
              <w:rPr>
                <w:color w:val="000000"/>
                <w:sz w:val="16"/>
                <w:szCs w:val="16"/>
              </w:rPr>
              <w:lastRenderedPageBreak/>
              <w:t>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79 0 00 38020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15 216,764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15 216,764</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99 0 00 99120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67,400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67,400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99 0 00 99120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67,400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67,400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15 149,364</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15 149,364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15 149,364</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Общее образование</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43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физической культуры и спорта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15 0 00 00040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45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15 0 00 00040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5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Подпрограмма "Развитие общего образования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22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Охрана семьи и детства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56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Предоставление молодым семьям - участникам подпрограммы социальных выплат на приобретение (строительство) жилья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4 00 L4970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22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4 00 L4970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9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"Оказание молодым семьям государственной поддержки для улучшения жилищных условий в Кунашакском муниципальном районе"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79 2 00 35010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22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nil"/>
              <w:left w:val="single" w:sz="2" w:space="0" w:color="auto"/>
              <w:bottom w:val="single" w:sz="2" w:space="0" w:color="auto"/>
              <w:right w:val="single" w:sz="2" w:space="0" w:color="auto"/>
            </w:tcBorders>
          </w:tcPr>
          <w:p w:rsidR="0012308D" w:rsidRDefault="0012308D">
            <w:pPr>
              <w:widowControl/>
              <w:ind w:firstLine="0"/>
              <w:jc w:val="center"/>
              <w:rPr>
                <w:color w:val="000000"/>
                <w:sz w:val="16"/>
                <w:szCs w:val="16"/>
              </w:rPr>
            </w:pPr>
            <w:r>
              <w:rPr>
                <w:color w:val="000000"/>
                <w:sz w:val="16"/>
                <w:szCs w:val="16"/>
              </w:rPr>
              <w:t>79 2 00 35010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08"/>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Управление образования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572 540,812</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595 849,642</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Дошкольное образование</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107 536,799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107 595,699</w:t>
            </w:r>
          </w:p>
        </w:tc>
      </w:tr>
      <w:tr w:rsidR="0012308D" w:rsidTr="0012308D">
        <w:trPr>
          <w:trHeight w:val="49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60 717,700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60 776,600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04 1 00 04010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59 754,600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59 813,500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16"/>
                <w:szCs w:val="16"/>
              </w:rPr>
              <w:lastRenderedPageBreak/>
              <w:t>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59 754,600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59 813,500</w:t>
            </w:r>
          </w:p>
        </w:tc>
      </w:tr>
      <w:tr w:rsidR="0012308D" w:rsidTr="0012308D">
        <w:trPr>
          <w:trHeight w:val="103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04 1 00 04020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265,400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265,400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265,400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265,400</w:t>
            </w:r>
          </w:p>
        </w:tc>
      </w:tr>
      <w:tr w:rsidR="0012308D" w:rsidTr="0012308D">
        <w:trPr>
          <w:trHeight w:val="691"/>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697,700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697,700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697,700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697,700</w:t>
            </w:r>
          </w:p>
        </w:tc>
      </w:tr>
      <w:tr w:rsidR="0012308D" w:rsidTr="0012308D">
        <w:trPr>
          <w:trHeight w:val="374"/>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Проведение капитального ремонта зданий и сооружений муниципальных организаций дошкольного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образования в Кунашакском муниципальном ра</w:t>
            </w:r>
            <w:r w:rsidR="001038FA">
              <w:rPr>
                <w:i/>
                <w:iCs/>
                <w:color w:val="000000"/>
                <w:sz w:val="16"/>
                <w:szCs w:val="16"/>
              </w:rPr>
              <w:t>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r>
      <w:tr w:rsidR="0012308D" w:rsidTr="0012308D">
        <w:trPr>
          <w:trHeight w:val="34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Подрограмма "Развитие дошкольного образования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79 1 00 31010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46 819,099</w:t>
            </w:r>
          </w:p>
        </w:tc>
      </w:tr>
      <w:tr w:rsidR="0012308D" w:rsidTr="0012308D">
        <w:trPr>
          <w:trHeight w:val="70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18 796,231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18 796,231</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26 837,052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26 837,052</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1 185,816</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1 185,816</w:t>
            </w:r>
          </w:p>
        </w:tc>
      </w:tr>
      <w:tr w:rsidR="0012308D" w:rsidTr="0012308D">
        <w:trPr>
          <w:trHeight w:val="106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S4020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1 00 S4020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Общее образование</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399 727,039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423 397,269</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образования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264 226,500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259 170,600</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6 075,200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6 075,200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6 075,200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6 075,200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 xml:space="preserve">Предоставление субсидий бюджетным, автономным учреждениям и иным </w:t>
            </w:r>
            <w:r>
              <w:rPr>
                <w:color w:val="000000"/>
                <w:sz w:val="16"/>
                <w:szCs w:val="16"/>
              </w:rPr>
              <w:lastRenderedPageBreak/>
              <w:t>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06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03 1 00 03120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216 789,600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216 885,700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03 1 00 03120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216 789,600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216 885,700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03 1 00 03120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8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74,600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75,000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74,600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75,000</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1 660,700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1 660,700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1 660,700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1 660,700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86"/>
        </w:trPr>
        <w:tc>
          <w:tcPr>
            <w:tcW w:w="3716" w:type="dxa"/>
            <w:tcBorders>
              <w:top w:val="nil"/>
              <w:left w:val="nil"/>
              <w:bottom w:val="nil"/>
              <w:right w:val="nil"/>
            </w:tcBorders>
          </w:tcPr>
          <w:p w:rsidR="0012308D" w:rsidRDefault="0012308D">
            <w:pPr>
              <w:widowControl/>
              <w:ind w:firstLine="0"/>
              <w:jc w:val="left"/>
              <w:rPr>
                <w:i/>
                <w:iCs/>
                <w:color w:val="000000"/>
                <w:sz w:val="16"/>
                <w:szCs w:val="16"/>
              </w:rPr>
            </w:pPr>
            <w:r>
              <w:rPr>
                <w:i/>
                <w:iCs/>
                <w:color w:val="000000"/>
                <w:sz w:val="16"/>
                <w:szCs w:val="16"/>
              </w:rPr>
              <w:t>Проведение ремонтных работ по замене оконных блоков в муниципальных общеобразовательных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857,900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921,300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857,900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921,300</w:t>
            </w:r>
          </w:p>
        </w:tc>
      </w:tr>
      <w:tr w:rsidR="0012308D" w:rsidTr="0012308D">
        <w:trPr>
          <w:trHeight w:val="57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L3040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14 833,800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14 121,900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L3040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14 833,800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14 121,900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L3040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25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03 1 00 53035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19 430,800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19 430,800</w:t>
            </w:r>
          </w:p>
        </w:tc>
      </w:tr>
      <w:tr w:rsidR="0012308D" w:rsidTr="0012308D">
        <w:trPr>
          <w:trHeight w:val="73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03 1 00 53035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19 430,800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19 430,800</w:t>
            </w:r>
          </w:p>
        </w:tc>
      </w:tr>
      <w:tr w:rsidR="0012308D" w:rsidTr="0012308D">
        <w:trPr>
          <w:trHeight w:val="60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Внедрение целевой модели цифровой образовательной среды в общеобразовательных организациях, расположенных на территории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5 E4 52100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lastRenderedPageBreak/>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5 E4 52100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70"/>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2 E1 03050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84,100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2 E1 03050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84,100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883"/>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2 E1 51690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4 419,800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2 E1 51690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4 419,800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7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«Капитальное строительство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физической культуры и спорта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 xml:space="preserve">761 </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15 0 00 00040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(Капитальные вложения в объекты недвижимого имущества государственной (муниципальной) собственности)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 xml:space="preserve">761 </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15 0 00 00040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135 500,539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164 226,669</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образования в Кунашакс</w:t>
            </w:r>
            <w:r w:rsidR="001038FA">
              <w:rPr>
                <w:i/>
                <w:iCs/>
                <w:color w:val="000000"/>
                <w:sz w:val="16"/>
                <w:szCs w:val="16"/>
              </w:rPr>
              <w:t>ком муниципальном 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135 500,539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164 226,669</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Подрограмма "Развитие общего образования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135 500,539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164 226,669</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79 232,874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79 232,874</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31 863,200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60 589,330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12 949,325</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12 949,325</w:t>
            </w:r>
          </w:p>
        </w:tc>
      </w:tr>
      <w:tr w:rsidR="0012308D" w:rsidTr="0012308D">
        <w:trPr>
          <w:trHeight w:val="17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79 2 00 31010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11 455,140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11 455,140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Дополнительное образование детей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17 053,884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16 618,384</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Государственная программа Челябинской области «Развитие образования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435,500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70"/>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3 Е2 03190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435,500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3 Е2 03190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435,500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2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3 Е2 54910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3 Е2 54910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16 618,384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16 618,384</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образования в Кунашакс</w:t>
            </w:r>
            <w:r w:rsidR="001038FA">
              <w:rPr>
                <w:i/>
                <w:iCs/>
                <w:color w:val="000000"/>
                <w:sz w:val="16"/>
                <w:szCs w:val="16"/>
              </w:rPr>
              <w:t>ком муниципальном 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16 618,384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16 618,384</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Подрограмма "Развитие дополнительного образования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79 3 00 31010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15 918,384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15 918,384</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15 918,384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15 918,384</w:t>
            </w:r>
          </w:p>
        </w:tc>
      </w:tr>
      <w:tr w:rsidR="0012308D" w:rsidTr="0012308D">
        <w:trPr>
          <w:trHeight w:val="34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9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МУ ДО Центр дпополнительного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79 3 01 31010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700,000</w:t>
            </w:r>
          </w:p>
        </w:tc>
      </w:tr>
      <w:tr w:rsidR="0012308D" w:rsidTr="0012308D">
        <w:trPr>
          <w:trHeight w:val="34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79 3 01 31010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700,000</w:t>
            </w:r>
          </w:p>
        </w:tc>
      </w:tr>
      <w:tr w:rsidR="0012308D" w:rsidTr="0012308D">
        <w:trPr>
          <w:trHeight w:val="22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Молодежная политика и оздоровление детей</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11 519,292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11 534,492</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отдыха детей в каникулярное время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4 496,400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4 496,400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4 496,400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4 496,400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96"/>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Проведение капитального ремонта зданий и сооружений муниципальных организаций отдыха и оздоровления детей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2 878,600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2 893,800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03 1 00 03310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2 878,600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2 893,800</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Государственная программа Челябинской области «Профилактика безнадзорности и правонарушений несовершеннолетних в Челябинской области»</w:t>
            </w:r>
          </w:p>
        </w:tc>
        <w:tc>
          <w:tcPr>
            <w:tcW w:w="641" w:type="dxa"/>
            <w:tcBorders>
              <w:top w:val="single" w:sz="6" w:space="0" w:color="auto"/>
              <w:left w:val="nil"/>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168,800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168,800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Организация профильных смен для детей, состоящих на профилактическом учете</w:t>
            </w:r>
          </w:p>
        </w:tc>
        <w:tc>
          <w:tcPr>
            <w:tcW w:w="641" w:type="dxa"/>
            <w:tcBorders>
              <w:top w:val="single" w:sz="6" w:space="0" w:color="auto"/>
              <w:left w:val="nil"/>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29 0 00 29010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168,800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168,800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29 0 00 29010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168,800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168,800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образования в Кунашакс</w:t>
            </w:r>
            <w:r w:rsidR="001038FA">
              <w:rPr>
                <w:i/>
                <w:iCs/>
                <w:color w:val="000000"/>
                <w:sz w:val="16"/>
                <w:szCs w:val="16"/>
              </w:rPr>
              <w:t>ком муниципальном 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3 975,492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3 975,492</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Подрограмма "Отдых, оздоровление, занятость детей и молодежи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79 5 00 31010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3 975,492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3 975,492</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0707</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79 5 00 31010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3 975,492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3 975,492</w:t>
            </w:r>
          </w:p>
        </w:tc>
      </w:tr>
      <w:tr w:rsidR="0012308D" w:rsidTr="0012308D">
        <w:trPr>
          <w:trHeight w:val="22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Другие вопросы в области образования</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24 449,998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24 449,998</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Приобретение транспортных средств для организации перевозки обучающихся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22 649,008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22 649,008</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образования в Кунашакс</w:t>
            </w:r>
            <w:r w:rsidR="001038FA">
              <w:rPr>
                <w:i/>
                <w:iCs/>
                <w:color w:val="000000"/>
                <w:sz w:val="16"/>
                <w:szCs w:val="16"/>
              </w:rPr>
              <w:t>ком муниципальном районе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22 649,008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22 649,008</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Подрограмма "Отдых, оздоровлние, занятость детей и молодежи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79 5 00 31010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79 5 00 31010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Подрограмма "Прочие мероприятия в области образования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79 6 00 31010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19 079,008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19 079,008</w:t>
            </w:r>
          </w:p>
        </w:tc>
      </w:tr>
      <w:tr w:rsidR="0012308D" w:rsidTr="0012308D">
        <w:trPr>
          <w:trHeight w:val="72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19 079,008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19 079,008</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lastRenderedPageBreak/>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6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Муниципальная подпрограмма "Проведение мероприятий в соответствии с Календарным планом  "Управления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79 6 01 31010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79 6 01 31010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33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Подрограмма "Профилактика безнадзорности и правонарушений несовершеннолетних"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А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А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w:t>
            </w:r>
          </w:p>
        </w:tc>
      </w:tr>
      <w:tr w:rsidR="0012308D" w:rsidTr="0012308D">
        <w:trPr>
          <w:trHeight w:val="33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Подрограмма "Капитальный ремонт образовательных организаций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Б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2 500,000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Б 00 31010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2 500,000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1 800,990</w:t>
            </w:r>
          </w:p>
        </w:tc>
      </w:tr>
      <w:tr w:rsidR="0012308D" w:rsidTr="0012308D">
        <w:trPr>
          <w:trHeight w:val="66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0709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1 800,990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1 800,990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8 416,200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8 416,200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8 416,200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8 416,200</w:t>
            </w:r>
          </w:p>
        </w:tc>
      </w:tr>
      <w:tr w:rsidR="0012308D" w:rsidTr="0012308D">
        <w:trPr>
          <w:trHeight w:val="2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8 416,200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8 416,200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Охрана семьи и детства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3 837,600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3 837,600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3 837,600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3 837,600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04 1 00 04050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3 211,200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3 211,200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3 211,200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3 211,200</w:t>
            </w:r>
          </w:p>
        </w:tc>
      </w:tr>
      <w:tr w:rsidR="0012308D" w:rsidTr="0012308D">
        <w:trPr>
          <w:trHeight w:val="107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04 1 00 04060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626,400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626,400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04 1 00 04060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626,400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626,400</w:t>
            </w:r>
          </w:p>
        </w:tc>
      </w:tr>
      <w:tr w:rsidR="0012308D" w:rsidTr="0012308D">
        <w:trPr>
          <w:trHeight w:val="430"/>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Администрация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57 689,713</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57 150,413</w:t>
            </w:r>
          </w:p>
        </w:tc>
      </w:tr>
      <w:tr w:rsidR="0012308D" w:rsidTr="0012308D">
        <w:trPr>
          <w:trHeight w:val="47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2 220,704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2 220,704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Глава муниципального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2 220,704</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2 220,704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2 220,704</w:t>
            </w:r>
          </w:p>
        </w:tc>
      </w:tr>
      <w:tr w:rsidR="0012308D" w:rsidTr="0012308D">
        <w:trPr>
          <w:trHeight w:val="64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color w:val="000000"/>
                <w:sz w:val="16"/>
                <w:szCs w:val="16"/>
              </w:rPr>
              <w:t>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31 450,209</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31 450,209</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31 450,209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31 450,209</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Уплата налога на имущество организаций и земельного налога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99 0 89 00000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99 0 89 20401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99 0 89 20401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Судебная система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0,500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p w:rsidR="0012308D" w:rsidRDefault="0012308D">
            <w:pPr>
              <w:widowControl/>
              <w:ind w:firstLine="0"/>
              <w:jc w:val="left"/>
              <w:rPr>
                <w:i/>
                <w:iCs/>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99 0 00 51200</w:t>
            </w:r>
          </w:p>
          <w:p w:rsidR="0012308D" w:rsidRDefault="0012308D">
            <w:pPr>
              <w:widowControl/>
              <w:ind w:firstLine="0"/>
              <w:jc w:val="center"/>
              <w:rPr>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99 0 00 51200</w:t>
            </w:r>
          </w:p>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Резервные фонды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0111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Резервные фонды местных администраций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99 0 04 07005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99 0 04 07005</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общегосударственные вопросы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14 187,500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13 574,400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Государственная программа Челябинской области "Развитие образования в Челябинской области"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1 074,500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1 074,500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работы комиссий по делам несовершеннолетних и защите их прав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03 1 00 03060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1 074,500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1 074,500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03 1 00 03060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1 074,500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1 074,500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1 322,000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1 322,000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исполнения муниципальных функций в рамках полномочий муниципального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79 0 00 11000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«Улучшение условий охраны труда в Кунашакском муниципальном районе на 2022-2024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79 0 00 11010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«Описание местоположения границ  населенных пунктов Кунашакского муниципального района на 20</w:t>
            </w:r>
            <w:r w:rsidR="001038FA">
              <w:rPr>
                <w:i/>
                <w:iCs/>
                <w:color w:val="000000"/>
                <w:sz w:val="16"/>
                <w:szCs w:val="16"/>
              </w:rPr>
              <w:t>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79 0 00 11030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79 0 00 11030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эффективности и результативности деятельности муниципальных служащих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79 0 00 12000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муниципальной службы в Кунашакском муниципальном районе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"Противодействия коррупции на территории Кунашакско</w:t>
            </w:r>
            <w:r w:rsidR="001038FA">
              <w:rPr>
                <w:i/>
                <w:iCs/>
                <w:color w:val="000000"/>
                <w:sz w:val="16"/>
                <w:szCs w:val="16"/>
              </w:rPr>
              <w:t>го муниципального района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79 0 00 12020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79 0 00 12020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малого и среднего предпринимательства, с</w:t>
            </w:r>
            <w:r w:rsidR="001038FA">
              <w:rPr>
                <w:i/>
                <w:iCs/>
                <w:color w:val="000000"/>
                <w:sz w:val="16"/>
                <w:szCs w:val="16"/>
              </w:rPr>
              <w:t>ельского хозяйства и рыбоводства</w:t>
            </w:r>
            <w:r>
              <w:rPr>
                <w:i/>
                <w:iCs/>
                <w:color w:val="000000"/>
                <w:sz w:val="16"/>
                <w:szCs w:val="16"/>
              </w:rPr>
              <w:t xml:space="preserve"> в Кунашакс</w:t>
            </w:r>
            <w:r w:rsidR="001038FA">
              <w:rPr>
                <w:i/>
                <w:iCs/>
                <w:color w:val="000000"/>
                <w:sz w:val="16"/>
                <w:szCs w:val="16"/>
              </w:rPr>
              <w:t>ком муниципальном районе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79 0 00 21020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79 0 00 21020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79 0 00 21020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66"/>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left"/>
              <w:rPr>
                <w:color w:val="000000"/>
                <w:sz w:val="16"/>
                <w:szCs w:val="16"/>
              </w:rPr>
            </w:pPr>
            <w:r>
              <w:rPr>
                <w:color w:val="000000"/>
                <w:sz w:val="16"/>
                <w:szCs w:val="16"/>
              </w:rPr>
              <w:t>Муниципальная программа "Развитие информационного общества в Кунашакском муниципальном районе на 2020-2030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79 0 00 23010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79 0 00 23010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безопасности жизнидеятельности граждан</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452,000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452,000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"Комплексные меры по профилактике наркомании в Кунашакс</w:t>
            </w:r>
            <w:r w:rsidR="002708D4">
              <w:rPr>
                <w:i/>
                <w:iCs/>
                <w:color w:val="000000"/>
                <w:sz w:val="16"/>
                <w:szCs w:val="16"/>
              </w:rPr>
              <w:t>ком муниципальном районе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"Профилактика терроризма и экстремизма на территории  Кунашакского района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70,000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и плановый период до 2022 года"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"Обеспечение общественного порядка и противодействие преступности в Кунашакском  районе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332,000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332,000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11 791,000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11 177,900</w:t>
            </w:r>
          </w:p>
        </w:tc>
      </w:tr>
      <w:tr w:rsidR="0012308D" w:rsidTr="0012308D">
        <w:trPr>
          <w:trHeight w:val="18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99 0 00 99600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11 648,900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11 035,800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99 0 00 99600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11 648,900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11 035,800</w:t>
            </w:r>
          </w:p>
        </w:tc>
      </w:tr>
      <w:tr w:rsidR="0012308D" w:rsidTr="0012308D">
        <w:trPr>
          <w:trHeight w:val="204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Распределение субсидий местным бюджетам на софинансирование расходных обязательств муниципальных образований Челябинской области,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проектах, внесенных в местную администрацию 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(софинансирование с местного бюджета)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S9600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S9600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12,000</w:t>
            </w:r>
          </w:p>
        </w:tc>
      </w:tr>
      <w:tr w:rsidR="0012308D" w:rsidTr="0012308D">
        <w:trPr>
          <w:trHeight w:val="28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99 0 00 99090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130,100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99 0 00 99090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130,100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Выполнение других обязательств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99 0 04 09203</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99 0 04 09203</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Органы юстиции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0304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1 620,700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1 694,600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99 0 00 59300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1 620,700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1 694,600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99 0 00 59300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1 620,700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1 694,600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99 0 00 59300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7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0309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1 787,000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1 787,000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безопасности жизнидеятельности граждан</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r>
      <w:tr w:rsidR="0012308D" w:rsidTr="0012308D">
        <w:trPr>
          <w:trHeight w:val="87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w:t>
            </w:r>
            <w:r>
              <w:rPr>
                <w:i/>
                <w:iCs/>
                <w:color w:val="000000"/>
                <w:sz w:val="16"/>
                <w:szCs w:val="16"/>
              </w:rPr>
              <w:lastRenderedPageBreak/>
              <w:t xml:space="preserve">пожарной безопасности </w:t>
            </w:r>
          </w:p>
          <w:p w:rsidR="0012308D" w:rsidRDefault="0012308D">
            <w:pPr>
              <w:widowControl/>
              <w:ind w:firstLine="0"/>
              <w:jc w:val="left"/>
              <w:rPr>
                <w:i/>
                <w:iCs/>
                <w:color w:val="000000"/>
                <w:sz w:val="16"/>
                <w:szCs w:val="16"/>
              </w:rPr>
            </w:pPr>
            <w:r>
              <w:rPr>
                <w:i/>
                <w:iCs/>
                <w:color w:val="000000"/>
                <w:sz w:val="16"/>
                <w:szCs w:val="16"/>
              </w:rPr>
              <w:t>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lastRenderedPageBreak/>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1 787,000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1 787,000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1 787,000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left"/>
              <w:rPr>
                <w:b/>
                <w:bCs/>
                <w:i/>
                <w:iCs/>
                <w:color w:val="000000"/>
                <w:sz w:val="16"/>
                <w:szCs w:val="16"/>
              </w:rPr>
            </w:pPr>
            <w:r>
              <w:rPr>
                <w:b/>
                <w:bCs/>
                <w:i/>
                <w:iCs/>
                <w:color w:val="000000"/>
                <w:sz w:val="16"/>
                <w:szCs w:val="16"/>
              </w:rPr>
              <w:t>Обеспечение пожарной безопасности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3 139,200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3 139,200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left"/>
              <w:rPr>
                <w:color w:val="000000"/>
                <w:sz w:val="16"/>
                <w:szCs w:val="16"/>
              </w:rPr>
            </w:pPr>
            <w:r>
              <w:rPr>
                <w:color w:val="000000"/>
                <w:sz w:val="16"/>
                <w:szCs w:val="16"/>
              </w:rPr>
              <w:t>Государственная программа Челябинской области "Обеспечение общественной безопасности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3 139,200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3 139,200</w:t>
            </w:r>
          </w:p>
        </w:tc>
      </w:tr>
      <w:tr w:rsidR="0012308D" w:rsidTr="0012308D">
        <w:trPr>
          <w:trHeight w:val="634"/>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Мероприятия по организации официальных пляжей в традиционно популярных местах неорганизованного отдыха людей вблизи водоемов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46 1 00 46210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46 1 00 46210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2 800,000</w:t>
            </w:r>
          </w:p>
        </w:tc>
      </w:tr>
      <w:tr w:rsidR="0012308D" w:rsidTr="0012308D">
        <w:trPr>
          <w:trHeight w:val="221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left"/>
              <w:rPr>
                <w:color w:val="000000"/>
                <w:sz w:val="16"/>
                <w:szCs w:val="16"/>
              </w:rPr>
            </w:pPr>
            <w:r>
              <w:rPr>
                <w:color w:val="000000"/>
                <w:sz w:val="16"/>
                <w:szCs w:val="16"/>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46 2 00 46030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339,200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46 2 00 46030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339,200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Общеэкономические вопросы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537,300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537,300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"Улучшение условий и охраны труда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67 0 00 00000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537,300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537,300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переданных государственных полномочий в области охраны труда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67 6 00 67040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537,300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537,300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67 6 00 67040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67 6 00 67040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537,300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537,300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вопросы в области культуры, кинематографии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101,500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архивного дела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r>
      <w:tr w:rsidR="0012308D" w:rsidTr="0012308D">
        <w:trPr>
          <w:trHeight w:val="71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12 1 00 00000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r>
      <w:tr w:rsidR="0012308D" w:rsidTr="0012308D">
        <w:trPr>
          <w:trHeight w:val="533"/>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12 1 00 12010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101,500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12 1 00 12010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101,500</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вопросы в области здравоохранения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0909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1 000,000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здравоохранения Кунашакского мун</w:t>
            </w:r>
            <w:r w:rsidR="002708D4">
              <w:rPr>
                <w:i/>
                <w:iCs/>
                <w:color w:val="000000"/>
                <w:sz w:val="16"/>
                <w:szCs w:val="16"/>
              </w:rPr>
              <w:t>иципального района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0909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0909</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иных государственных функций в области социальной политики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99 0 06 00000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Оказание других видов социальной помощи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99 0 06 50587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99 0 06 50587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Периодическая печать и издательства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1202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1 645,000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1 645,000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средств массовой информации в Кунашакском муниципальном райо</w:t>
            </w:r>
            <w:r w:rsidR="002708D4">
              <w:rPr>
                <w:i/>
                <w:iCs/>
                <w:color w:val="000000"/>
                <w:sz w:val="16"/>
                <w:szCs w:val="16"/>
              </w:rPr>
              <w:t>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1 645,000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1 645,000</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79 0 00 13010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1 645,000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1 645,000</w:t>
            </w:r>
          </w:p>
        </w:tc>
      </w:tr>
      <w:tr w:rsidR="0012308D" w:rsidTr="0012308D">
        <w:trPr>
          <w:trHeight w:val="430"/>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Финансовое управление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41 241,751</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41 331,751</w:t>
            </w:r>
          </w:p>
        </w:tc>
      </w:tr>
      <w:tr w:rsidR="0012308D" w:rsidTr="0012308D">
        <w:trPr>
          <w:trHeight w:val="48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14 551,051</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14 551,051</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14 551,051</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14 551,051</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Мобилизационная и вневойсковая подготовка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0203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2 547,300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2 637,300</w:t>
            </w:r>
          </w:p>
        </w:tc>
      </w:tr>
      <w:tr w:rsidR="0012308D" w:rsidTr="0012308D">
        <w:trPr>
          <w:trHeight w:val="54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«Обеспечение общественной безопасности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0203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2 547,300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2 637,300</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Осуществление первичного воинского учета на территориях, где отсутствуют военные комиссариаты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0203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46 3 00 51180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2 547,300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2 637,300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0203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46 3 00 51180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2 547,300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2 637,300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Обеспечение пожарной безопасности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7 013,000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7 013,000</w:t>
            </w:r>
          </w:p>
        </w:tc>
      </w:tr>
      <w:tr w:rsidR="0012308D" w:rsidTr="0012308D">
        <w:trPr>
          <w:trHeight w:val="79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обеспечения пожарной безопасности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79 0 00 32060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7 013,000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7 013,000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0310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79 0 00 32060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7 013,000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7 013,000</w:t>
            </w:r>
          </w:p>
        </w:tc>
      </w:tr>
      <w:tr w:rsidR="0012308D" w:rsidTr="0012308D">
        <w:trPr>
          <w:trHeight w:val="30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вопросы в области жилищно-коммунального хозяйства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66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Межбюджетные трансферты, передаваемые бюджетам поселений на осуществление части полномочий по решению вопросо местного значения в соответствии с заключенными соглашениями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99 0 07 06010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0505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99 0 07 06010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 xml:space="preserve">Межбюджетные трансферты бюджетам субъектов Российской Федерации и муниципальных образований общего характера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1400</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17 130,400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17 130,400</w:t>
            </w:r>
          </w:p>
        </w:tc>
      </w:tr>
      <w:tr w:rsidR="0012308D" w:rsidTr="0012308D">
        <w:trPr>
          <w:trHeight w:val="47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17 130,400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17 130,400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17 130,400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17 130,400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10 3 00 10220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17 130,400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17 130,400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10 3 00 10220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17 130,400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17 130,400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Дотации местным бюджетам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99 0 12 00000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Выравнивание бюджетной обеспеченности поселений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99 0 12 71130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1401</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99 0 12 71130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1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Прочие межбюджетные трансферты общего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1403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11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 энергетических ресурсов, услуг водоснабжения, водоотведения, потребляемых муниципальными учреждениями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99 0 07 06150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Межбюджетные трансферты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763</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99 0 07 06150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30"/>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 xml:space="preserve">Контрольное управление администрации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1 542,080</w:t>
            </w:r>
          </w:p>
        </w:tc>
      </w:tr>
      <w:tr w:rsidR="0012308D" w:rsidTr="0012308D">
        <w:trPr>
          <w:trHeight w:val="52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1 542,080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1 542,080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1 542,080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1 542,080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766</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24"/>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Управление социальной защиты населения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257 552,337</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262 604,237</w:t>
            </w:r>
          </w:p>
        </w:tc>
      </w:tr>
      <w:tr w:rsidR="0012308D" w:rsidTr="0012308D">
        <w:trPr>
          <w:trHeight w:val="15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Социальное обслуживание населения</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39 532,300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39 550,100</w:t>
            </w:r>
          </w:p>
        </w:tc>
      </w:tr>
      <w:tr w:rsidR="0012308D" w:rsidTr="0012308D">
        <w:trPr>
          <w:trHeight w:val="52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w:t>
            </w:r>
            <w:r w:rsidR="002708D4">
              <w:rPr>
                <w:i/>
                <w:iCs/>
                <w:color w:val="000000"/>
                <w:sz w:val="16"/>
                <w:szCs w:val="16"/>
              </w:rPr>
              <w:t xml:space="preserve">инской области»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39 532,300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39 550,100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переданных государственных полномочий по социальному обслуживанию граждан</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28 4 00 28000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39 532,300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39 550,100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1002</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28 4 00 28000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39 532,300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39 550,100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Социальное обеспечение населения</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114 819,130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118 230,630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w:t>
            </w:r>
            <w:r w:rsidR="002708D4">
              <w:rPr>
                <w:i/>
                <w:iCs/>
                <w:color w:val="000000"/>
                <w:sz w:val="16"/>
                <w:szCs w:val="16"/>
              </w:rPr>
              <w:t>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110 705,200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114 116,700</w:t>
            </w:r>
          </w:p>
        </w:tc>
      </w:tr>
      <w:tr w:rsidR="0012308D" w:rsidTr="0012308D">
        <w:trPr>
          <w:trHeight w:val="57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13 442,000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13 979,600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13 442,000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13 979,600</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709,000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735,900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709,000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735,900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Ежемесячная денежная выплата в соответствии с Законом Челябинской области "О звании "Ветеран труда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8 026,800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8 347,800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8 026,800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8 347,800</w:t>
            </w:r>
          </w:p>
        </w:tc>
      </w:tr>
      <w:tr w:rsidR="0012308D" w:rsidTr="0012308D">
        <w:trPr>
          <w:trHeight w:val="87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42,400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42,400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3,200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3,200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339,600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339,600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28 2 00 28350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339,600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339,600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Предоставление гражданам субсидий на оплату жилого помещения и коммунальных услуг</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17 700,300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18 453,200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17 700,300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18 453,200</w:t>
            </w:r>
          </w:p>
        </w:tc>
      </w:tr>
      <w:tr w:rsidR="0012308D" w:rsidTr="0012308D">
        <w:trPr>
          <w:trHeight w:val="8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28 2 00 28540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28 2 00 28540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5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28 2 00 51370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28 2 00 51370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72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28 2 00 52200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258,800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269,100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28 2 00 52200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258,800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269,100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полномочий Российской Федерации на оплату жилищно-коммунальных услуг отдельным категориям граждан</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28 2 00 52500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21 960,100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21 960,100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28 2 00 52500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21 960,100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21 960,100</w:t>
            </w:r>
          </w:p>
        </w:tc>
      </w:tr>
      <w:tr w:rsidR="0012308D" w:rsidTr="0012308D">
        <w:trPr>
          <w:trHeight w:val="140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28 2 00 52800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28 2 00 52800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44 391,500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46 016,400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44 391,500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46 016,400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28 2 00 28390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415,800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415,800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28 2 00 28390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415,800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415,800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Адресная субсидия гражданам в связи с ростом платы за коммунальные услуги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08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28 2 00 28410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3 417,300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3 553,600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28 2 00 28410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3 417,300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3 553,600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4 113,930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4 113,930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Доплаты к пенсиям государственных служащих субъектов Российской Федерации  и муниципальных служащих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99 0 06 49101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4 113,930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4 113,930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99 0 06 49101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4 113,930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4 113,930</w:t>
            </w:r>
          </w:p>
        </w:tc>
      </w:tr>
      <w:tr w:rsidR="0012308D" w:rsidTr="0012308D">
        <w:trPr>
          <w:trHeight w:val="17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Охрана семьи и детства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87 434,200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89 056,800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«Дети Южного Урала»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87 434,200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89 056,800</w:t>
            </w:r>
          </w:p>
        </w:tc>
      </w:tr>
      <w:tr w:rsidR="0012308D" w:rsidTr="0012308D">
        <w:trPr>
          <w:trHeight w:val="169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28 1 00 53800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28 1 00 53800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22 191,000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22 267,900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22 191,000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22 267,900</w:t>
            </w:r>
          </w:p>
        </w:tc>
      </w:tr>
      <w:tr w:rsidR="0012308D" w:rsidTr="0012308D">
        <w:trPr>
          <w:trHeight w:val="123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28 1 00 28140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40 679,100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41 133,000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40 679,100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41 133,000</w:t>
            </w:r>
          </w:p>
        </w:tc>
      </w:tr>
      <w:tr w:rsidR="0012308D" w:rsidTr="0012308D">
        <w:trPr>
          <w:trHeight w:val="8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28 1 00 28220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8 256,100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8 565,700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28 1 00 28220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8 256,100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8 565,700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Пособие на ребенка в соответствии с Законом Челябинской области «О пособии на ребенка»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28 1 00 28190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14 719,900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15 502,100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28 1 00 28190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14 719,900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15 502,100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Р1 28180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1 588,100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1 588,100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Р1 28180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1 588,100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1 588,100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Другие вопросы в области социальной политики</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15 766,707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15 766,707</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Государственная программа Челябинской области «Доступная среда»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55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08 2 00 08080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08 2 00 08080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0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социальной защиты населения в Челябинской области» на 2020–2022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12 558,500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12 558,500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Организация и осуществление деятельности по опеке и попечительству</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28 1 00 28110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2 106,700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2 106,700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2 106,700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2 106,700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201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Субвенция местным бюджетам на реализацию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28 1 00 28670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136,900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136,900</w:t>
            </w:r>
          </w:p>
        </w:tc>
      </w:tr>
      <w:tr w:rsidR="0012308D" w:rsidTr="0012308D">
        <w:trPr>
          <w:trHeight w:val="40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28 1 00 28670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136,900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136,900</w:t>
            </w:r>
          </w:p>
        </w:tc>
      </w:tr>
      <w:tr w:rsidR="0012308D" w:rsidTr="0012308D">
        <w:trPr>
          <w:trHeight w:val="100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помощи.в том числе на основании социального контракта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28 2 00 28540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44,500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44,500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28 2 00 28540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44,500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44,500</w:t>
            </w:r>
          </w:p>
        </w:tc>
      </w:tr>
      <w:tr w:rsidR="0012308D" w:rsidTr="0012308D">
        <w:trPr>
          <w:trHeight w:val="1066"/>
        </w:trPr>
        <w:tc>
          <w:tcPr>
            <w:tcW w:w="3716" w:type="dxa"/>
            <w:tcBorders>
              <w:top w:val="nil"/>
              <w:left w:val="nil"/>
              <w:bottom w:val="nil"/>
              <w:right w:val="nil"/>
            </w:tcBorders>
          </w:tcPr>
          <w:p w:rsidR="0012308D" w:rsidRDefault="0012308D">
            <w:pPr>
              <w:widowControl/>
              <w:ind w:firstLine="0"/>
              <w:jc w:val="left"/>
              <w:rPr>
                <w:color w:val="000000"/>
                <w:sz w:val="16"/>
                <w:szCs w:val="16"/>
              </w:rPr>
            </w:pPr>
            <w:r>
              <w:rPr>
                <w:color w:val="000000"/>
                <w:sz w:val="16"/>
                <w:szCs w:val="16"/>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28 2 00 28580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28 2 00 28580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330,000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Организация работы органов управления социальной защиты населения муниципальных образований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28 4 00 28080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9 940,400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9 940,400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28 4 00 28080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9 940,400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9 940,400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28 4 00 28080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28 4 00 28080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Целевые программы муниципальных образований</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эффективности мер по социальной защите и поддержке населения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79 0 00 34000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МП "Развитие социальной защиты населения Кунашакского муниципального </w:t>
            </w:r>
            <w:r w:rsidR="002708D4">
              <w:rPr>
                <w:i/>
                <w:iCs/>
                <w:color w:val="000000"/>
                <w:sz w:val="16"/>
                <w:szCs w:val="16"/>
              </w:rPr>
              <w:lastRenderedPageBreak/>
              <w:t>района"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lastRenderedPageBreak/>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2 100,000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2 100,000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2 100,000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Предоставление субсидий бюджетным, автономным учреждениям и иным некоммерческим организациям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79 0 00 34010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1 108,207</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768</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1 108,207</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1 108,207</w:t>
            </w:r>
          </w:p>
        </w:tc>
      </w:tr>
      <w:tr w:rsidR="0012308D" w:rsidTr="0012308D">
        <w:trPr>
          <w:trHeight w:val="454"/>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 xml:space="preserve">Контрольно-ревизионная комиссия Кунашакского муниципального района </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2 137,034</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2 137,034</w:t>
            </w:r>
          </w:p>
        </w:tc>
      </w:tr>
      <w:tr w:rsidR="0012308D" w:rsidTr="0012308D">
        <w:trPr>
          <w:trHeight w:val="47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2 137,034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2 137,034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2 137,034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2 137,034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2 137,034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2 137,034</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653,234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653,234</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контрольно-счетными органами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99 0 04 20402</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653,234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653,234</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99 0 04 20402</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653,234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653,234</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99 0 04 20402</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Руководитель контрольно-счетной палаты муниципального образования и его заместители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99 0 04 22500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1 483,800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1 483,800</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770</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0106</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99 0 04 22500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1 483,800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1 483,800</w:t>
            </w:r>
          </w:p>
        </w:tc>
      </w:tr>
      <w:tr w:rsidR="0012308D" w:rsidTr="0012308D">
        <w:trPr>
          <w:trHeight w:val="408"/>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Собрание депутатов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0"/>
                <w:szCs w:val="2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4 896,622</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4 896,622</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4 896,622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4 896,622</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4 896,622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4 896,622</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4 896,622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4 896,622</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3 289,543</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3 289,543</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3 289,543</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3 289,543</w:t>
            </w:r>
          </w:p>
        </w:tc>
      </w:tr>
      <w:tr w:rsidR="0012308D" w:rsidTr="0012308D">
        <w:trPr>
          <w:trHeight w:val="74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3 289,543</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3 289,543</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Председатель представительного органа муниципального образования</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99 0 04 21100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1 607,079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1 607,079</w:t>
            </w:r>
          </w:p>
        </w:tc>
      </w:tr>
      <w:tr w:rsidR="0012308D" w:rsidTr="0012308D">
        <w:trPr>
          <w:trHeight w:val="725"/>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99 0 04 21100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1 607,079</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1 607,079</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Социальное обеспечение населения</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b/>
                <w:bCs/>
                <w:i/>
                <w:iCs/>
                <w:color w:val="000000"/>
                <w:sz w:val="16"/>
                <w:szCs w:val="16"/>
              </w:rPr>
            </w:pPr>
            <w:r>
              <w:rPr>
                <w:b/>
                <w:bCs/>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Реализация иных государственных функций в области социальной политики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99 0 06 00000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Оказание других видов социальной помощи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i/>
                <w:iCs/>
                <w:color w:val="000000"/>
                <w:sz w:val="16"/>
                <w:szCs w:val="16"/>
              </w:rPr>
            </w:pPr>
            <w:r>
              <w:rPr>
                <w:i/>
                <w:iCs/>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99 0 06 50587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Социальное обеспечение и иные выплаты населению</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12308D" w:rsidRDefault="0012308D">
            <w:pPr>
              <w:widowControl/>
              <w:ind w:firstLine="0"/>
              <w:jc w:val="center"/>
              <w:rPr>
                <w:color w:val="000000"/>
                <w:sz w:val="16"/>
                <w:szCs w:val="16"/>
              </w:rPr>
            </w:pPr>
            <w:r>
              <w:rPr>
                <w:color w:val="000000"/>
                <w:sz w:val="16"/>
                <w:szCs w:val="16"/>
              </w:rPr>
              <w:t>771</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99 0 06 50587</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00"/>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sz w:val="20"/>
                <w:szCs w:val="20"/>
              </w:rPr>
            </w:pPr>
            <w:r>
              <w:rPr>
                <w:b/>
                <w:bCs/>
                <w:color w:val="000000"/>
                <w:sz w:val="20"/>
                <w:szCs w:val="20"/>
              </w:rPr>
              <w:t>Управление имущественных и земельных отношений администрации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110 333,644</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16"/>
                <w:szCs w:val="16"/>
              </w:rPr>
            </w:pPr>
            <w:r>
              <w:rPr>
                <w:b/>
                <w:bCs/>
                <w:color w:val="000000"/>
                <w:sz w:val="16"/>
                <w:szCs w:val="16"/>
              </w:rPr>
              <w:t>82 575,404</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b/>
                <w:bCs/>
                <w:i/>
                <w:iCs/>
                <w:color w:val="000000"/>
                <w:sz w:val="16"/>
                <w:szCs w:val="16"/>
              </w:rPr>
              <w:t>Другие общегосударственные вопросы</w:t>
            </w:r>
            <w:r>
              <w:rPr>
                <w:color w:val="000000"/>
                <w:sz w:val="16"/>
                <w:szCs w:val="16"/>
              </w:rPr>
              <w:t>, в том числе:</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29 223,570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29 223,570</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Повышение уровня и качества жизни населения Кунашакского муниципального района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исполнения муниципальных функций в рамках полномочий муниципального образования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79 0 00 11000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r>
      <w:tr w:rsidR="0012308D" w:rsidTr="0012308D">
        <w:trPr>
          <w:trHeight w:val="33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"Управление муниципальным имуществом  и земельными ресурсами на 2021-2023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79 0 00 11020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16 432,592</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79 0 00 11020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16 432,592</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16 432,592</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Непрограммные направления деятельности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r>
      <w:tr w:rsidR="0012308D" w:rsidTr="0012308D">
        <w:trPr>
          <w:trHeight w:val="36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На проведение работ по описанию местоположения границ территориальных зон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99 0 00 99330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99 0 00 99330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Расходы общегосударственного характера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r>
      <w:tr w:rsidR="0012308D" w:rsidTr="0012308D">
        <w:trPr>
          <w:trHeight w:val="20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Центральный аппарат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12 790,978</w:t>
            </w:r>
          </w:p>
        </w:tc>
      </w:tr>
      <w:tr w:rsidR="0012308D" w:rsidTr="0012308D">
        <w:trPr>
          <w:trHeight w:val="67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12 790,978</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12 790,978</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99 0 04 20401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Уплата налога на имущество организаций и земельного налога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99 0 89 00000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Финансовое обеспечение выполнения функций государственными органами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99 0 89 20401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Иные бюджетные ассигнования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0113</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99 0 89 20401</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800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9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Сельское хозяйство и рыболовство</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227,300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color w:val="000000"/>
                <w:sz w:val="16"/>
                <w:szCs w:val="16"/>
              </w:rPr>
            </w:pPr>
            <w:r>
              <w:rPr>
                <w:b/>
                <w:bCs/>
                <w:color w:val="000000"/>
                <w:sz w:val="16"/>
                <w:szCs w:val="16"/>
              </w:rPr>
              <w:t>454,500</w:t>
            </w:r>
          </w:p>
        </w:tc>
      </w:tr>
      <w:tr w:rsidR="0012308D" w:rsidTr="0012308D">
        <w:trPr>
          <w:trHeight w:val="59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Разработка и внедрение цифровых технологий, направленных на рациональное использование земель сельскохозяйственного назначения</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61 6 00 61020</w:t>
            </w:r>
          </w:p>
          <w:p w:rsidR="0012308D" w:rsidRDefault="0012308D">
            <w:pPr>
              <w:widowControl/>
              <w:ind w:firstLine="0"/>
              <w:jc w:val="center"/>
              <w:rPr>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227,300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454,500</w:t>
            </w:r>
          </w:p>
        </w:tc>
      </w:tr>
      <w:tr w:rsidR="0012308D" w:rsidTr="0012308D">
        <w:trPr>
          <w:trHeight w:val="38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61 6 00 61020</w:t>
            </w:r>
          </w:p>
          <w:p w:rsidR="0012308D" w:rsidRDefault="0012308D">
            <w:pPr>
              <w:widowControl/>
              <w:ind w:firstLine="0"/>
              <w:jc w:val="center"/>
              <w:rPr>
                <w:i/>
                <w:iCs/>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227,300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454,500</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color w:val="000000"/>
                <w:sz w:val="16"/>
                <w:szCs w:val="16"/>
              </w:rPr>
            </w:pPr>
            <w:r>
              <w:rPr>
                <w:b/>
                <w:bCs/>
                <w:color w:val="000000"/>
                <w:sz w:val="16"/>
                <w:szCs w:val="16"/>
              </w:rPr>
              <w:t>Транспорт</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4 192,934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4 192,934</w:t>
            </w:r>
          </w:p>
        </w:tc>
      </w:tr>
      <w:tr w:rsidR="0012308D" w:rsidTr="0012308D">
        <w:trPr>
          <w:trHeight w:val="69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Государственная программа Челябинской области «Развитие дорожного хозяйства и транспортной доступности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0408</w:t>
            </w:r>
          </w:p>
        </w:tc>
        <w:tc>
          <w:tcPr>
            <w:tcW w:w="1407" w:type="dxa"/>
            <w:tcBorders>
              <w:top w:val="nil"/>
              <w:left w:val="nil"/>
              <w:bottom w:val="nil"/>
              <w:right w:val="nil"/>
            </w:tcBorders>
          </w:tcPr>
          <w:p w:rsidR="0012308D" w:rsidRDefault="0012308D">
            <w:pPr>
              <w:widowControl/>
              <w:ind w:firstLine="0"/>
              <w:jc w:val="center"/>
              <w:rPr>
                <w:color w:val="000000"/>
                <w:sz w:val="16"/>
                <w:szCs w:val="16"/>
              </w:rPr>
            </w:pPr>
            <w:r>
              <w:rPr>
                <w:color w:val="000000"/>
                <w:sz w:val="16"/>
                <w:szCs w:val="16"/>
              </w:rPr>
              <w:t>06 0 00 00000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r>
      <w:tr w:rsidR="0012308D" w:rsidTr="0012308D">
        <w:trPr>
          <w:trHeight w:val="40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«Повышение транспортной доступности для населения в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06 6 00 00000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r>
      <w:tr w:rsidR="0012308D" w:rsidTr="0012308D">
        <w:trPr>
          <w:trHeight w:val="78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lastRenderedPageBreak/>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06 6 00 06160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r>
      <w:tr w:rsidR="0012308D" w:rsidTr="0012308D">
        <w:trPr>
          <w:trHeight w:val="408"/>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06 6 00 06160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3 144,700</w:t>
            </w:r>
          </w:p>
        </w:tc>
      </w:tr>
      <w:tr w:rsidR="0012308D" w:rsidTr="0012308D">
        <w:trPr>
          <w:trHeight w:val="521"/>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Муниципальная программа «Развитие общественного пассажирского транспорта в Кунашакс</w:t>
            </w:r>
            <w:r w:rsidR="002708D4">
              <w:rPr>
                <w:i/>
                <w:iCs/>
                <w:color w:val="000000"/>
                <w:sz w:val="16"/>
                <w:szCs w:val="16"/>
              </w:rPr>
              <w:t>ком муниципальном районе на 2023-2025</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79 0 00 22010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1 048,234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1 048,234</w:t>
            </w:r>
          </w:p>
        </w:tc>
      </w:tr>
      <w:tr w:rsidR="0012308D" w:rsidTr="0012308D">
        <w:trPr>
          <w:trHeight w:val="37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0408</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79 0 00 22010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1 048,234</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1 048,234</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Другие вопросы в области охраны окружающей среды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29 316,640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800,000</w:t>
            </w:r>
          </w:p>
        </w:tc>
      </w:tr>
      <w:tr w:rsidR="0012308D" w:rsidTr="0012308D">
        <w:trPr>
          <w:trHeight w:val="35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Государственная программа Челябинской области «Охрана окружающей среды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43 0 00 00000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28 411,800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34"/>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Подпрограмма «Организация системы обращения с отходами, в том числе с твердыми коммунальными отходами, на территории Челябинской области»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43 2 00 00000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28 411,800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61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Рекультивация земельных участков, нарушенных размещением твердых коммунальных отходов, и ликвидация объектов накопленного экологического вреда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2 G1 43030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17 927,800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2 G1 43030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17 927,800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Ликвидация несанкционированных свалок, отходов</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2 G1 43200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10 484,000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42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43 2 G1 43200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10 484,000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90"/>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МП "Доступное и комфортное жилье - гражданам России в Кунашакском муниципальном ра</w:t>
            </w:r>
            <w:r w:rsidR="002708D4">
              <w:rPr>
                <w:i/>
                <w:iCs/>
                <w:color w:val="000000"/>
                <w:sz w:val="16"/>
                <w:szCs w:val="16"/>
              </w:rPr>
              <w:t>йоне Челябинской области на 2023-2027</w:t>
            </w:r>
            <w:r>
              <w:rPr>
                <w:i/>
                <w:iCs/>
                <w:color w:val="000000"/>
                <w:sz w:val="16"/>
                <w:szCs w:val="16"/>
              </w:rPr>
              <w:t xml:space="preserve"> годы"</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79 0 00 35010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904,840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800,000</w:t>
            </w:r>
          </w:p>
        </w:tc>
      </w:tr>
      <w:tr w:rsidR="0012308D" w:rsidTr="0012308D">
        <w:trPr>
          <w:trHeight w:val="929"/>
        </w:trPr>
        <w:tc>
          <w:tcPr>
            <w:tcW w:w="3716" w:type="dxa"/>
            <w:tcBorders>
              <w:top w:val="single" w:sz="6" w:space="0" w:color="auto"/>
              <w:left w:val="single" w:sz="6" w:space="0" w:color="auto"/>
              <w:bottom w:val="single" w:sz="6" w:space="0" w:color="auto"/>
              <w:right w:val="single" w:sz="6" w:space="0" w:color="auto"/>
            </w:tcBorders>
          </w:tcPr>
          <w:p w:rsidR="0012308D" w:rsidRDefault="002708D4">
            <w:pPr>
              <w:widowControl/>
              <w:ind w:firstLine="0"/>
              <w:jc w:val="left"/>
              <w:rPr>
                <w:i/>
                <w:iCs/>
                <w:color w:val="000000"/>
                <w:sz w:val="16"/>
                <w:szCs w:val="16"/>
              </w:rPr>
            </w:pPr>
            <w:r>
              <w:rPr>
                <w:i/>
                <w:iCs/>
                <w:color w:val="000000"/>
                <w:sz w:val="16"/>
                <w:szCs w:val="16"/>
              </w:rPr>
              <w:t xml:space="preserve">Подпрограмма « </w:t>
            </w:r>
            <w:r w:rsidR="0012308D">
              <w:rPr>
                <w:i/>
                <w:iCs/>
                <w:color w:val="000000"/>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w:t>
            </w:r>
            <w:r>
              <w:rPr>
                <w:i/>
                <w:iCs/>
                <w:color w:val="000000"/>
                <w:sz w:val="16"/>
                <w:szCs w:val="16"/>
              </w:rPr>
              <w:t>иципального район»</w:t>
            </w:r>
            <w:r w:rsidR="0012308D">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79 7 00 35010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500,000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79 7 00 35010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500,000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"Ликвидация объектов накопленного экологического вреда (свалок ТКО) на территории Кунашакского муницип</w:t>
            </w:r>
            <w:r w:rsidR="002708D4">
              <w:rPr>
                <w:i/>
                <w:iCs/>
                <w:color w:val="000000"/>
                <w:sz w:val="16"/>
                <w:szCs w:val="16"/>
              </w:rPr>
              <w:t>ального района</w:t>
            </w:r>
            <w:r>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5 G1 S3200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104,840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5 G1 S3200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104,840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0,000</w:t>
            </w:r>
          </w:p>
        </w:tc>
      </w:tr>
      <w:tr w:rsidR="0012308D" w:rsidTr="0012308D">
        <w:trPr>
          <w:trHeight w:val="55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Подпрограмма "Ликвидация объектов накопленного экологического вреда (свалок ТКО) на территории Кунашакского муницип</w:t>
            </w:r>
            <w:r w:rsidR="002708D4">
              <w:rPr>
                <w:i/>
                <w:iCs/>
                <w:color w:val="000000"/>
                <w:sz w:val="16"/>
                <w:szCs w:val="16"/>
              </w:rPr>
              <w:t>ального района</w:t>
            </w:r>
            <w:r>
              <w:rPr>
                <w:i/>
                <w:iCs/>
                <w:color w:val="000000"/>
                <w:sz w:val="16"/>
                <w:szCs w:val="16"/>
              </w:rPr>
              <w:t>"</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8 G1 S3030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300,000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Закупка товаров, работ и услуг для обеспечения</w:t>
            </w:r>
          </w:p>
          <w:p w:rsidR="0012308D" w:rsidRDefault="0012308D">
            <w:pPr>
              <w:widowControl/>
              <w:ind w:firstLine="0"/>
              <w:jc w:val="left"/>
              <w:rPr>
                <w:color w:val="000000"/>
                <w:sz w:val="16"/>
                <w:szCs w:val="16"/>
              </w:rPr>
            </w:pPr>
            <w:r>
              <w:rPr>
                <w:color w:val="000000"/>
                <w:sz w:val="16"/>
                <w:szCs w:val="16"/>
              </w:rPr>
              <w:t>государственных (муниципальных) нужд</w:t>
            </w:r>
          </w:p>
          <w:p w:rsidR="0012308D" w:rsidRDefault="0012308D">
            <w:pPr>
              <w:widowControl/>
              <w:ind w:firstLine="0"/>
              <w:jc w:val="left"/>
              <w:rPr>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0605</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79 8 G1 S3030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300,000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300,000</w:t>
            </w:r>
          </w:p>
        </w:tc>
      </w:tr>
      <w:tr w:rsidR="0012308D" w:rsidTr="0012308D">
        <w:trPr>
          <w:trHeight w:val="216"/>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b/>
                <w:bCs/>
                <w:i/>
                <w:iCs/>
                <w:color w:val="000000"/>
                <w:sz w:val="16"/>
                <w:szCs w:val="16"/>
              </w:rPr>
            </w:pPr>
            <w:r>
              <w:rPr>
                <w:b/>
                <w:bCs/>
                <w:i/>
                <w:iCs/>
                <w:color w:val="000000"/>
                <w:sz w:val="16"/>
                <w:szCs w:val="16"/>
              </w:rPr>
              <w:t>Охрана семьи и детства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47 373,200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b/>
                <w:bCs/>
                <w:i/>
                <w:iCs/>
                <w:color w:val="000000"/>
                <w:sz w:val="16"/>
                <w:szCs w:val="16"/>
              </w:rPr>
            </w:pPr>
            <w:r>
              <w:rPr>
                <w:b/>
                <w:bCs/>
                <w:i/>
                <w:iCs/>
                <w:color w:val="000000"/>
                <w:sz w:val="16"/>
                <w:szCs w:val="16"/>
              </w:rPr>
              <w:t>47 904,400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 xml:space="preserve">Подпрограмма «Дети Южного Урала» </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28 1 00 00000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47 373,200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47 904,400</w:t>
            </w:r>
          </w:p>
        </w:tc>
      </w:tr>
      <w:tr w:rsidR="0012308D" w:rsidTr="0012308D">
        <w:trPr>
          <w:trHeight w:val="917"/>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i/>
                <w:iCs/>
                <w:color w:val="000000"/>
                <w:sz w:val="16"/>
                <w:szCs w:val="16"/>
              </w:rPr>
            </w:pPr>
            <w:r>
              <w:rPr>
                <w:i/>
                <w:iCs/>
                <w:color w:val="000000"/>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28 1 00 28130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000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47 373,200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i/>
                <w:iCs/>
                <w:color w:val="000000"/>
                <w:sz w:val="16"/>
                <w:szCs w:val="16"/>
              </w:rPr>
            </w:pPr>
            <w:r>
              <w:rPr>
                <w:i/>
                <w:iCs/>
                <w:color w:val="000000"/>
                <w:sz w:val="16"/>
                <w:szCs w:val="16"/>
              </w:rPr>
              <w:t>47 904,400</w:t>
            </w:r>
          </w:p>
        </w:tc>
      </w:tr>
      <w:tr w:rsidR="0012308D" w:rsidTr="0012308D">
        <w:trPr>
          <w:trHeight w:val="192"/>
        </w:trPr>
        <w:tc>
          <w:tcPr>
            <w:tcW w:w="3716"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left"/>
              <w:rPr>
                <w:color w:val="000000"/>
                <w:sz w:val="16"/>
                <w:szCs w:val="16"/>
              </w:rPr>
            </w:pPr>
            <w:r>
              <w:rPr>
                <w:color w:val="000000"/>
                <w:sz w:val="16"/>
                <w:szCs w:val="16"/>
              </w:rPr>
              <w:t xml:space="preserve">Капитальные вложения в объекты недвижимого имущества государственной </w:t>
            </w:r>
            <w:r>
              <w:rPr>
                <w:color w:val="000000"/>
                <w:sz w:val="16"/>
                <w:szCs w:val="16"/>
              </w:rPr>
              <w:lastRenderedPageBreak/>
              <w:t>(муниципальной) собственности</w:t>
            </w:r>
          </w:p>
        </w:tc>
        <w:tc>
          <w:tcPr>
            <w:tcW w:w="64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lastRenderedPageBreak/>
              <w:t>772</w:t>
            </w:r>
          </w:p>
        </w:tc>
        <w:tc>
          <w:tcPr>
            <w:tcW w:w="78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1004</w:t>
            </w:r>
          </w:p>
        </w:tc>
        <w:tc>
          <w:tcPr>
            <w:tcW w:w="1407"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28 1 00 28130</w:t>
            </w:r>
          </w:p>
        </w:tc>
        <w:tc>
          <w:tcPr>
            <w:tcW w:w="754"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400</w:t>
            </w:r>
          </w:p>
        </w:tc>
        <w:tc>
          <w:tcPr>
            <w:tcW w:w="1230"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47 373,200</w:t>
            </w:r>
          </w:p>
        </w:tc>
        <w:tc>
          <w:tcPr>
            <w:tcW w:w="1701" w:type="dxa"/>
            <w:tcBorders>
              <w:top w:val="single" w:sz="6" w:space="0" w:color="auto"/>
              <w:left w:val="single" w:sz="6" w:space="0" w:color="auto"/>
              <w:bottom w:val="single" w:sz="6" w:space="0" w:color="auto"/>
              <w:right w:val="single" w:sz="6" w:space="0" w:color="auto"/>
            </w:tcBorders>
          </w:tcPr>
          <w:p w:rsidR="0012308D" w:rsidRDefault="0012308D">
            <w:pPr>
              <w:widowControl/>
              <w:ind w:firstLine="0"/>
              <w:jc w:val="center"/>
              <w:rPr>
                <w:color w:val="000000"/>
                <w:sz w:val="16"/>
                <w:szCs w:val="16"/>
              </w:rPr>
            </w:pPr>
            <w:r>
              <w:rPr>
                <w:color w:val="000000"/>
                <w:sz w:val="16"/>
                <w:szCs w:val="16"/>
              </w:rPr>
              <w:t>47 904,400</w:t>
            </w:r>
          </w:p>
        </w:tc>
      </w:tr>
      <w:tr w:rsidR="0012308D" w:rsidTr="0012308D">
        <w:trPr>
          <w:trHeight w:val="329"/>
        </w:trPr>
        <w:tc>
          <w:tcPr>
            <w:tcW w:w="3716"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left"/>
              <w:rPr>
                <w:b/>
                <w:bCs/>
                <w:color w:val="000000"/>
              </w:rPr>
            </w:pPr>
            <w:r>
              <w:rPr>
                <w:b/>
                <w:bCs/>
                <w:color w:val="000000"/>
              </w:rPr>
              <w:t>Итого</w:t>
            </w:r>
          </w:p>
        </w:tc>
        <w:tc>
          <w:tcPr>
            <w:tcW w:w="64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color w:val="000000"/>
                <w:sz w:val="16"/>
                <w:szCs w:val="16"/>
              </w:rPr>
            </w:pPr>
          </w:p>
        </w:tc>
        <w:tc>
          <w:tcPr>
            <w:tcW w:w="78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rPr>
            </w:pPr>
          </w:p>
        </w:tc>
        <w:tc>
          <w:tcPr>
            <w:tcW w:w="1407"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rPr>
            </w:pPr>
          </w:p>
        </w:tc>
        <w:tc>
          <w:tcPr>
            <w:tcW w:w="754"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rPr>
            </w:pPr>
          </w:p>
        </w:tc>
        <w:tc>
          <w:tcPr>
            <w:tcW w:w="1230"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4"/>
                <w:szCs w:val="24"/>
              </w:rPr>
            </w:pPr>
            <w:r>
              <w:rPr>
                <w:b/>
                <w:bCs/>
                <w:color w:val="000000"/>
                <w:sz w:val="24"/>
                <w:szCs w:val="24"/>
              </w:rPr>
              <w:t>1 358 221,500</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rsidR="0012308D" w:rsidRDefault="0012308D">
            <w:pPr>
              <w:widowControl/>
              <w:ind w:firstLine="0"/>
              <w:jc w:val="center"/>
              <w:rPr>
                <w:b/>
                <w:bCs/>
                <w:color w:val="000000"/>
                <w:sz w:val="24"/>
                <w:szCs w:val="24"/>
              </w:rPr>
            </w:pPr>
            <w:r>
              <w:rPr>
                <w:b/>
                <w:bCs/>
                <w:color w:val="000000"/>
                <w:sz w:val="24"/>
                <w:szCs w:val="24"/>
              </w:rPr>
              <w:t>1 368 418,000</w:t>
            </w:r>
          </w:p>
        </w:tc>
      </w:tr>
    </w:tbl>
    <w:p w:rsidR="0012308D" w:rsidRDefault="0012308D"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p w:rsidR="00662B44" w:rsidRDefault="00662B44" w:rsidP="00A244BA">
      <w:pPr>
        <w:tabs>
          <w:tab w:val="left" w:pos="6151"/>
        </w:tabs>
        <w:rPr>
          <w:rFonts w:ascii="Times New Roman" w:hAnsi="Times New Roman" w:cs="Times New Roman"/>
          <w:sz w:val="28"/>
          <w:szCs w:val="28"/>
        </w:rPr>
      </w:pPr>
    </w:p>
    <w:tbl>
      <w:tblPr>
        <w:tblW w:w="0" w:type="auto"/>
        <w:tblInd w:w="78" w:type="dxa"/>
        <w:tblLayout w:type="fixed"/>
        <w:tblLook w:val="0000" w:firstRow="0" w:lastRow="0" w:firstColumn="0" w:lastColumn="0" w:noHBand="0" w:noVBand="0"/>
      </w:tblPr>
      <w:tblGrid>
        <w:gridCol w:w="6267"/>
        <w:gridCol w:w="1078"/>
        <w:gridCol w:w="2372"/>
      </w:tblGrid>
      <w:tr w:rsidR="00151073" w:rsidTr="00151073">
        <w:trPr>
          <w:trHeight w:val="228"/>
        </w:trPr>
        <w:tc>
          <w:tcPr>
            <w:tcW w:w="6267" w:type="dxa"/>
            <w:tcBorders>
              <w:top w:val="nil"/>
              <w:left w:val="nil"/>
              <w:bottom w:val="nil"/>
              <w:right w:val="nil"/>
            </w:tcBorders>
          </w:tcPr>
          <w:p w:rsidR="00151073" w:rsidRDefault="00151073">
            <w:pPr>
              <w:widowControl/>
              <w:ind w:firstLine="0"/>
              <w:jc w:val="right"/>
              <w:rPr>
                <w:color w:val="000000"/>
                <w:sz w:val="20"/>
                <w:szCs w:val="20"/>
              </w:rPr>
            </w:pPr>
          </w:p>
        </w:tc>
        <w:tc>
          <w:tcPr>
            <w:tcW w:w="1078" w:type="dxa"/>
            <w:tcBorders>
              <w:top w:val="nil"/>
              <w:left w:val="nil"/>
              <w:bottom w:val="nil"/>
              <w:right w:val="nil"/>
            </w:tcBorders>
          </w:tcPr>
          <w:p w:rsidR="00151073" w:rsidRDefault="00151073">
            <w:pPr>
              <w:widowControl/>
              <w:ind w:firstLine="0"/>
              <w:jc w:val="right"/>
              <w:rPr>
                <w:color w:val="000000"/>
                <w:sz w:val="20"/>
                <w:szCs w:val="20"/>
              </w:rPr>
            </w:pPr>
          </w:p>
        </w:tc>
        <w:tc>
          <w:tcPr>
            <w:tcW w:w="2372" w:type="dxa"/>
            <w:tcBorders>
              <w:top w:val="nil"/>
              <w:left w:val="nil"/>
              <w:bottom w:val="nil"/>
              <w:right w:val="nil"/>
            </w:tcBorders>
          </w:tcPr>
          <w:p w:rsidR="00151073" w:rsidRDefault="00151073">
            <w:pPr>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6</w:t>
            </w:r>
          </w:p>
        </w:tc>
      </w:tr>
      <w:tr w:rsidR="00151073" w:rsidTr="00151073">
        <w:trPr>
          <w:trHeight w:val="228"/>
        </w:trPr>
        <w:tc>
          <w:tcPr>
            <w:tcW w:w="6267" w:type="dxa"/>
            <w:tcBorders>
              <w:top w:val="nil"/>
              <w:left w:val="nil"/>
              <w:bottom w:val="nil"/>
              <w:right w:val="nil"/>
            </w:tcBorders>
          </w:tcPr>
          <w:p w:rsidR="00151073" w:rsidRDefault="00151073">
            <w:pPr>
              <w:widowControl/>
              <w:ind w:firstLine="0"/>
              <w:jc w:val="right"/>
              <w:rPr>
                <w:color w:val="000000"/>
                <w:sz w:val="20"/>
                <w:szCs w:val="20"/>
              </w:rPr>
            </w:pPr>
          </w:p>
        </w:tc>
        <w:tc>
          <w:tcPr>
            <w:tcW w:w="1078" w:type="dxa"/>
            <w:tcBorders>
              <w:top w:val="nil"/>
              <w:left w:val="nil"/>
              <w:bottom w:val="nil"/>
              <w:right w:val="nil"/>
            </w:tcBorders>
          </w:tcPr>
          <w:p w:rsidR="00151073" w:rsidRDefault="00151073">
            <w:pPr>
              <w:widowControl/>
              <w:ind w:firstLine="0"/>
              <w:jc w:val="right"/>
              <w:rPr>
                <w:color w:val="000000"/>
                <w:sz w:val="20"/>
                <w:szCs w:val="20"/>
              </w:rPr>
            </w:pPr>
          </w:p>
        </w:tc>
        <w:tc>
          <w:tcPr>
            <w:tcW w:w="2372" w:type="dxa"/>
            <w:tcBorders>
              <w:top w:val="nil"/>
              <w:left w:val="nil"/>
              <w:bottom w:val="nil"/>
              <w:right w:val="nil"/>
            </w:tcBorders>
          </w:tcPr>
          <w:p w:rsidR="00151073" w:rsidRDefault="00151073">
            <w:pPr>
              <w:widowControl/>
              <w:ind w:firstLine="0"/>
              <w:jc w:val="right"/>
              <w:rPr>
                <w:rFonts w:ascii="Times New Roman" w:hAnsi="Times New Roman" w:cs="Times New Roman"/>
                <w:color w:val="000000"/>
                <w:sz w:val="24"/>
                <w:szCs w:val="24"/>
              </w:rPr>
            </w:pPr>
          </w:p>
        </w:tc>
      </w:tr>
      <w:tr w:rsidR="005E2F30" w:rsidTr="005E2F30">
        <w:trPr>
          <w:trHeight w:val="185"/>
        </w:trPr>
        <w:tc>
          <w:tcPr>
            <w:tcW w:w="6267" w:type="dxa"/>
            <w:gridSpan w:val="3"/>
            <w:tcBorders>
              <w:top w:val="nil"/>
              <w:left w:val="nil"/>
              <w:bottom w:val="nil"/>
              <w:right w:val="nil"/>
            </w:tcBorders>
          </w:tcPr>
          <w:p w:rsidR="00151073" w:rsidRDefault="00151073">
            <w:pPr>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 бюджетных ассигнований и по разделам и подразделам классификации расходов бюджетов на 2023 год</w:t>
            </w:r>
          </w:p>
        </w:tc>
      </w:tr>
      <w:tr w:rsidR="00151073" w:rsidTr="00151073">
        <w:trPr>
          <w:trHeight w:val="314"/>
        </w:trPr>
        <w:tc>
          <w:tcPr>
            <w:tcW w:w="6267" w:type="dxa"/>
            <w:tcBorders>
              <w:top w:val="nil"/>
              <w:left w:val="nil"/>
              <w:bottom w:val="nil"/>
              <w:right w:val="nil"/>
            </w:tcBorders>
          </w:tcPr>
          <w:p w:rsidR="00151073" w:rsidRDefault="00151073">
            <w:pPr>
              <w:widowControl/>
              <w:ind w:firstLine="0"/>
              <w:jc w:val="center"/>
              <w:rPr>
                <w:rFonts w:ascii="Times New Roman" w:hAnsi="Times New Roman" w:cs="Times New Roman"/>
                <w:b/>
                <w:bCs/>
                <w:color w:val="000000"/>
                <w:sz w:val="24"/>
                <w:szCs w:val="24"/>
              </w:rPr>
            </w:pPr>
          </w:p>
        </w:tc>
        <w:tc>
          <w:tcPr>
            <w:tcW w:w="1078" w:type="dxa"/>
            <w:tcBorders>
              <w:top w:val="nil"/>
              <w:left w:val="nil"/>
              <w:bottom w:val="nil"/>
              <w:right w:val="nil"/>
            </w:tcBorders>
          </w:tcPr>
          <w:p w:rsidR="00151073" w:rsidRDefault="00151073">
            <w:pPr>
              <w:widowControl/>
              <w:ind w:firstLine="0"/>
              <w:jc w:val="center"/>
              <w:rPr>
                <w:rFonts w:ascii="Times New Roman" w:hAnsi="Times New Roman" w:cs="Times New Roman"/>
                <w:b/>
                <w:bCs/>
                <w:color w:val="000000"/>
                <w:sz w:val="24"/>
                <w:szCs w:val="24"/>
              </w:rPr>
            </w:pPr>
          </w:p>
        </w:tc>
        <w:tc>
          <w:tcPr>
            <w:tcW w:w="2372" w:type="dxa"/>
            <w:tcBorders>
              <w:top w:val="nil"/>
              <w:left w:val="nil"/>
              <w:bottom w:val="nil"/>
              <w:right w:val="nil"/>
            </w:tcBorders>
          </w:tcPr>
          <w:p w:rsidR="00151073" w:rsidRDefault="00151073">
            <w:pPr>
              <w:widowControl/>
              <w:ind w:firstLine="0"/>
              <w:jc w:val="center"/>
              <w:rPr>
                <w:rFonts w:ascii="Times New Roman" w:hAnsi="Times New Roman" w:cs="Times New Roman"/>
                <w:b/>
                <w:bCs/>
                <w:color w:val="000000"/>
                <w:sz w:val="24"/>
                <w:szCs w:val="24"/>
              </w:rPr>
            </w:pPr>
          </w:p>
        </w:tc>
      </w:tr>
      <w:tr w:rsidR="00151073" w:rsidTr="00151073">
        <w:trPr>
          <w:trHeight w:val="197"/>
        </w:trPr>
        <w:tc>
          <w:tcPr>
            <w:tcW w:w="6267" w:type="dxa"/>
            <w:tcBorders>
              <w:top w:val="nil"/>
              <w:left w:val="nil"/>
              <w:bottom w:val="nil"/>
              <w:right w:val="nil"/>
            </w:tcBorders>
          </w:tcPr>
          <w:p w:rsidR="00151073" w:rsidRDefault="00151073">
            <w:pPr>
              <w:widowControl/>
              <w:ind w:firstLine="0"/>
              <w:jc w:val="right"/>
              <w:rPr>
                <w:color w:val="000000"/>
                <w:sz w:val="20"/>
                <w:szCs w:val="20"/>
              </w:rPr>
            </w:pPr>
          </w:p>
        </w:tc>
        <w:tc>
          <w:tcPr>
            <w:tcW w:w="1078" w:type="dxa"/>
            <w:tcBorders>
              <w:top w:val="nil"/>
              <w:left w:val="nil"/>
              <w:bottom w:val="nil"/>
              <w:right w:val="nil"/>
            </w:tcBorders>
          </w:tcPr>
          <w:p w:rsidR="00151073" w:rsidRDefault="00151073">
            <w:pPr>
              <w:widowControl/>
              <w:ind w:firstLine="0"/>
              <w:jc w:val="right"/>
              <w:rPr>
                <w:color w:val="000000"/>
                <w:sz w:val="20"/>
                <w:szCs w:val="20"/>
              </w:rPr>
            </w:pPr>
          </w:p>
        </w:tc>
        <w:tc>
          <w:tcPr>
            <w:tcW w:w="2372" w:type="dxa"/>
            <w:tcBorders>
              <w:top w:val="nil"/>
              <w:left w:val="nil"/>
              <w:bottom w:val="nil"/>
              <w:right w:val="nil"/>
            </w:tcBorders>
          </w:tcPr>
          <w:p w:rsidR="00151073" w:rsidRDefault="00151073">
            <w:pPr>
              <w:widowControl/>
              <w:ind w:firstLine="0"/>
              <w:jc w:val="right"/>
              <w:rPr>
                <w:color w:val="000000"/>
                <w:sz w:val="20"/>
                <w:szCs w:val="20"/>
              </w:rPr>
            </w:pPr>
            <w:r>
              <w:rPr>
                <w:color w:val="000000"/>
                <w:sz w:val="20"/>
                <w:szCs w:val="20"/>
              </w:rPr>
              <w:t>(тыс. рублей)</w:t>
            </w:r>
          </w:p>
        </w:tc>
      </w:tr>
      <w:tr w:rsidR="00151073" w:rsidTr="00151073">
        <w:trPr>
          <w:trHeight w:val="185"/>
        </w:trPr>
        <w:tc>
          <w:tcPr>
            <w:tcW w:w="6267" w:type="dxa"/>
            <w:tcBorders>
              <w:top w:val="single" w:sz="12" w:space="0" w:color="auto"/>
              <w:left w:val="single" w:sz="12" w:space="0" w:color="auto"/>
              <w:bottom w:val="nil"/>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Наименование </w:t>
            </w:r>
          </w:p>
        </w:tc>
        <w:tc>
          <w:tcPr>
            <w:tcW w:w="1078" w:type="dxa"/>
            <w:tcBorders>
              <w:top w:val="single" w:sz="12" w:space="0" w:color="auto"/>
              <w:left w:val="single" w:sz="12" w:space="0" w:color="auto"/>
              <w:bottom w:val="nil"/>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КФСР</w:t>
            </w:r>
          </w:p>
        </w:tc>
        <w:tc>
          <w:tcPr>
            <w:tcW w:w="2372" w:type="dxa"/>
            <w:tcBorders>
              <w:top w:val="single" w:sz="12" w:space="0" w:color="auto"/>
              <w:left w:val="single" w:sz="12" w:space="0" w:color="auto"/>
              <w:bottom w:val="nil"/>
              <w:right w:val="single" w:sz="12" w:space="0" w:color="auto"/>
            </w:tcBorders>
          </w:tcPr>
          <w:p w:rsidR="00151073" w:rsidRDefault="00151073">
            <w:pPr>
              <w:widowControl/>
              <w:ind w:firstLine="0"/>
              <w:jc w:val="center"/>
              <w:rPr>
                <w:b/>
                <w:bCs/>
                <w:color w:val="000000"/>
                <w:sz w:val="20"/>
                <w:szCs w:val="20"/>
              </w:rPr>
            </w:pPr>
            <w:r>
              <w:rPr>
                <w:b/>
                <w:bCs/>
                <w:color w:val="000000"/>
                <w:sz w:val="20"/>
                <w:szCs w:val="20"/>
              </w:rPr>
              <w:t>2023 год</w:t>
            </w:r>
          </w:p>
        </w:tc>
      </w:tr>
      <w:tr w:rsidR="00151073" w:rsidTr="00151073">
        <w:trPr>
          <w:trHeight w:val="523"/>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p>
        </w:tc>
        <w:tc>
          <w:tcPr>
            <w:tcW w:w="1078" w:type="dxa"/>
            <w:tcBorders>
              <w:top w:val="nil"/>
              <w:left w:val="single" w:sz="12" w:space="0" w:color="auto"/>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p>
        </w:tc>
        <w:tc>
          <w:tcPr>
            <w:tcW w:w="2372" w:type="dxa"/>
            <w:tcBorders>
              <w:top w:val="nil"/>
              <w:left w:val="single" w:sz="12" w:space="0" w:color="auto"/>
              <w:bottom w:val="single" w:sz="12" w:space="0" w:color="auto"/>
              <w:right w:val="single" w:sz="12" w:space="0" w:color="auto"/>
            </w:tcBorders>
          </w:tcPr>
          <w:p w:rsidR="00151073" w:rsidRDefault="00151073" w:rsidP="00151073">
            <w:pPr>
              <w:widowControl/>
              <w:ind w:left="279" w:hanging="279"/>
              <w:jc w:val="center"/>
              <w:rPr>
                <w:b/>
                <w:bCs/>
                <w:color w:val="000000"/>
                <w:sz w:val="20"/>
                <w:szCs w:val="20"/>
              </w:rPr>
            </w:pPr>
          </w:p>
        </w:tc>
      </w:tr>
      <w:tr w:rsidR="00151073" w:rsidTr="00151073">
        <w:trPr>
          <w:trHeight w:val="197"/>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2372" w:type="dxa"/>
            <w:tcBorders>
              <w:top w:val="nil"/>
              <w:left w:val="single" w:sz="12" w:space="0" w:color="auto"/>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ОБЩЕГОСУДАРСТВЕННЫЕ ВОПРОСЫ</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101 544,970</w:t>
            </w:r>
          </w:p>
        </w:tc>
      </w:tr>
      <w:tr w:rsidR="00151073" w:rsidTr="00151073">
        <w:trPr>
          <w:trHeight w:val="403"/>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2 220,704</w:t>
            </w:r>
          </w:p>
        </w:tc>
      </w:tr>
      <w:tr w:rsidR="00151073" w:rsidTr="00151073">
        <w:trPr>
          <w:trHeight w:val="394"/>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4 896,622</w:t>
            </w:r>
          </w:p>
        </w:tc>
      </w:tr>
      <w:tr w:rsidR="00151073" w:rsidTr="00151073">
        <w:trPr>
          <w:trHeight w:val="600"/>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0104</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31 450,209</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Судебная система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0105</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0,500</w:t>
            </w:r>
          </w:p>
        </w:tc>
      </w:tr>
      <w:tr w:rsidR="00151073" w:rsidTr="00151073">
        <w:trPr>
          <w:trHeight w:val="403"/>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0106</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18 230,165</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Резервные фонды</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0111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общегосударственные вопросы</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0113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44 746,770</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ОБОРОНА</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0200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2 437,100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Мобилизационная и вневойсковая подготовка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0203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2 437,100</w:t>
            </w:r>
          </w:p>
        </w:tc>
      </w:tr>
      <w:tr w:rsidR="00151073" w:rsidTr="00151073">
        <w:trPr>
          <w:trHeight w:val="382"/>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БЕЗОПАСНОСТЬ И ПРАВООХРАНИТЕЛЬНАЯ ДЕЯТЕЛЬНОСТЬ</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0300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10 717,400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Органы юстиции</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0304</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1 511,100</w:t>
            </w:r>
          </w:p>
        </w:tc>
      </w:tr>
      <w:tr w:rsidR="00151073" w:rsidTr="00151073">
        <w:trPr>
          <w:trHeight w:val="403"/>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0309</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1 787,000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Обеспечение пожарной безопасности</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0310</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7 419,300</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ЭКОНОМИКА</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0400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105 179,134</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Общеэкономические вопросы</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537,300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Сельское хозяйство и рыболовство</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0405</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860,000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Транспорт</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0408</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4 192,934</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Дорожное хозяйство (дорожные фонды)</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0409</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99 588,900</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ЖИЛИЩНО-КОММУНАЛЬНОЕ ХОЗЯЙСТВО</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96 745,992</w:t>
            </w:r>
          </w:p>
        </w:tc>
      </w:tr>
      <w:tr w:rsidR="00151073" w:rsidTr="00151073">
        <w:trPr>
          <w:trHeight w:val="197"/>
        </w:trPr>
        <w:tc>
          <w:tcPr>
            <w:tcW w:w="6267" w:type="dxa"/>
            <w:tcBorders>
              <w:top w:val="single" w:sz="6" w:space="0" w:color="auto"/>
              <w:left w:val="single" w:sz="6" w:space="0" w:color="auto"/>
              <w:bottom w:val="single" w:sz="6" w:space="0" w:color="auto"/>
              <w:right w:val="single" w:sz="6" w:space="0" w:color="auto"/>
            </w:tcBorders>
          </w:tcPr>
          <w:p w:rsidR="00151073" w:rsidRDefault="00151073">
            <w:pPr>
              <w:widowControl/>
              <w:ind w:firstLine="0"/>
              <w:jc w:val="left"/>
              <w:rPr>
                <w:b/>
                <w:bCs/>
                <w:color w:val="000000"/>
                <w:sz w:val="16"/>
                <w:szCs w:val="16"/>
              </w:rPr>
            </w:pPr>
            <w:r>
              <w:rPr>
                <w:b/>
                <w:bCs/>
                <w:color w:val="000000"/>
                <w:sz w:val="16"/>
                <w:szCs w:val="16"/>
              </w:rPr>
              <w:t>Жилищное хозяйство</w:t>
            </w:r>
          </w:p>
        </w:tc>
        <w:tc>
          <w:tcPr>
            <w:tcW w:w="1078" w:type="dxa"/>
            <w:tcBorders>
              <w:top w:val="nil"/>
              <w:left w:val="nil"/>
              <w:bottom w:val="single" w:sz="12" w:space="0" w:color="auto"/>
              <w:right w:val="single" w:sz="12" w:space="0" w:color="auto"/>
            </w:tcBorders>
            <w:shd w:val="solid" w:color="FFFFFF"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0501</w:t>
            </w:r>
          </w:p>
        </w:tc>
        <w:tc>
          <w:tcPr>
            <w:tcW w:w="2372" w:type="dxa"/>
            <w:tcBorders>
              <w:top w:val="nil"/>
              <w:left w:val="nil"/>
              <w:bottom w:val="single" w:sz="12" w:space="0" w:color="auto"/>
              <w:right w:val="single" w:sz="12" w:space="0" w:color="auto"/>
            </w:tcBorders>
            <w:shd w:val="solid" w:color="FFFFFF"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44 113,938</w:t>
            </w:r>
          </w:p>
        </w:tc>
      </w:tr>
      <w:tr w:rsidR="00151073" w:rsidTr="00151073">
        <w:trPr>
          <w:trHeight w:val="197"/>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Коммунальное хозяйство</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850,500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Благоустройство</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2 198,290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жилищно-коммунального хозяйства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0505</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49 583,264</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808080"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ОХРАНА ОКРУЖАЮЩЕЙ СРЕДЫ</w:t>
            </w:r>
          </w:p>
        </w:tc>
        <w:tc>
          <w:tcPr>
            <w:tcW w:w="1078" w:type="dxa"/>
            <w:tcBorders>
              <w:top w:val="nil"/>
              <w:left w:val="nil"/>
              <w:bottom w:val="single" w:sz="12" w:space="0" w:color="auto"/>
              <w:right w:val="single" w:sz="12" w:space="0" w:color="auto"/>
            </w:tcBorders>
            <w:shd w:val="solid" w:color="808080"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0600</w:t>
            </w:r>
          </w:p>
        </w:tc>
        <w:tc>
          <w:tcPr>
            <w:tcW w:w="2372" w:type="dxa"/>
            <w:tcBorders>
              <w:top w:val="nil"/>
              <w:left w:val="nil"/>
              <w:bottom w:val="single" w:sz="12" w:space="0" w:color="auto"/>
              <w:right w:val="single" w:sz="12" w:space="0" w:color="auto"/>
            </w:tcBorders>
            <w:shd w:val="solid" w:color="808080"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12 703,060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охраны окружающей среды</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0605</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12 703,060</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ОБРАЗОВАНИЕ</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603 626,809</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Дошкольное образование</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107 480,099</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Общее образование</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428 190,981</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Дополнительное образование детей</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32 370,739</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Молодежная политика и оздоровление детей</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0707</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11 134,992</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образования</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0709</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24 449,998</w:t>
            </w:r>
          </w:p>
        </w:tc>
      </w:tr>
      <w:tr w:rsidR="00151073" w:rsidTr="00151073">
        <w:trPr>
          <w:trHeight w:val="197"/>
        </w:trPr>
        <w:tc>
          <w:tcPr>
            <w:tcW w:w="6267" w:type="dxa"/>
            <w:tcBorders>
              <w:top w:val="nil"/>
              <w:left w:val="single" w:sz="12" w:space="0" w:color="auto"/>
              <w:bottom w:val="single" w:sz="12" w:space="0" w:color="auto"/>
              <w:right w:val="nil"/>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КУЛЬТУРА И КИНЕМАТОГРАФИЯ </w:t>
            </w:r>
          </w:p>
        </w:tc>
        <w:tc>
          <w:tcPr>
            <w:tcW w:w="1078"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0800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76 275,647</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Культура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0801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68 049,936</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культуры, кинематографии</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0804</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8 225,711</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ЗДРАВООХРАНЕНИЕ</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0900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3 000,000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здравоохранения</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0909</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3 000,000</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СОЦИАЛЬНАЯ ПОЛИТИКА</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313 061,637</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Социальное обслуживание населения</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39 556,300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Социальное обеспечение населения</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120 066,430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lastRenderedPageBreak/>
              <w:t>Охрана семьи и детства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1004</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137 672,200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социальной политики</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1006</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15 766,707</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ФИЗИЧЕСКАЯ КУЛЬТУРА И СПОРТ</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46 891,671</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Физическая культура </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33 963,019</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Массовый спорт</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12 209,585</w:t>
            </w:r>
          </w:p>
        </w:tc>
      </w:tr>
      <w:tr w:rsidR="00151073" w:rsidTr="00151073">
        <w:trPr>
          <w:trHeight w:val="206"/>
        </w:trPr>
        <w:tc>
          <w:tcPr>
            <w:tcW w:w="6267" w:type="dxa"/>
            <w:tcBorders>
              <w:top w:val="single" w:sz="6" w:space="0" w:color="auto"/>
              <w:left w:val="single" w:sz="6" w:space="0" w:color="auto"/>
              <w:bottom w:val="single" w:sz="6" w:space="0" w:color="auto"/>
              <w:right w:val="single" w:sz="6" w:space="0" w:color="auto"/>
            </w:tcBorders>
          </w:tcPr>
          <w:p w:rsidR="00151073" w:rsidRDefault="00151073">
            <w:pPr>
              <w:widowControl/>
              <w:ind w:firstLine="0"/>
              <w:jc w:val="left"/>
              <w:rPr>
                <w:b/>
                <w:bCs/>
                <w:i/>
                <w:iCs/>
                <w:color w:val="000000"/>
                <w:sz w:val="16"/>
                <w:szCs w:val="16"/>
              </w:rPr>
            </w:pPr>
            <w:r>
              <w:rPr>
                <w:b/>
                <w:bCs/>
                <w:i/>
                <w:iCs/>
                <w:color w:val="000000"/>
                <w:sz w:val="16"/>
                <w:szCs w:val="16"/>
              </w:rPr>
              <w:t>Другие вопросы в области физической культуры и спорта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1105</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719,067</w:t>
            </w:r>
          </w:p>
        </w:tc>
      </w:tr>
      <w:tr w:rsidR="00151073" w:rsidTr="00151073">
        <w:trPr>
          <w:trHeight w:val="197"/>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СРЕДСТВА МАССОВОЙ ИНФОРМАЦИИ</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2 158,280</w:t>
            </w:r>
          </w:p>
        </w:tc>
      </w:tr>
      <w:tr w:rsidR="00151073" w:rsidTr="00151073">
        <w:trPr>
          <w:trHeight w:val="206"/>
        </w:trPr>
        <w:tc>
          <w:tcPr>
            <w:tcW w:w="6267" w:type="dxa"/>
            <w:tcBorders>
              <w:top w:val="single" w:sz="6" w:space="0" w:color="auto"/>
              <w:left w:val="single" w:sz="6" w:space="0" w:color="auto"/>
              <w:bottom w:val="single" w:sz="6" w:space="0" w:color="auto"/>
              <w:right w:val="single" w:sz="6" w:space="0" w:color="auto"/>
            </w:tcBorders>
          </w:tcPr>
          <w:p w:rsidR="00151073" w:rsidRDefault="00151073">
            <w:pPr>
              <w:widowControl/>
              <w:ind w:firstLine="0"/>
              <w:jc w:val="left"/>
              <w:rPr>
                <w:b/>
                <w:bCs/>
                <w:i/>
                <w:iCs/>
                <w:color w:val="000000"/>
                <w:sz w:val="16"/>
                <w:szCs w:val="16"/>
              </w:rPr>
            </w:pPr>
            <w:r>
              <w:rPr>
                <w:b/>
                <w:bCs/>
                <w:i/>
                <w:iCs/>
                <w:color w:val="000000"/>
                <w:sz w:val="16"/>
                <w:szCs w:val="16"/>
              </w:rPr>
              <w:t>Телевидение и радиовещание</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513,280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Периодическая печать и издательства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1202</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1 645,000</w:t>
            </w:r>
          </w:p>
        </w:tc>
      </w:tr>
      <w:tr w:rsidR="00151073" w:rsidTr="00151073">
        <w:trPr>
          <w:trHeight w:val="382"/>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МЕЖБЮДЖЕТНЫЕ ТРАНСФЕРТЫ БЮДЖЕТАМ СУБЪЕКТОВ РФ И МУНИЦИПАЛЬНЫХ ОБРАЗОВАНИЙ ОБЩЕГО ХАРАКТЕРА</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1400</w:t>
            </w: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37 799,700</w:t>
            </w:r>
          </w:p>
        </w:tc>
      </w:tr>
      <w:tr w:rsidR="00151073" w:rsidTr="00151073">
        <w:trPr>
          <w:trHeight w:val="403"/>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1401</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25 700,500</w:t>
            </w:r>
          </w:p>
        </w:tc>
      </w:tr>
      <w:tr w:rsidR="00151073" w:rsidTr="00151073">
        <w:trPr>
          <w:trHeight w:val="206"/>
        </w:trPr>
        <w:tc>
          <w:tcPr>
            <w:tcW w:w="6267" w:type="dxa"/>
            <w:tcBorders>
              <w:top w:val="nil"/>
              <w:left w:val="single" w:sz="12" w:space="0" w:color="auto"/>
              <w:bottom w:val="single" w:sz="12" w:space="0" w:color="auto"/>
              <w:right w:val="single" w:sz="12" w:space="0" w:color="auto"/>
            </w:tcBorders>
          </w:tcPr>
          <w:p w:rsidR="00151073" w:rsidRDefault="00151073">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Прочие межбюджетные трансферты общего характера</w:t>
            </w:r>
          </w:p>
        </w:tc>
        <w:tc>
          <w:tcPr>
            <w:tcW w:w="1078"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1403</w:t>
            </w:r>
          </w:p>
        </w:tc>
        <w:tc>
          <w:tcPr>
            <w:tcW w:w="2372" w:type="dxa"/>
            <w:tcBorders>
              <w:top w:val="nil"/>
              <w:left w:val="nil"/>
              <w:bottom w:val="single" w:sz="12" w:space="0" w:color="auto"/>
              <w:right w:val="single" w:sz="12" w:space="0" w:color="auto"/>
            </w:tcBorders>
          </w:tcPr>
          <w:p w:rsidR="00151073" w:rsidRDefault="00151073">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12 099,200</w:t>
            </w:r>
          </w:p>
        </w:tc>
      </w:tr>
      <w:tr w:rsidR="00151073" w:rsidTr="00151073">
        <w:trPr>
          <w:trHeight w:val="218"/>
        </w:trPr>
        <w:tc>
          <w:tcPr>
            <w:tcW w:w="6267" w:type="dxa"/>
            <w:tcBorders>
              <w:top w:val="nil"/>
              <w:left w:val="single" w:sz="12" w:space="0" w:color="auto"/>
              <w:bottom w:val="single" w:sz="12" w:space="0" w:color="auto"/>
              <w:right w:val="single" w:sz="12" w:space="0" w:color="auto"/>
            </w:tcBorders>
            <w:shd w:val="solid" w:color="969696" w:fill="auto"/>
          </w:tcPr>
          <w:p w:rsidR="00151073" w:rsidRDefault="00151073">
            <w:pPr>
              <w:widowControl/>
              <w:ind w:firstLine="0"/>
              <w:jc w:val="left"/>
              <w:rPr>
                <w:rFonts w:ascii="Times New Roman" w:hAnsi="Times New Roman" w:cs="Times New Roman"/>
                <w:b/>
                <w:bCs/>
                <w:color w:val="000000"/>
              </w:rPr>
            </w:pPr>
            <w:r>
              <w:rPr>
                <w:rFonts w:ascii="Times New Roman" w:hAnsi="Times New Roman" w:cs="Times New Roman"/>
                <w:b/>
                <w:bCs/>
                <w:color w:val="000000"/>
              </w:rPr>
              <w:t>Итого</w:t>
            </w:r>
          </w:p>
        </w:tc>
        <w:tc>
          <w:tcPr>
            <w:tcW w:w="1078"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rPr>
            </w:pPr>
          </w:p>
        </w:tc>
        <w:tc>
          <w:tcPr>
            <w:tcW w:w="2372" w:type="dxa"/>
            <w:tcBorders>
              <w:top w:val="nil"/>
              <w:left w:val="nil"/>
              <w:bottom w:val="single" w:sz="12" w:space="0" w:color="auto"/>
              <w:right w:val="single" w:sz="12" w:space="0" w:color="auto"/>
            </w:tcBorders>
            <w:shd w:val="solid" w:color="969696" w:fill="auto"/>
          </w:tcPr>
          <w:p w:rsidR="00151073" w:rsidRDefault="00151073">
            <w:pPr>
              <w:widowControl/>
              <w:ind w:firstLine="0"/>
              <w:jc w:val="center"/>
              <w:rPr>
                <w:rFonts w:ascii="Times New Roman" w:hAnsi="Times New Roman" w:cs="Times New Roman"/>
                <w:b/>
                <w:bCs/>
                <w:color w:val="000000"/>
              </w:rPr>
            </w:pPr>
            <w:r>
              <w:rPr>
                <w:rFonts w:ascii="Times New Roman" w:hAnsi="Times New Roman" w:cs="Times New Roman"/>
                <w:b/>
                <w:bCs/>
                <w:color w:val="000000"/>
              </w:rPr>
              <w:t>1 412 141,400</w:t>
            </w:r>
          </w:p>
        </w:tc>
      </w:tr>
    </w:tbl>
    <w:p w:rsidR="00662B44" w:rsidRDefault="00662B44"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151073" w:rsidRDefault="00151073" w:rsidP="005E2F30">
      <w:pPr>
        <w:tabs>
          <w:tab w:val="left" w:pos="6151"/>
        </w:tabs>
        <w:ind w:firstLine="0"/>
        <w:rPr>
          <w:rFonts w:ascii="Times New Roman" w:hAnsi="Times New Roman" w:cs="Times New Roman"/>
          <w:sz w:val="28"/>
          <w:szCs w:val="28"/>
        </w:rPr>
      </w:pPr>
    </w:p>
    <w:p w:rsidR="005E2F30" w:rsidRDefault="005E2F30" w:rsidP="005E2F30">
      <w:pPr>
        <w:tabs>
          <w:tab w:val="left" w:pos="6151"/>
        </w:tabs>
        <w:ind w:firstLine="0"/>
        <w:rPr>
          <w:rFonts w:ascii="Times New Roman" w:hAnsi="Times New Roman" w:cs="Times New Roman"/>
          <w:sz w:val="28"/>
          <w:szCs w:val="28"/>
        </w:rPr>
      </w:pPr>
    </w:p>
    <w:tbl>
      <w:tblPr>
        <w:tblW w:w="0" w:type="auto"/>
        <w:tblInd w:w="78" w:type="dxa"/>
        <w:tblLayout w:type="fixed"/>
        <w:tblLook w:val="0000" w:firstRow="0" w:lastRow="0" w:firstColumn="0" w:lastColumn="0" w:noHBand="0" w:noVBand="0"/>
      </w:tblPr>
      <w:tblGrid>
        <w:gridCol w:w="5417"/>
        <w:gridCol w:w="1077"/>
        <w:gridCol w:w="1616"/>
        <w:gridCol w:w="1559"/>
      </w:tblGrid>
      <w:tr w:rsidR="005E2F30" w:rsidTr="005E2F30">
        <w:trPr>
          <w:trHeight w:val="228"/>
        </w:trPr>
        <w:tc>
          <w:tcPr>
            <w:tcW w:w="5417" w:type="dxa"/>
            <w:tcBorders>
              <w:top w:val="nil"/>
              <w:left w:val="nil"/>
              <w:bottom w:val="nil"/>
              <w:right w:val="nil"/>
            </w:tcBorders>
          </w:tcPr>
          <w:p w:rsidR="005E2F30" w:rsidRDefault="005E2F30">
            <w:pPr>
              <w:widowControl/>
              <w:ind w:firstLine="0"/>
              <w:jc w:val="right"/>
              <w:rPr>
                <w:color w:val="000000"/>
                <w:sz w:val="20"/>
                <w:szCs w:val="20"/>
              </w:rPr>
            </w:pPr>
          </w:p>
        </w:tc>
        <w:tc>
          <w:tcPr>
            <w:tcW w:w="1077" w:type="dxa"/>
            <w:tcBorders>
              <w:top w:val="nil"/>
              <w:left w:val="nil"/>
              <w:bottom w:val="nil"/>
              <w:right w:val="nil"/>
            </w:tcBorders>
          </w:tcPr>
          <w:p w:rsidR="005E2F30" w:rsidRDefault="005E2F30">
            <w:pPr>
              <w:widowControl/>
              <w:ind w:firstLine="0"/>
              <w:jc w:val="right"/>
              <w:rPr>
                <w:color w:val="000000"/>
                <w:sz w:val="20"/>
                <w:szCs w:val="20"/>
              </w:rPr>
            </w:pPr>
          </w:p>
        </w:tc>
        <w:tc>
          <w:tcPr>
            <w:tcW w:w="3175" w:type="dxa"/>
            <w:gridSpan w:val="2"/>
            <w:tcBorders>
              <w:top w:val="nil"/>
              <w:left w:val="nil"/>
              <w:bottom w:val="nil"/>
              <w:right w:val="nil"/>
            </w:tcBorders>
          </w:tcPr>
          <w:p w:rsidR="005E2F30" w:rsidRDefault="005E2F30">
            <w:pPr>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7</w:t>
            </w:r>
          </w:p>
        </w:tc>
      </w:tr>
      <w:tr w:rsidR="005E2F30" w:rsidTr="005E2F30">
        <w:trPr>
          <w:trHeight w:val="228"/>
        </w:trPr>
        <w:tc>
          <w:tcPr>
            <w:tcW w:w="5417" w:type="dxa"/>
            <w:tcBorders>
              <w:top w:val="nil"/>
              <w:left w:val="nil"/>
              <w:bottom w:val="nil"/>
              <w:right w:val="nil"/>
            </w:tcBorders>
          </w:tcPr>
          <w:p w:rsidR="005E2F30" w:rsidRDefault="005E2F30">
            <w:pPr>
              <w:widowControl/>
              <w:ind w:firstLine="0"/>
              <w:jc w:val="right"/>
              <w:rPr>
                <w:color w:val="000000"/>
                <w:sz w:val="20"/>
                <w:szCs w:val="20"/>
              </w:rPr>
            </w:pPr>
          </w:p>
        </w:tc>
        <w:tc>
          <w:tcPr>
            <w:tcW w:w="1077" w:type="dxa"/>
            <w:tcBorders>
              <w:top w:val="nil"/>
              <w:left w:val="nil"/>
              <w:bottom w:val="nil"/>
              <w:right w:val="nil"/>
            </w:tcBorders>
          </w:tcPr>
          <w:p w:rsidR="005E2F30" w:rsidRDefault="005E2F30">
            <w:pPr>
              <w:widowControl/>
              <w:ind w:firstLine="0"/>
              <w:jc w:val="right"/>
              <w:rPr>
                <w:color w:val="000000"/>
                <w:sz w:val="20"/>
                <w:szCs w:val="20"/>
              </w:rPr>
            </w:pPr>
          </w:p>
        </w:tc>
        <w:tc>
          <w:tcPr>
            <w:tcW w:w="1616" w:type="dxa"/>
            <w:tcBorders>
              <w:top w:val="nil"/>
              <w:left w:val="nil"/>
              <w:bottom w:val="nil"/>
              <w:right w:val="nil"/>
            </w:tcBorders>
          </w:tcPr>
          <w:p w:rsidR="005E2F30" w:rsidRDefault="005E2F30">
            <w:pPr>
              <w:widowControl/>
              <w:ind w:firstLine="0"/>
              <w:jc w:val="right"/>
              <w:rPr>
                <w:rFonts w:ascii="Times New Roman" w:hAnsi="Times New Roman" w:cs="Times New Roman"/>
                <w:color w:val="000000"/>
                <w:sz w:val="24"/>
                <w:szCs w:val="24"/>
              </w:rPr>
            </w:pPr>
          </w:p>
        </w:tc>
        <w:tc>
          <w:tcPr>
            <w:tcW w:w="1559" w:type="dxa"/>
            <w:tcBorders>
              <w:top w:val="nil"/>
              <w:left w:val="nil"/>
              <w:bottom w:val="nil"/>
              <w:right w:val="nil"/>
            </w:tcBorders>
          </w:tcPr>
          <w:p w:rsidR="005E2F30" w:rsidRDefault="005E2F30">
            <w:pPr>
              <w:widowControl/>
              <w:ind w:firstLine="0"/>
              <w:jc w:val="right"/>
              <w:rPr>
                <w:color w:val="000000"/>
                <w:sz w:val="20"/>
                <w:szCs w:val="20"/>
              </w:rPr>
            </w:pPr>
          </w:p>
        </w:tc>
      </w:tr>
      <w:tr w:rsidR="005E2F30" w:rsidTr="005E2F30">
        <w:trPr>
          <w:trHeight w:val="185"/>
        </w:trPr>
        <w:tc>
          <w:tcPr>
            <w:tcW w:w="9669" w:type="dxa"/>
            <w:gridSpan w:val="4"/>
            <w:tcBorders>
              <w:top w:val="nil"/>
              <w:left w:val="nil"/>
              <w:bottom w:val="nil"/>
              <w:right w:val="nil"/>
            </w:tcBorders>
          </w:tcPr>
          <w:p w:rsidR="005E2F30" w:rsidRDefault="005E2F30">
            <w:pPr>
              <w:widowContro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 бюджетных ассигнований и по разделам и подразделам классификации расходов бюджетов на 2024-2025  года</w:t>
            </w:r>
          </w:p>
        </w:tc>
      </w:tr>
      <w:tr w:rsidR="005E2F30" w:rsidTr="005E2F30">
        <w:trPr>
          <w:trHeight w:val="314"/>
        </w:trPr>
        <w:tc>
          <w:tcPr>
            <w:tcW w:w="5417" w:type="dxa"/>
            <w:tcBorders>
              <w:top w:val="nil"/>
              <w:left w:val="nil"/>
              <w:bottom w:val="nil"/>
              <w:right w:val="nil"/>
            </w:tcBorders>
          </w:tcPr>
          <w:p w:rsidR="005E2F30" w:rsidRDefault="005E2F30">
            <w:pPr>
              <w:widowControl/>
              <w:ind w:firstLine="0"/>
              <w:jc w:val="center"/>
              <w:rPr>
                <w:rFonts w:ascii="Times New Roman" w:hAnsi="Times New Roman" w:cs="Times New Roman"/>
                <w:b/>
                <w:bCs/>
                <w:color w:val="000000"/>
                <w:sz w:val="24"/>
                <w:szCs w:val="24"/>
              </w:rPr>
            </w:pPr>
          </w:p>
        </w:tc>
        <w:tc>
          <w:tcPr>
            <w:tcW w:w="1077" w:type="dxa"/>
            <w:tcBorders>
              <w:top w:val="nil"/>
              <w:left w:val="nil"/>
              <w:bottom w:val="nil"/>
              <w:right w:val="nil"/>
            </w:tcBorders>
          </w:tcPr>
          <w:p w:rsidR="005E2F30" w:rsidRDefault="005E2F30" w:rsidP="005E2F30">
            <w:pPr>
              <w:widowControl/>
              <w:ind w:firstLine="0"/>
              <w:rPr>
                <w:rFonts w:ascii="Times New Roman" w:hAnsi="Times New Roman" w:cs="Times New Roman"/>
                <w:b/>
                <w:bCs/>
                <w:color w:val="000000"/>
                <w:sz w:val="24"/>
                <w:szCs w:val="24"/>
              </w:rPr>
            </w:pPr>
          </w:p>
        </w:tc>
        <w:tc>
          <w:tcPr>
            <w:tcW w:w="1616" w:type="dxa"/>
            <w:tcBorders>
              <w:top w:val="nil"/>
              <w:left w:val="nil"/>
              <w:bottom w:val="nil"/>
              <w:right w:val="nil"/>
            </w:tcBorders>
          </w:tcPr>
          <w:p w:rsidR="005E2F30" w:rsidRDefault="005E2F30">
            <w:pPr>
              <w:widowControl/>
              <w:ind w:firstLine="0"/>
              <w:jc w:val="center"/>
              <w:rPr>
                <w:rFonts w:ascii="Times New Roman" w:hAnsi="Times New Roman" w:cs="Times New Roman"/>
                <w:b/>
                <w:bCs/>
                <w:color w:val="000000"/>
                <w:sz w:val="24"/>
                <w:szCs w:val="24"/>
              </w:rPr>
            </w:pPr>
          </w:p>
        </w:tc>
        <w:tc>
          <w:tcPr>
            <w:tcW w:w="1559" w:type="dxa"/>
            <w:tcBorders>
              <w:top w:val="nil"/>
              <w:left w:val="nil"/>
              <w:bottom w:val="nil"/>
              <w:right w:val="nil"/>
            </w:tcBorders>
          </w:tcPr>
          <w:p w:rsidR="005E2F30" w:rsidRDefault="005E2F30">
            <w:pPr>
              <w:widowControl/>
              <w:ind w:firstLine="0"/>
              <w:jc w:val="center"/>
              <w:rPr>
                <w:rFonts w:ascii="Times New Roman" w:hAnsi="Times New Roman" w:cs="Times New Roman"/>
                <w:b/>
                <w:bCs/>
                <w:color w:val="000000"/>
                <w:sz w:val="24"/>
                <w:szCs w:val="24"/>
              </w:rPr>
            </w:pPr>
          </w:p>
        </w:tc>
      </w:tr>
      <w:tr w:rsidR="005E2F30" w:rsidTr="005E2F30">
        <w:trPr>
          <w:trHeight w:val="197"/>
        </w:trPr>
        <w:tc>
          <w:tcPr>
            <w:tcW w:w="5417" w:type="dxa"/>
            <w:tcBorders>
              <w:top w:val="nil"/>
              <w:left w:val="nil"/>
              <w:bottom w:val="nil"/>
              <w:right w:val="nil"/>
            </w:tcBorders>
          </w:tcPr>
          <w:p w:rsidR="005E2F30" w:rsidRDefault="005E2F30">
            <w:pPr>
              <w:widowControl/>
              <w:ind w:firstLine="0"/>
              <w:jc w:val="right"/>
              <w:rPr>
                <w:color w:val="000000"/>
                <w:sz w:val="20"/>
                <w:szCs w:val="20"/>
              </w:rPr>
            </w:pPr>
          </w:p>
        </w:tc>
        <w:tc>
          <w:tcPr>
            <w:tcW w:w="1077" w:type="dxa"/>
            <w:tcBorders>
              <w:top w:val="nil"/>
              <w:left w:val="nil"/>
              <w:bottom w:val="nil"/>
              <w:right w:val="nil"/>
            </w:tcBorders>
          </w:tcPr>
          <w:p w:rsidR="005E2F30" w:rsidRDefault="005E2F30">
            <w:pPr>
              <w:widowControl/>
              <w:ind w:firstLine="0"/>
              <w:jc w:val="right"/>
              <w:rPr>
                <w:color w:val="000000"/>
                <w:sz w:val="20"/>
                <w:szCs w:val="20"/>
              </w:rPr>
            </w:pPr>
          </w:p>
        </w:tc>
        <w:tc>
          <w:tcPr>
            <w:tcW w:w="3175" w:type="dxa"/>
            <w:gridSpan w:val="2"/>
            <w:tcBorders>
              <w:top w:val="nil"/>
              <w:left w:val="nil"/>
              <w:bottom w:val="single" w:sz="12" w:space="0" w:color="auto"/>
              <w:right w:val="nil"/>
            </w:tcBorders>
          </w:tcPr>
          <w:p w:rsidR="005E2F30" w:rsidRDefault="005E2F30">
            <w:pPr>
              <w:widowControl/>
              <w:ind w:firstLine="0"/>
              <w:jc w:val="right"/>
              <w:rPr>
                <w:color w:val="000000"/>
                <w:sz w:val="20"/>
                <w:szCs w:val="20"/>
              </w:rPr>
            </w:pPr>
            <w:r>
              <w:rPr>
                <w:color w:val="000000"/>
                <w:sz w:val="20"/>
                <w:szCs w:val="20"/>
              </w:rPr>
              <w:t>(тыс. рублей)</w:t>
            </w:r>
          </w:p>
        </w:tc>
      </w:tr>
      <w:tr w:rsidR="005E2F30" w:rsidTr="005E2F30">
        <w:trPr>
          <w:trHeight w:val="185"/>
        </w:trPr>
        <w:tc>
          <w:tcPr>
            <w:tcW w:w="5417" w:type="dxa"/>
            <w:tcBorders>
              <w:top w:val="single" w:sz="12" w:space="0" w:color="auto"/>
              <w:left w:val="single" w:sz="12" w:space="0" w:color="auto"/>
              <w:bottom w:val="nil"/>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Наименование </w:t>
            </w:r>
          </w:p>
        </w:tc>
        <w:tc>
          <w:tcPr>
            <w:tcW w:w="1077" w:type="dxa"/>
            <w:tcBorders>
              <w:top w:val="single" w:sz="12" w:space="0" w:color="auto"/>
              <w:left w:val="single" w:sz="12" w:space="0" w:color="auto"/>
              <w:bottom w:val="nil"/>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КФСР</w:t>
            </w:r>
          </w:p>
        </w:tc>
        <w:tc>
          <w:tcPr>
            <w:tcW w:w="1616" w:type="dxa"/>
            <w:tcBorders>
              <w:top w:val="single" w:sz="12" w:space="0" w:color="auto"/>
              <w:left w:val="single" w:sz="12" w:space="0" w:color="auto"/>
              <w:bottom w:val="nil"/>
              <w:right w:val="single" w:sz="12" w:space="0" w:color="auto"/>
            </w:tcBorders>
          </w:tcPr>
          <w:p w:rsidR="005E2F30" w:rsidRDefault="005E2F30">
            <w:pPr>
              <w:widowControl/>
              <w:ind w:firstLine="0"/>
              <w:jc w:val="center"/>
              <w:rPr>
                <w:b/>
                <w:bCs/>
                <w:color w:val="000000"/>
                <w:sz w:val="20"/>
                <w:szCs w:val="20"/>
              </w:rPr>
            </w:pPr>
            <w:r>
              <w:rPr>
                <w:b/>
                <w:bCs/>
                <w:color w:val="000000"/>
                <w:sz w:val="20"/>
                <w:szCs w:val="20"/>
              </w:rPr>
              <w:t>2024 год</w:t>
            </w:r>
          </w:p>
        </w:tc>
        <w:tc>
          <w:tcPr>
            <w:tcW w:w="1559" w:type="dxa"/>
            <w:tcBorders>
              <w:top w:val="single" w:sz="12" w:space="0" w:color="auto"/>
              <w:left w:val="single" w:sz="12" w:space="0" w:color="auto"/>
              <w:bottom w:val="nil"/>
              <w:right w:val="single" w:sz="12" w:space="0" w:color="auto"/>
            </w:tcBorders>
          </w:tcPr>
          <w:p w:rsidR="005E2F30" w:rsidRDefault="005E2F30">
            <w:pPr>
              <w:widowControl/>
              <w:ind w:firstLine="0"/>
              <w:jc w:val="center"/>
              <w:rPr>
                <w:b/>
                <w:bCs/>
                <w:color w:val="000000"/>
                <w:sz w:val="20"/>
                <w:szCs w:val="20"/>
              </w:rPr>
            </w:pPr>
            <w:r>
              <w:rPr>
                <w:b/>
                <w:bCs/>
                <w:color w:val="000000"/>
                <w:sz w:val="20"/>
                <w:szCs w:val="20"/>
              </w:rPr>
              <w:t>2025 год</w:t>
            </w:r>
          </w:p>
        </w:tc>
      </w:tr>
      <w:tr w:rsidR="005E2F30" w:rsidTr="005E2F30">
        <w:trPr>
          <w:trHeight w:val="523"/>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p>
        </w:tc>
        <w:tc>
          <w:tcPr>
            <w:tcW w:w="1077" w:type="dxa"/>
            <w:tcBorders>
              <w:top w:val="nil"/>
              <w:left w:val="single" w:sz="12" w:space="0" w:color="auto"/>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p>
        </w:tc>
        <w:tc>
          <w:tcPr>
            <w:tcW w:w="1616" w:type="dxa"/>
            <w:tcBorders>
              <w:top w:val="nil"/>
              <w:left w:val="single" w:sz="12" w:space="0" w:color="auto"/>
              <w:bottom w:val="single" w:sz="12" w:space="0" w:color="auto"/>
              <w:right w:val="single" w:sz="12" w:space="0" w:color="auto"/>
            </w:tcBorders>
          </w:tcPr>
          <w:p w:rsidR="005E2F30" w:rsidRDefault="005E2F30">
            <w:pPr>
              <w:widowControl/>
              <w:ind w:firstLine="0"/>
              <w:jc w:val="center"/>
              <w:rPr>
                <w:b/>
                <w:bCs/>
                <w:color w:val="000000"/>
                <w:sz w:val="20"/>
                <w:szCs w:val="20"/>
              </w:rPr>
            </w:pPr>
          </w:p>
        </w:tc>
        <w:tc>
          <w:tcPr>
            <w:tcW w:w="1559" w:type="dxa"/>
            <w:tcBorders>
              <w:top w:val="nil"/>
              <w:left w:val="single" w:sz="12" w:space="0" w:color="auto"/>
              <w:bottom w:val="single" w:sz="12" w:space="0" w:color="auto"/>
              <w:right w:val="single" w:sz="12" w:space="0" w:color="auto"/>
            </w:tcBorders>
          </w:tcPr>
          <w:p w:rsidR="005E2F30" w:rsidRDefault="005E2F30">
            <w:pPr>
              <w:widowControl/>
              <w:ind w:firstLine="0"/>
              <w:jc w:val="center"/>
              <w:rPr>
                <w:b/>
                <w:bCs/>
                <w:color w:val="000000"/>
                <w:sz w:val="20"/>
                <w:szCs w:val="20"/>
              </w:rPr>
            </w:pPr>
          </w:p>
        </w:tc>
      </w:tr>
      <w:tr w:rsidR="005E2F30" w:rsidTr="005E2F30">
        <w:trPr>
          <w:trHeight w:val="197"/>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1616" w:type="dxa"/>
            <w:tcBorders>
              <w:top w:val="nil"/>
              <w:left w:val="single" w:sz="12" w:space="0" w:color="auto"/>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559" w:type="dxa"/>
            <w:tcBorders>
              <w:top w:val="single" w:sz="12" w:space="0" w:color="auto"/>
              <w:left w:val="single" w:sz="12" w:space="0" w:color="auto"/>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ОБЩЕГОСУДАРСТВЕННЫЕ ВОПРОСЫ</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100 209,370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99 596,170</w:t>
            </w:r>
          </w:p>
        </w:tc>
      </w:tr>
      <w:tr w:rsidR="005E2F30" w:rsidTr="005E2F30">
        <w:trPr>
          <w:trHeight w:val="403"/>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2 220,704</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2 220,704</w:t>
            </w:r>
          </w:p>
        </w:tc>
      </w:tr>
      <w:tr w:rsidR="005E2F30" w:rsidTr="005E2F30">
        <w:trPr>
          <w:trHeight w:val="394"/>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4 896,622</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4 896,622</w:t>
            </w:r>
          </w:p>
        </w:tc>
      </w:tr>
      <w:tr w:rsidR="005E2F30" w:rsidTr="005E2F30">
        <w:trPr>
          <w:trHeight w:val="600"/>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0104</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31 450,209</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31 450,209</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Судебная система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0105</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0,600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0,500</w:t>
            </w:r>
          </w:p>
        </w:tc>
      </w:tr>
      <w:tr w:rsidR="005E2F30" w:rsidTr="005E2F30">
        <w:trPr>
          <w:trHeight w:val="403"/>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0106</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18 230,165</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18 230,165</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Резервные фонды</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0111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общегосударственные вопросы</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0113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43 411,070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42 797,970</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ОБОРОНА</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0200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2 547,300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2 637,300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Мобилизационная и вневойсковая подготовка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0203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2 547,300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2 637,300</w:t>
            </w:r>
          </w:p>
        </w:tc>
      </w:tr>
      <w:tr w:rsidR="005E2F30" w:rsidTr="005E2F30">
        <w:trPr>
          <w:trHeight w:val="382"/>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БЕЗОПАСНОСТЬ И ПРАВООХРАНИТЕЛЬНАЯ ДЕЯТЕЛЬНОСТЬ</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0300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13 559,900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13 633,800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Органы юстиции</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0304</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1 620,700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1 694,600</w:t>
            </w:r>
          </w:p>
        </w:tc>
      </w:tr>
      <w:tr w:rsidR="005E2F30" w:rsidTr="005E2F30">
        <w:trPr>
          <w:trHeight w:val="403"/>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0309</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1 787,000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1 787,000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Обеспечение пожарной безопасности</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0310</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10 152,200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10 152,200</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НАЦИОНАЛЬНАЯ ЭКОНОМИКА</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0400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109 286,034</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110 797,534</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Общеэкономические вопросы</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537,300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537,300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Сельское хозяйство и рыболовство</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0405</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860,000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1 087,200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Транспорт</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0408</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4 192,934</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4 192,934</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Дорожное хозяйство (дорожные фонды)</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0409</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103 695,800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104 980,100</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ЖИЛИЩНО-КОММУНАЛЬНОЕ ХОЗЯЙСТВО</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71 090,554</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70 065,564</w:t>
            </w:r>
          </w:p>
        </w:tc>
      </w:tr>
      <w:tr w:rsidR="005E2F30" w:rsidTr="005E2F30">
        <w:trPr>
          <w:trHeight w:val="197"/>
        </w:trPr>
        <w:tc>
          <w:tcPr>
            <w:tcW w:w="5417" w:type="dxa"/>
            <w:tcBorders>
              <w:top w:val="single" w:sz="6" w:space="0" w:color="auto"/>
              <w:left w:val="single" w:sz="6" w:space="0" w:color="auto"/>
              <w:bottom w:val="single" w:sz="6" w:space="0" w:color="auto"/>
              <w:right w:val="single" w:sz="6" w:space="0" w:color="auto"/>
            </w:tcBorders>
          </w:tcPr>
          <w:p w:rsidR="005E2F30" w:rsidRDefault="005E2F30">
            <w:pPr>
              <w:widowControl/>
              <w:ind w:firstLine="0"/>
              <w:jc w:val="left"/>
              <w:rPr>
                <w:b/>
                <w:bCs/>
                <w:color w:val="000000"/>
                <w:sz w:val="16"/>
                <w:szCs w:val="16"/>
              </w:rPr>
            </w:pPr>
            <w:r>
              <w:rPr>
                <w:b/>
                <w:bCs/>
                <w:color w:val="000000"/>
                <w:sz w:val="16"/>
                <w:szCs w:val="16"/>
              </w:rPr>
              <w:t>Жилищное хозяйство</w:t>
            </w:r>
          </w:p>
        </w:tc>
        <w:tc>
          <w:tcPr>
            <w:tcW w:w="1077" w:type="dxa"/>
            <w:tcBorders>
              <w:top w:val="nil"/>
              <w:left w:val="nil"/>
              <w:bottom w:val="single" w:sz="12" w:space="0" w:color="auto"/>
              <w:right w:val="single" w:sz="12" w:space="0" w:color="auto"/>
            </w:tcBorders>
            <w:shd w:val="solid" w:color="FFFFFF"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0501</w:t>
            </w:r>
          </w:p>
        </w:tc>
        <w:tc>
          <w:tcPr>
            <w:tcW w:w="1616" w:type="dxa"/>
            <w:tcBorders>
              <w:top w:val="nil"/>
              <w:left w:val="nil"/>
              <w:bottom w:val="single" w:sz="12" w:space="0" w:color="auto"/>
              <w:right w:val="single" w:sz="12" w:space="0" w:color="auto"/>
            </w:tcBorders>
            <w:shd w:val="solid" w:color="FFFFFF"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0,000</w:t>
            </w:r>
          </w:p>
        </w:tc>
        <w:tc>
          <w:tcPr>
            <w:tcW w:w="1559" w:type="dxa"/>
            <w:tcBorders>
              <w:top w:val="nil"/>
              <w:left w:val="nil"/>
              <w:bottom w:val="single" w:sz="12" w:space="0" w:color="auto"/>
              <w:right w:val="single" w:sz="12" w:space="0" w:color="auto"/>
            </w:tcBorders>
            <w:shd w:val="solid" w:color="FFFFFF"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0,000</w:t>
            </w:r>
          </w:p>
        </w:tc>
      </w:tr>
      <w:tr w:rsidR="005E2F30" w:rsidTr="005E2F30">
        <w:trPr>
          <w:trHeight w:val="197"/>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Коммунальное хозяйство</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25 697,000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25 697,000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Благоустройство</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1 024,990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жилищно-коммунального хозяйства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0505</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44 368,564</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44 368,564</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808080"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ОХРАНА ОКРУЖАЮЩЕЙ СРЕДЫ</w:t>
            </w:r>
          </w:p>
        </w:tc>
        <w:tc>
          <w:tcPr>
            <w:tcW w:w="1077" w:type="dxa"/>
            <w:tcBorders>
              <w:top w:val="nil"/>
              <w:left w:val="nil"/>
              <w:bottom w:val="single" w:sz="12" w:space="0" w:color="auto"/>
              <w:right w:val="single" w:sz="12" w:space="0" w:color="auto"/>
            </w:tcBorders>
            <w:shd w:val="solid" w:color="808080"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0600</w:t>
            </w:r>
          </w:p>
        </w:tc>
        <w:tc>
          <w:tcPr>
            <w:tcW w:w="1616" w:type="dxa"/>
            <w:tcBorders>
              <w:top w:val="nil"/>
              <w:left w:val="nil"/>
              <w:bottom w:val="single" w:sz="12" w:space="0" w:color="auto"/>
              <w:right w:val="single" w:sz="12" w:space="0" w:color="auto"/>
            </w:tcBorders>
            <w:shd w:val="solid" w:color="808080"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29 316,640</w:t>
            </w:r>
          </w:p>
        </w:tc>
        <w:tc>
          <w:tcPr>
            <w:tcW w:w="1559" w:type="dxa"/>
            <w:tcBorders>
              <w:top w:val="nil"/>
              <w:left w:val="nil"/>
              <w:bottom w:val="single" w:sz="12" w:space="0" w:color="auto"/>
              <w:right w:val="single" w:sz="12" w:space="0" w:color="auto"/>
            </w:tcBorders>
            <w:shd w:val="solid" w:color="808080"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охраны окружающей среды</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0605</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29 316,640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800,000</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ОБРАЗОВАНИЕ</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572 495,567</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595 431,397</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Дошкольное образование</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107 536,799</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107 595,699</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Общее образование</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399 727,039</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423 397,269</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Дополнительное образование детей</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28 889,439</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28 453,939</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Молодежная политика и оздоровление детей</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0707</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11 892,292</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11 534,492</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образования</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0709</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24 449,998</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24 449,998</w:t>
            </w:r>
          </w:p>
        </w:tc>
      </w:tr>
      <w:tr w:rsidR="005E2F30" w:rsidTr="005E2F30">
        <w:trPr>
          <w:trHeight w:val="197"/>
        </w:trPr>
        <w:tc>
          <w:tcPr>
            <w:tcW w:w="5417" w:type="dxa"/>
            <w:tcBorders>
              <w:top w:val="nil"/>
              <w:left w:val="single" w:sz="12" w:space="0" w:color="auto"/>
              <w:bottom w:val="single" w:sz="12" w:space="0" w:color="auto"/>
              <w:right w:val="nil"/>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КУЛЬТУРА И КИНЕМАТОГРАФИЯ </w:t>
            </w:r>
          </w:p>
        </w:tc>
        <w:tc>
          <w:tcPr>
            <w:tcW w:w="107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0800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75 326,447</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72 957,047</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Культура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0801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67 100,736</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64 731,336</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культуры, кинематографии</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0804</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8 225,711</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8 225,711</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ЗДРАВООХРАНЕНИЕ</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0900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1 000,000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1 000,000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здравоохранения</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0909</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1 000,000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1 000,000</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СОЦИАЛЬНАЯ ПОЛИТИКА</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317 179,337</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322 762,437</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Социальное обслуживание населения</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39 532,300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39 550,100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Социальное обеспечение населения</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123 235,330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126 646,830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Охрана семьи и детства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1004</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138 645,000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140 798,800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Другие вопросы в области социальной политики</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1006</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15 766,707</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15 766,707</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ФИЗИЧЕСКАЯ КУЛЬТУРА И СПОРТ</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46 921,671</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59 448,071</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Физическая культура </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33 963,019</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33 963,019</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Массовый спорт</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12 239,585</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24 765,985</w:t>
            </w:r>
          </w:p>
        </w:tc>
      </w:tr>
      <w:tr w:rsidR="005E2F30" w:rsidTr="005E2F30">
        <w:trPr>
          <w:trHeight w:val="206"/>
        </w:trPr>
        <w:tc>
          <w:tcPr>
            <w:tcW w:w="5417" w:type="dxa"/>
            <w:tcBorders>
              <w:top w:val="single" w:sz="6" w:space="0" w:color="auto"/>
              <w:left w:val="single" w:sz="6" w:space="0" w:color="auto"/>
              <w:bottom w:val="single" w:sz="6" w:space="0" w:color="auto"/>
              <w:right w:val="single" w:sz="6" w:space="0" w:color="auto"/>
            </w:tcBorders>
          </w:tcPr>
          <w:p w:rsidR="005E2F30" w:rsidRDefault="005E2F30">
            <w:pPr>
              <w:widowControl/>
              <w:ind w:firstLine="0"/>
              <w:jc w:val="left"/>
              <w:rPr>
                <w:b/>
                <w:bCs/>
                <w:i/>
                <w:iCs/>
                <w:color w:val="000000"/>
                <w:sz w:val="16"/>
                <w:szCs w:val="16"/>
              </w:rPr>
            </w:pPr>
            <w:r>
              <w:rPr>
                <w:b/>
                <w:bCs/>
                <w:i/>
                <w:iCs/>
                <w:color w:val="000000"/>
                <w:sz w:val="16"/>
                <w:szCs w:val="16"/>
              </w:rPr>
              <w:t>Другие вопросы в области физической культуры и спорта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1105</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719,067</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719,067</w:t>
            </w:r>
          </w:p>
        </w:tc>
      </w:tr>
      <w:tr w:rsidR="005E2F30" w:rsidTr="005E2F30">
        <w:trPr>
          <w:trHeight w:val="197"/>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СРЕДСТВА МАССОВОЙ ИНФОРМАЦИИ</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2 158,280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2 158,280</w:t>
            </w:r>
          </w:p>
        </w:tc>
      </w:tr>
      <w:tr w:rsidR="005E2F30" w:rsidTr="005E2F30">
        <w:trPr>
          <w:trHeight w:val="206"/>
        </w:trPr>
        <w:tc>
          <w:tcPr>
            <w:tcW w:w="5417" w:type="dxa"/>
            <w:tcBorders>
              <w:top w:val="single" w:sz="6" w:space="0" w:color="auto"/>
              <w:left w:val="single" w:sz="6" w:space="0" w:color="auto"/>
              <w:bottom w:val="single" w:sz="6" w:space="0" w:color="auto"/>
              <w:right w:val="single" w:sz="6" w:space="0" w:color="auto"/>
            </w:tcBorders>
          </w:tcPr>
          <w:p w:rsidR="005E2F30" w:rsidRDefault="005E2F30">
            <w:pPr>
              <w:widowControl/>
              <w:ind w:firstLine="0"/>
              <w:jc w:val="left"/>
              <w:rPr>
                <w:b/>
                <w:bCs/>
                <w:i/>
                <w:iCs/>
                <w:color w:val="000000"/>
                <w:sz w:val="16"/>
                <w:szCs w:val="16"/>
              </w:rPr>
            </w:pPr>
            <w:r>
              <w:rPr>
                <w:b/>
                <w:bCs/>
                <w:i/>
                <w:iCs/>
                <w:color w:val="000000"/>
                <w:sz w:val="16"/>
                <w:szCs w:val="16"/>
              </w:rPr>
              <w:t>Телевидение и радиовещание</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513,280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513,280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Периодическая печать и издательства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1202</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1 645,000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1 645,000</w:t>
            </w:r>
          </w:p>
        </w:tc>
      </w:tr>
      <w:tr w:rsidR="005E2F30" w:rsidTr="005E2F30">
        <w:trPr>
          <w:trHeight w:val="382"/>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МЕЖБЮДЖЕТНЫЕ ТРАНСФЕРТЫ БЮДЖЕТАМ СУБЪЕКТОВ РФ И МУНИЦИПАЛЬНЫХ ОБРАЗОВАНИЙ ОБЩЕГО ХАРАКТЕРА</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1400</w:t>
            </w: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17 130,400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17 130,400</w:t>
            </w:r>
          </w:p>
        </w:tc>
      </w:tr>
      <w:tr w:rsidR="005E2F30" w:rsidTr="005E2F30">
        <w:trPr>
          <w:trHeight w:val="403"/>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1401</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17 130,400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17 130,400</w:t>
            </w:r>
          </w:p>
        </w:tc>
      </w:tr>
      <w:tr w:rsidR="005E2F30" w:rsidTr="005E2F30">
        <w:trPr>
          <w:trHeight w:val="206"/>
        </w:trPr>
        <w:tc>
          <w:tcPr>
            <w:tcW w:w="5417" w:type="dxa"/>
            <w:tcBorders>
              <w:top w:val="nil"/>
              <w:left w:val="single" w:sz="12" w:space="0" w:color="auto"/>
              <w:bottom w:val="single" w:sz="12" w:space="0" w:color="auto"/>
              <w:right w:val="single" w:sz="12" w:space="0" w:color="auto"/>
            </w:tcBorders>
          </w:tcPr>
          <w:p w:rsidR="005E2F30" w:rsidRDefault="005E2F30">
            <w:pPr>
              <w:widowControl/>
              <w:ind w:firstLine="0"/>
              <w:jc w:val="lef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Прочие межбюджетные трансферты общего характера</w:t>
            </w:r>
          </w:p>
        </w:tc>
        <w:tc>
          <w:tcPr>
            <w:tcW w:w="1077"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1403</w:t>
            </w:r>
          </w:p>
        </w:tc>
        <w:tc>
          <w:tcPr>
            <w:tcW w:w="1616"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c>
          <w:tcPr>
            <w:tcW w:w="1559" w:type="dxa"/>
            <w:tcBorders>
              <w:top w:val="nil"/>
              <w:left w:val="nil"/>
              <w:bottom w:val="single" w:sz="12" w:space="0" w:color="auto"/>
              <w:right w:val="single" w:sz="12" w:space="0" w:color="auto"/>
            </w:tcBorders>
          </w:tcPr>
          <w:p w:rsidR="005E2F30" w:rsidRDefault="005E2F30">
            <w:pPr>
              <w:widowControl/>
              <w:ind w:firstLine="0"/>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0,000</w:t>
            </w:r>
          </w:p>
        </w:tc>
      </w:tr>
      <w:tr w:rsidR="005E2F30" w:rsidTr="005E2F30">
        <w:trPr>
          <w:trHeight w:val="218"/>
        </w:trPr>
        <w:tc>
          <w:tcPr>
            <w:tcW w:w="5417" w:type="dxa"/>
            <w:tcBorders>
              <w:top w:val="nil"/>
              <w:left w:val="single" w:sz="12" w:space="0" w:color="auto"/>
              <w:bottom w:val="single" w:sz="12" w:space="0" w:color="auto"/>
              <w:right w:val="single" w:sz="12" w:space="0" w:color="auto"/>
            </w:tcBorders>
            <w:shd w:val="solid" w:color="969696" w:fill="auto"/>
          </w:tcPr>
          <w:p w:rsidR="005E2F30" w:rsidRDefault="005E2F30">
            <w:pPr>
              <w:widowControl/>
              <w:ind w:firstLine="0"/>
              <w:jc w:val="left"/>
              <w:rPr>
                <w:rFonts w:ascii="Times New Roman" w:hAnsi="Times New Roman" w:cs="Times New Roman"/>
                <w:b/>
                <w:bCs/>
                <w:color w:val="000000"/>
              </w:rPr>
            </w:pPr>
            <w:r>
              <w:rPr>
                <w:rFonts w:ascii="Times New Roman" w:hAnsi="Times New Roman" w:cs="Times New Roman"/>
                <w:b/>
                <w:bCs/>
                <w:color w:val="000000"/>
              </w:rPr>
              <w:t>Итого</w:t>
            </w:r>
          </w:p>
        </w:tc>
        <w:tc>
          <w:tcPr>
            <w:tcW w:w="1077"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rPr>
            </w:pPr>
          </w:p>
        </w:tc>
        <w:tc>
          <w:tcPr>
            <w:tcW w:w="1616"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rPr>
            </w:pPr>
            <w:r>
              <w:rPr>
                <w:rFonts w:ascii="Times New Roman" w:hAnsi="Times New Roman" w:cs="Times New Roman"/>
                <w:b/>
                <w:bCs/>
                <w:color w:val="000000"/>
              </w:rPr>
              <w:t>1 358 221,500</w:t>
            </w:r>
          </w:p>
        </w:tc>
        <w:tc>
          <w:tcPr>
            <w:tcW w:w="1559" w:type="dxa"/>
            <w:tcBorders>
              <w:top w:val="nil"/>
              <w:left w:val="nil"/>
              <w:bottom w:val="single" w:sz="12" w:space="0" w:color="auto"/>
              <w:right w:val="single" w:sz="12" w:space="0" w:color="auto"/>
            </w:tcBorders>
            <w:shd w:val="solid" w:color="969696" w:fill="auto"/>
          </w:tcPr>
          <w:p w:rsidR="005E2F30" w:rsidRDefault="005E2F30">
            <w:pPr>
              <w:widowControl/>
              <w:ind w:firstLine="0"/>
              <w:jc w:val="center"/>
              <w:rPr>
                <w:rFonts w:ascii="Times New Roman" w:hAnsi="Times New Roman" w:cs="Times New Roman"/>
                <w:b/>
                <w:bCs/>
                <w:color w:val="000000"/>
              </w:rPr>
            </w:pPr>
            <w:r>
              <w:rPr>
                <w:rFonts w:ascii="Times New Roman" w:hAnsi="Times New Roman" w:cs="Times New Roman"/>
                <w:b/>
                <w:bCs/>
                <w:color w:val="000000"/>
              </w:rPr>
              <w:t>1 368 418,000</w:t>
            </w:r>
          </w:p>
        </w:tc>
      </w:tr>
    </w:tbl>
    <w:p w:rsidR="00151073" w:rsidRDefault="00151073" w:rsidP="00A244BA">
      <w:pPr>
        <w:tabs>
          <w:tab w:val="left" w:pos="6151"/>
        </w:tabs>
        <w:rPr>
          <w:rFonts w:ascii="Times New Roman" w:hAnsi="Times New Roman" w:cs="Times New Roman"/>
          <w:sz w:val="28"/>
          <w:szCs w:val="28"/>
        </w:rPr>
      </w:pPr>
    </w:p>
    <w:p w:rsidR="00151073" w:rsidRDefault="00151073"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BE0D60" w:rsidRPr="00F65174" w:rsidRDefault="00BE0D60" w:rsidP="00BE0D60">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BE0D60" w:rsidRDefault="00BE0D60" w:rsidP="00BE0D60">
      <w:pPr>
        <w:jc w:val="right"/>
        <w:rPr>
          <w:rFonts w:ascii="Times New Roman" w:hAnsi="Times New Roman" w:cs="Times New Roman"/>
          <w:sz w:val="24"/>
          <w:szCs w:val="24"/>
        </w:rPr>
      </w:pPr>
    </w:p>
    <w:p w:rsidR="00BE0D60" w:rsidRDefault="00BE0D60" w:rsidP="00BE0D60">
      <w:pPr>
        <w:jc w:val="right"/>
        <w:rPr>
          <w:rFonts w:ascii="Times New Roman" w:hAnsi="Times New Roman" w:cs="Times New Roman"/>
          <w:sz w:val="24"/>
          <w:szCs w:val="24"/>
        </w:rPr>
      </w:pPr>
    </w:p>
    <w:p w:rsidR="00BE0D60" w:rsidRPr="000A7B8D" w:rsidRDefault="00BE0D60" w:rsidP="00BE0D60">
      <w:pPr>
        <w:jc w:val="right"/>
        <w:rPr>
          <w:rFonts w:ascii="Times New Roman" w:hAnsi="Times New Roman" w:cs="Times New Roman"/>
          <w:sz w:val="28"/>
          <w:szCs w:val="28"/>
        </w:rPr>
      </w:pPr>
    </w:p>
    <w:p w:rsidR="00BE0D60" w:rsidRPr="000A7B8D" w:rsidRDefault="00BE0D60" w:rsidP="00BE0D60">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BE0D60" w:rsidRDefault="00BE0D60" w:rsidP="00BE0D60">
      <w:pPr>
        <w:jc w:val="center"/>
        <w:rPr>
          <w:rFonts w:ascii="Times New Roman" w:hAnsi="Times New Roman" w:cs="Times New Roman"/>
          <w:b/>
          <w:bCs/>
          <w:sz w:val="28"/>
          <w:szCs w:val="28"/>
        </w:rPr>
      </w:pPr>
      <w:r w:rsidRPr="00EE3051">
        <w:rPr>
          <w:rFonts w:ascii="Times New Roman" w:hAnsi="Times New Roman" w:cs="Times New Roman"/>
          <w:b/>
          <w:sz w:val="28"/>
          <w:szCs w:val="28"/>
        </w:rPr>
        <w:t xml:space="preserve"> на </w:t>
      </w:r>
      <w:r>
        <w:rPr>
          <w:rFonts w:ascii="Times New Roman" w:hAnsi="Times New Roman" w:cs="Times New Roman"/>
          <w:b/>
          <w:bCs/>
          <w:sz w:val="28"/>
          <w:szCs w:val="28"/>
        </w:rPr>
        <w:t>2023</w:t>
      </w:r>
      <w:r w:rsidRPr="00EE3051">
        <w:rPr>
          <w:rFonts w:ascii="Times New Roman" w:hAnsi="Times New Roman" w:cs="Times New Roman"/>
          <w:b/>
          <w:bCs/>
          <w:sz w:val="28"/>
          <w:szCs w:val="28"/>
        </w:rPr>
        <w:t xml:space="preserve"> год </w:t>
      </w:r>
    </w:p>
    <w:p w:rsidR="00BE0D60" w:rsidRDefault="00BE0D60" w:rsidP="00BE0D60">
      <w:pPr>
        <w:jc w:val="center"/>
        <w:rPr>
          <w:rFonts w:ascii="Times New Roman" w:hAnsi="Times New Roman" w:cs="Times New Roman"/>
          <w:b/>
          <w:bCs/>
          <w:sz w:val="28"/>
          <w:szCs w:val="28"/>
        </w:rPr>
      </w:pPr>
    </w:p>
    <w:p w:rsidR="00BE0D60" w:rsidRDefault="00BE0D60" w:rsidP="00BE0D60">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2023 год не планируются.</w:t>
      </w: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Default="00BE0D60" w:rsidP="00BE0D60">
      <w:pPr>
        <w:ind w:firstLine="0"/>
        <w:rPr>
          <w:rFonts w:ascii="Times New Roman" w:hAnsi="Times New Roman" w:cs="Times New Roman"/>
          <w:sz w:val="24"/>
          <w:szCs w:val="24"/>
        </w:rPr>
      </w:pPr>
    </w:p>
    <w:p w:rsidR="00BE0D60" w:rsidRPr="00E3273B" w:rsidRDefault="00BE0D60" w:rsidP="00BE0D60">
      <w:pPr>
        <w:ind w:firstLine="0"/>
        <w:rPr>
          <w:rFonts w:ascii="Times New Roman" w:hAnsi="Times New Roman" w:cs="Times New Roman"/>
          <w:sz w:val="24"/>
          <w:szCs w:val="24"/>
        </w:rPr>
      </w:pPr>
    </w:p>
    <w:p w:rsidR="00BE0D60" w:rsidRDefault="00BE0D60" w:rsidP="00BE0D60">
      <w:pPr>
        <w:rPr>
          <w:rFonts w:ascii="Times New Roman" w:hAnsi="Times New Roman" w:cs="Times New Roman"/>
          <w:sz w:val="28"/>
          <w:szCs w:val="28"/>
        </w:rPr>
      </w:pPr>
    </w:p>
    <w:p w:rsidR="00BE0D60" w:rsidRPr="00F65174" w:rsidRDefault="00BE0D60" w:rsidP="00BE0D60">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BE0D60" w:rsidRDefault="00BE0D60" w:rsidP="00BE0D60">
      <w:pPr>
        <w:jc w:val="right"/>
        <w:rPr>
          <w:rFonts w:ascii="Times New Roman" w:hAnsi="Times New Roman" w:cs="Times New Roman"/>
          <w:sz w:val="24"/>
          <w:szCs w:val="24"/>
        </w:rPr>
      </w:pPr>
    </w:p>
    <w:p w:rsidR="00BE0D60" w:rsidRPr="00B77737" w:rsidRDefault="00BE0D60" w:rsidP="00BE0D60">
      <w:pPr>
        <w:jc w:val="right"/>
        <w:rPr>
          <w:rFonts w:ascii="Times New Roman" w:hAnsi="Times New Roman" w:cs="Times New Roman"/>
          <w:sz w:val="24"/>
          <w:szCs w:val="24"/>
        </w:rPr>
      </w:pPr>
    </w:p>
    <w:p w:rsidR="00BE0D60" w:rsidRPr="000A7B8D" w:rsidRDefault="00BE0D60" w:rsidP="00BE0D60">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BE0D60" w:rsidRPr="00EE3051" w:rsidRDefault="00BE0D60" w:rsidP="00BE0D60">
      <w:pPr>
        <w:jc w:val="center"/>
        <w:rPr>
          <w:rFonts w:ascii="Times New Roman" w:hAnsi="Times New Roman" w:cs="Times New Roman"/>
          <w:b/>
          <w:bCs/>
          <w:sz w:val="28"/>
          <w:szCs w:val="28"/>
        </w:rPr>
      </w:pPr>
      <w:r>
        <w:rPr>
          <w:rFonts w:ascii="Times New Roman" w:hAnsi="Times New Roman" w:cs="Times New Roman"/>
          <w:b/>
          <w:sz w:val="28"/>
          <w:szCs w:val="28"/>
        </w:rPr>
        <w:t>на плановый период 2024</w:t>
      </w:r>
      <w:r w:rsidRPr="00EE3051">
        <w:rPr>
          <w:rFonts w:ascii="Times New Roman" w:hAnsi="Times New Roman" w:cs="Times New Roman"/>
          <w:b/>
          <w:sz w:val="28"/>
          <w:szCs w:val="28"/>
        </w:rPr>
        <w:t xml:space="preserve"> и 20</w:t>
      </w:r>
      <w:r>
        <w:rPr>
          <w:rFonts w:ascii="Times New Roman" w:hAnsi="Times New Roman" w:cs="Times New Roman"/>
          <w:b/>
          <w:sz w:val="28"/>
          <w:szCs w:val="28"/>
        </w:rPr>
        <w:t>25</w:t>
      </w:r>
      <w:r w:rsidRPr="00EE3051">
        <w:rPr>
          <w:rFonts w:ascii="Times New Roman" w:hAnsi="Times New Roman" w:cs="Times New Roman"/>
          <w:b/>
          <w:sz w:val="28"/>
          <w:szCs w:val="28"/>
        </w:rPr>
        <w:t xml:space="preserve"> годов</w:t>
      </w:r>
    </w:p>
    <w:p w:rsidR="00BE0D60" w:rsidRPr="000A7B8D" w:rsidRDefault="00BE0D60" w:rsidP="00BE0D60">
      <w:pPr>
        <w:rPr>
          <w:rFonts w:ascii="Times New Roman" w:hAnsi="Times New Roman" w:cs="Times New Roman"/>
          <w:sz w:val="28"/>
          <w:szCs w:val="28"/>
        </w:rPr>
      </w:pPr>
    </w:p>
    <w:p w:rsidR="00BE0D60" w:rsidRPr="0069116E" w:rsidRDefault="00BE0D60" w:rsidP="00BE0D60">
      <w:pPr>
        <w:ind w:firstLine="0"/>
        <w:rPr>
          <w:rFonts w:ascii="Times New Roman" w:hAnsi="Times New Roman" w:cs="Times New Roman"/>
          <w:sz w:val="28"/>
          <w:szCs w:val="28"/>
        </w:rPr>
      </w:pPr>
    </w:p>
    <w:p w:rsidR="00BE0D60" w:rsidRDefault="00BE0D60" w:rsidP="00BE0D60">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плановый период 2024 и 2025 годов  не планируются.</w:t>
      </w:r>
    </w:p>
    <w:p w:rsidR="00BE0D60" w:rsidRPr="000A7B8D" w:rsidRDefault="00BE0D60" w:rsidP="00BE0D60">
      <w:pPr>
        <w:ind w:firstLine="708"/>
        <w:rPr>
          <w:rFonts w:ascii="Times New Roman" w:hAnsi="Times New Roman" w:cs="Times New Roman"/>
          <w:sz w:val="28"/>
          <w:szCs w:val="28"/>
        </w:rPr>
      </w:pPr>
    </w:p>
    <w:p w:rsidR="00BE0D60" w:rsidRPr="000A7B8D" w:rsidRDefault="00BE0D60" w:rsidP="00BE0D60">
      <w:pPr>
        <w:ind w:firstLine="708"/>
        <w:rPr>
          <w:rFonts w:ascii="Times New Roman" w:hAnsi="Times New Roman" w:cs="Times New Roman"/>
          <w:b/>
          <w:sz w:val="28"/>
          <w:szCs w:val="28"/>
        </w:rPr>
      </w:pPr>
    </w:p>
    <w:p w:rsidR="00BE0D60" w:rsidRPr="000A7B8D" w:rsidRDefault="00BE0D60" w:rsidP="00BE0D60">
      <w:pPr>
        <w:ind w:firstLine="708"/>
        <w:jc w:val="center"/>
        <w:rPr>
          <w:rFonts w:ascii="Times New Roman" w:hAnsi="Times New Roman" w:cs="Times New Roman"/>
          <w:b/>
          <w:sz w:val="28"/>
          <w:szCs w:val="28"/>
        </w:rPr>
      </w:pPr>
    </w:p>
    <w:p w:rsidR="00BE0D60" w:rsidRPr="000A7B8D" w:rsidRDefault="00BE0D60" w:rsidP="00BE0D60">
      <w:pPr>
        <w:rPr>
          <w:rFonts w:ascii="Times New Roman" w:hAnsi="Times New Roman" w:cs="Times New Roman"/>
          <w:sz w:val="28"/>
          <w:szCs w:val="28"/>
        </w:rPr>
      </w:pPr>
      <w:r w:rsidRPr="000A7B8D">
        <w:rPr>
          <w:rFonts w:ascii="Times New Roman" w:hAnsi="Times New Roman" w:cs="Times New Roman"/>
          <w:b/>
          <w:sz w:val="28"/>
          <w:szCs w:val="28"/>
        </w:rPr>
        <w:tab/>
      </w:r>
    </w:p>
    <w:p w:rsidR="005E2F30" w:rsidRDefault="005E2F3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F71F72" w:rsidRDefault="00F71F72" w:rsidP="00F71F72">
      <w:pPr>
        <w:jc w:val="right"/>
        <w:rPr>
          <w:rFonts w:ascii="Times New Roman" w:hAnsi="Times New Roman" w:cs="Times New Roman"/>
          <w:sz w:val="24"/>
          <w:szCs w:val="24"/>
        </w:rPr>
      </w:pPr>
    </w:p>
    <w:p w:rsidR="00F71F72" w:rsidRPr="00613CB9" w:rsidRDefault="00F71F72" w:rsidP="00F71F7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Приложение10</w:t>
      </w:r>
    </w:p>
    <w:p w:rsidR="00F71F72" w:rsidRDefault="00F71F72" w:rsidP="00F71F72">
      <w:pPr>
        <w:jc w:val="center"/>
        <w:rPr>
          <w:rFonts w:ascii="Times New Roman" w:hAnsi="Times New Roman" w:cs="Times New Roman"/>
        </w:rPr>
      </w:pPr>
    </w:p>
    <w:p w:rsidR="00F71F72" w:rsidRDefault="00F71F72" w:rsidP="00F71F72">
      <w:pPr>
        <w:jc w:val="center"/>
        <w:rPr>
          <w:rFonts w:ascii="Times New Roman" w:hAnsi="Times New Roman" w:cs="Times New Roman"/>
        </w:rPr>
      </w:pPr>
    </w:p>
    <w:p w:rsidR="00F71F72" w:rsidRPr="0066561A" w:rsidRDefault="00F71F72" w:rsidP="00F71F72">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F71F72" w:rsidRDefault="00F71F72" w:rsidP="00F71F72">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2023 год</w:t>
      </w:r>
    </w:p>
    <w:p w:rsidR="00F71F72" w:rsidRDefault="00F71F72" w:rsidP="00F71F72">
      <w:pPr>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4394"/>
        <w:gridCol w:w="1701"/>
      </w:tblGrid>
      <w:tr w:rsidR="00F71F72" w:rsidRPr="004331BA" w:rsidTr="002708D4">
        <w:tc>
          <w:tcPr>
            <w:tcW w:w="3794"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4394"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1701" w:type="dxa"/>
          </w:tcPr>
          <w:p w:rsidR="00F71F72" w:rsidRPr="004331BA" w:rsidRDefault="00F71F72" w:rsidP="00035CD4">
            <w:pPr>
              <w:jc w:val="center"/>
              <w:rPr>
                <w:rFonts w:ascii="Times New Roman" w:hAnsi="Times New Roman" w:cs="Times New Roman"/>
                <w:sz w:val="24"/>
                <w:szCs w:val="24"/>
              </w:rPr>
            </w:pPr>
            <w:r>
              <w:rPr>
                <w:rFonts w:ascii="Times New Roman" w:hAnsi="Times New Roman" w:cs="Times New Roman"/>
                <w:sz w:val="24"/>
                <w:szCs w:val="24"/>
              </w:rPr>
              <w:t>2023 год</w:t>
            </w:r>
          </w:p>
        </w:tc>
      </w:tr>
      <w:tr w:rsidR="00F71F72" w:rsidRPr="004331BA" w:rsidTr="002708D4">
        <w:tc>
          <w:tcPr>
            <w:tcW w:w="3794" w:type="dxa"/>
          </w:tcPr>
          <w:p w:rsidR="00F71F72" w:rsidRPr="004331BA" w:rsidRDefault="00F71F72" w:rsidP="00035CD4">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4394" w:type="dxa"/>
          </w:tcPr>
          <w:p w:rsidR="00F71F72" w:rsidRPr="004331BA" w:rsidRDefault="00F71F72" w:rsidP="00AB11CB">
            <w:pPr>
              <w:ind w:firstLine="34"/>
              <w:jc w:val="left"/>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1701" w:type="dxa"/>
          </w:tcPr>
          <w:p w:rsidR="00F71F72" w:rsidRPr="004331BA" w:rsidRDefault="00F71F72" w:rsidP="00035CD4">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F71F72" w:rsidRPr="004331BA" w:rsidTr="002708D4">
        <w:tc>
          <w:tcPr>
            <w:tcW w:w="3794"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4394" w:type="dxa"/>
          </w:tcPr>
          <w:p w:rsidR="00F71F72" w:rsidRPr="004331BA" w:rsidRDefault="00F71F72" w:rsidP="00035CD4">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1701" w:type="dxa"/>
          </w:tcPr>
          <w:p w:rsidR="00F71F72" w:rsidRPr="004331BA" w:rsidRDefault="00F71F72" w:rsidP="00035CD4">
            <w:pPr>
              <w:jc w:val="center"/>
              <w:rPr>
                <w:rFonts w:ascii="Times New Roman" w:hAnsi="Times New Roman" w:cs="Times New Roman"/>
                <w:sz w:val="24"/>
                <w:szCs w:val="24"/>
              </w:rPr>
            </w:pPr>
            <w:r>
              <w:rPr>
                <w:rFonts w:ascii="Times New Roman" w:hAnsi="Times New Roman" w:cs="Times New Roman"/>
                <w:sz w:val="24"/>
                <w:szCs w:val="24"/>
              </w:rPr>
              <w:t>0</w:t>
            </w:r>
          </w:p>
        </w:tc>
      </w:tr>
    </w:tbl>
    <w:p w:rsidR="00F71F72" w:rsidRPr="0066561A" w:rsidRDefault="00F71F72" w:rsidP="00F71F72">
      <w:pPr>
        <w:jc w:val="center"/>
        <w:rPr>
          <w:rFonts w:ascii="Times New Roman" w:hAnsi="Times New Roman" w:cs="Times New Roman"/>
          <w:sz w:val="24"/>
          <w:szCs w:val="24"/>
        </w:rPr>
      </w:pPr>
    </w:p>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Pr>
        <w:jc w:val="right"/>
        <w:rPr>
          <w:rFonts w:ascii="Times New Roman" w:hAnsi="Times New Roman" w:cs="Times New Roman"/>
          <w:sz w:val="24"/>
          <w:szCs w:val="24"/>
        </w:rPr>
      </w:pPr>
    </w:p>
    <w:p w:rsidR="00F71F72" w:rsidRDefault="00F71F72" w:rsidP="00F71F72">
      <w:pPr>
        <w:jc w:val="right"/>
        <w:rPr>
          <w:rFonts w:ascii="Times New Roman" w:hAnsi="Times New Roman" w:cs="Times New Roman"/>
          <w:sz w:val="24"/>
          <w:szCs w:val="24"/>
        </w:rPr>
      </w:pPr>
      <w:r>
        <w:rPr>
          <w:rFonts w:ascii="Times New Roman" w:hAnsi="Times New Roman" w:cs="Times New Roman"/>
          <w:sz w:val="24"/>
          <w:szCs w:val="24"/>
        </w:rPr>
        <w:t>Приложение 11</w:t>
      </w:r>
    </w:p>
    <w:p w:rsidR="00F71F72" w:rsidRDefault="00F71F72" w:rsidP="00F71F72">
      <w:pPr>
        <w:jc w:val="right"/>
        <w:rPr>
          <w:rFonts w:ascii="Times New Roman" w:hAnsi="Times New Roman" w:cs="Times New Roman"/>
        </w:rPr>
      </w:pPr>
    </w:p>
    <w:p w:rsidR="00F71F72" w:rsidRDefault="00F71F72" w:rsidP="00F71F72">
      <w:pPr>
        <w:jc w:val="right"/>
        <w:rPr>
          <w:rFonts w:ascii="Times New Roman" w:hAnsi="Times New Roman" w:cs="Times New Roman"/>
        </w:rPr>
      </w:pPr>
    </w:p>
    <w:p w:rsidR="00F71F72" w:rsidRDefault="00F71F72" w:rsidP="00F71F72">
      <w:pPr>
        <w:jc w:val="center"/>
        <w:rPr>
          <w:rFonts w:ascii="Times New Roman" w:hAnsi="Times New Roman" w:cs="Times New Roman"/>
        </w:rPr>
      </w:pPr>
    </w:p>
    <w:p w:rsidR="00F71F72" w:rsidRPr="0066561A" w:rsidRDefault="00F71F72" w:rsidP="00F71F72">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F71F72" w:rsidRDefault="00F71F72" w:rsidP="00F71F72">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плановый период 2024 и 2025 годов</w:t>
      </w:r>
    </w:p>
    <w:p w:rsidR="00F71F72" w:rsidRDefault="00F71F72" w:rsidP="00F71F72">
      <w:pPr>
        <w:jc w:val="cente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3402"/>
        <w:gridCol w:w="1560"/>
        <w:gridCol w:w="1417"/>
      </w:tblGrid>
      <w:tr w:rsidR="00F71F72" w:rsidRPr="004331BA" w:rsidTr="00AB11CB">
        <w:tc>
          <w:tcPr>
            <w:tcW w:w="3510"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3402"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1560" w:type="dxa"/>
          </w:tcPr>
          <w:p w:rsidR="00F71F72" w:rsidRDefault="00F71F72" w:rsidP="00AB11CB">
            <w:pPr>
              <w:rPr>
                <w:rFonts w:ascii="Times New Roman" w:hAnsi="Times New Roman" w:cs="Times New Roman"/>
                <w:sz w:val="24"/>
                <w:szCs w:val="24"/>
              </w:rPr>
            </w:pPr>
            <w:r>
              <w:rPr>
                <w:rFonts w:ascii="Times New Roman" w:hAnsi="Times New Roman" w:cs="Times New Roman"/>
                <w:sz w:val="24"/>
                <w:szCs w:val="24"/>
              </w:rPr>
              <w:t>2024</w:t>
            </w:r>
          </w:p>
          <w:p w:rsidR="00F71F72" w:rsidRDefault="00F71F72" w:rsidP="00AB11CB">
            <w:pPr>
              <w:rPr>
                <w:rFonts w:ascii="Times New Roman" w:hAnsi="Times New Roman" w:cs="Times New Roman"/>
                <w:sz w:val="24"/>
                <w:szCs w:val="24"/>
              </w:rPr>
            </w:pPr>
            <w:r>
              <w:rPr>
                <w:rFonts w:ascii="Times New Roman" w:hAnsi="Times New Roman" w:cs="Times New Roman"/>
                <w:sz w:val="24"/>
                <w:szCs w:val="24"/>
              </w:rPr>
              <w:t>год</w:t>
            </w:r>
          </w:p>
        </w:tc>
        <w:tc>
          <w:tcPr>
            <w:tcW w:w="1417" w:type="dxa"/>
          </w:tcPr>
          <w:p w:rsidR="00F71F72" w:rsidRDefault="00F71F72" w:rsidP="00035CD4">
            <w:pPr>
              <w:jc w:val="center"/>
              <w:rPr>
                <w:rFonts w:ascii="Times New Roman" w:hAnsi="Times New Roman" w:cs="Times New Roman"/>
                <w:sz w:val="24"/>
                <w:szCs w:val="24"/>
              </w:rPr>
            </w:pPr>
            <w:r>
              <w:rPr>
                <w:rFonts w:ascii="Times New Roman" w:hAnsi="Times New Roman" w:cs="Times New Roman"/>
                <w:sz w:val="24"/>
                <w:szCs w:val="24"/>
              </w:rPr>
              <w:t>2025</w:t>
            </w:r>
          </w:p>
          <w:p w:rsidR="00F71F72" w:rsidRPr="004331BA" w:rsidRDefault="00F71F72" w:rsidP="00035CD4">
            <w:pPr>
              <w:jc w:val="center"/>
              <w:rPr>
                <w:rFonts w:ascii="Times New Roman" w:hAnsi="Times New Roman" w:cs="Times New Roman"/>
                <w:sz w:val="24"/>
                <w:szCs w:val="24"/>
              </w:rPr>
            </w:pPr>
            <w:r>
              <w:rPr>
                <w:rFonts w:ascii="Times New Roman" w:hAnsi="Times New Roman" w:cs="Times New Roman"/>
                <w:sz w:val="24"/>
                <w:szCs w:val="24"/>
              </w:rPr>
              <w:t>год</w:t>
            </w:r>
          </w:p>
        </w:tc>
      </w:tr>
      <w:tr w:rsidR="00F71F72" w:rsidRPr="004331BA" w:rsidTr="00AB11CB">
        <w:tc>
          <w:tcPr>
            <w:tcW w:w="3510" w:type="dxa"/>
          </w:tcPr>
          <w:p w:rsidR="00F71F72" w:rsidRPr="004331BA" w:rsidRDefault="00F71F72" w:rsidP="00035CD4">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3402" w:type="dxa"/>
          </w:tcPr>
          <w:p w:rsidR="00F71F72" w:rsidRPr="004331BA" w:rsidRDefault="00F71F72" w:rsidP="00AB11CB">
            <w:pPr>
              <w:ind w:firstLine="34"/>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1560" w:type="dxa"/>
          </w:tcPr>
          <w:p w:rsidR="00F71F72" w:rsidRDefault="00F71F72" w:rsidP="00AB11CB">
            <w:pPr>
              <w:rPr>
                <w:rFonts w:ascii="Times New Roman" w:hAnsi="Times New Roman" w:cs="Times New Roman"/>
                <w:b/>
                <w:bCs/>
                <w:sz w:val="24"/>
                <w:szCs w:val="24"/>
              </w:rPr>
            </w:pPr>
            <w:r>
              <w:rPr>
                <w:rFonts w:ascii="Times New Roman" w:hAnsi="Times New Roman" w:cs="Times New Roman"/>
                <w:b/>
                <w:bCs/>
                <w:sz w:val="24"/>
                <w:szCs w:val="24"/>
              </w:rPr>
              <w:t>0</w:t>
            </w:r>
          </w:p>
        </w:tc>
        <w:tc>
          <w:tcPr>
            <w:tcW w:w="1417" w:type="dxa"/>
          </w:tcPr>
          <w:p w:rsidR="00F71F72" w:rsidRPr="004331BA" w:rsidRDefault="00F71F72" w:rsidP="00035CD4">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F71F72" w:rsidRPr="004331BA" w:rsidTr="00AB11CB">
        <w:tc>
          <w:tcPr>
            <w:tcW w:w="3510" w:type="dxa"/>
          </w:tcPr>
          <w:p w:rsidR="00F71F72" w:rsidRPr="004331BA" w:rsidRDefault="00F71F72" w:rsidP="00035CD4">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3402" w:type="dxa"/>
          </w:tcPr>
          <w:p w:rsidR="00F71F72" w:rsidRPr="004331BA" w:rsidRDefault="00F71F72" w:rsidP="00035CD4">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1560" w:type="dxa"/>
          </w:tcPr>
          <w:p w:rsidR="00F71F72" w:rsidRDefault="00F71F72" w:rsidP="00AB11CB">
            <w:pP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F71F72" w:rsidRPr="004331BA" w:rsidRDefault="00F71F72" w:rsidP="00035CD4">
            <w:pPr>
              <w:jc w:val="center"/>
              <w:rPr>
                <w:rFonts w:ascii="Times New Roman" w:hAnsi="Times New Roman" w:cs="Times New Roman"/>
                <w:sz w:val="24"/>
                <w:szCs w:val="24"/>
              </w:rPr>
            </w:pPr>
            <w:r>
              <w:rPr>
                <w:rFonts w:ascii="Times New Roman" w:hAnsi="Times New Roman" w:cs="Times New Roman"/>
                <w:sz w:val="24"/>
                <w:szCs w:val="24"/>
              </w:rPr>
              <w:t>0</w:t>
            </w:r>
          </w:p>
        </w:tc>
      </w:tr>
    </w:tbl>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F71F72" w:rsidRDefault="00F71F72" w:rsidP="00F71F72"/>
    <w:p w:rsidR="009951AF" w:rsidRDefault="009951AF" w:rsidP="009951AF">
      <w:pPr>
        <w:jc w:val="right"/>
        <w:rPr>
          <w:rFonts w:ascii="Times New Roman" w:hAnsi="Times New Roman" w:cs="Times New Roman"/>
          <w:sz w:val="24"/>
          <w:szCs w:val="24"/>
        </w:rPr>
      </w:pPr>
      <w:r w:rsidRPr="00F6517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12</w:t>
      </w:r>
    </w:p>
    <w:p w:rsidR="009951AF" w:rsidRDefault="009951AF" w:rsidP="009951AF">
      <w:pPr>
        <w:ind w:firstLine="0"/>
        <w:rPr>
          <w:sz w:val="28"/>
          <w:szCs w:val="28"/>
        </w:rPr>
      </w:pPr>
    </w:p>
    <w:p w:rsidR="009951AF" w:rsidRPr="007C4DD0" w:rsidRDefault="009951AF" w:rsidP="009951AF">
      <w:pPr>
        <w:jc w:val="center"/>
        <w:rPr>
          <w:rFonts w:ascii="Times New Roman" w:hAnsi="Times New Roman" w:cs="Times New Roman"/>
          <w:b/>
          <w:bCs/>
          <w:sz w:val="24"/>
          <w:szCs w:val="24"/>
        </w:rPr>
      </w:pPr>
      <w:r w:rsidRPr="007C4DD0">
        <w:rPr>
          <w:rFonts w:ascii="Times New Roman" w:hAnsi="Times New Roman" w:cs="Times New Roman"/>
          <w:b/>
          <w:bCs/>
          <w:sz w:val="24"/>
          <w:szCs w:val="24"/>
        </w:rPr>
        <w:t>Распределение дотации на выравнивание бюджетной обеспеченности</w:t>
      </w:r>
    </w:p>
    <w:p w:rsidR="009951AF" w:rsidRPr="007C4DD0" w:rsidRDefault="009951AF" w:rsidP="009951AF">
      <w:pPr>
        <w:jc w:val="center"/>
        <w:rPr>
          <w:rFonts w:ascii="Times New Roman" w:hAnsi="Times New Roman" w:cs="Times New Roman"/>
          <w:b/>
          <w:bCs/>
          <w:sz w:val="24"/>
          <w:szCs w:val="24"/>
        </w:rPr>
      </w:pPr>
      <w:r w:rsidRPr="007C4DD0">
        <w:rPr>
          <w:rFonts w:ascii="Times New Roman" w:hAnsi="Times New Roman" w:cs="Times New Roman"/>
          <w:b/>
          <w:bCs/>
          <w:sz w:val="24"/>
          <w:szCs w:val="24"/>
        </w:rPr>
        <w:t xml:space="preserve"> поселений на 202</w:t>
      </w:r>
      <w:r>
        <w:rPr>
          <w:rFonts w:ascii="Times New Roman" w:hAnsi="Times New Roman" w:cs="Times New Roman"/>
          <w:b/>
          <w:bCs/>
          <w:sz w:val="24"/>
          <w:szCs w:val="24"/>
        </w:rPr>
        <w:t>3</w:t>
      </w:r>
      <w:r w:rsidRPr="007C4DD0">
        <w:rPr>
          <w:rFonts w:ascii="Times New Roman" w:hAnsi="Times New Roman" w:cs="Times New Roman"/>
          <w:b/>
          <w:bCs/>
          <w:sz w:val="24"/>
          <w:szCs w:val="24"/>
        </w:rPr>
        <w:t xml:space="preserve"> год </w:t>
      </w:r>
      <w:r w:rsidRPr="007C4DD0">
        <w:rPr>
          <w:rFonts w:ascii="Times New Roman" w:hAnsi="Times New Roman" w:cs="Times New Roman"/>
          <w:b/>
          <w:sz w:val="24"/>
          <w:szCs w:val="24"/>
        </w:rPr>
        <w:t>и на плановый период 202</w:t>
      </w:r>
      <w:r>
        <w:rPr>
          <w:rFonts w:ascii="Times New Roman" w:hAnsi="Times New Roman" w:cs="Times New Roman"/>
          <w:b/>
          <w:sz w:val="24"/>
          <w:szCs w:val="24"/>
        </w:rPr>
        <w:t>4</w:t>
      </w:r>
      <w:r w:rsidRPr="007C4DD0">
        <w:rPr>
          <w:rFonts w:ascii="Times New Roman" w:hAnsi="Times New Roman" w:cs="Times New Roman"/>
          <w:b/>
          <w:sz w:val="24"/>
          <w:szCs w:val="24"/>
        </w:rPr>
        <w:t xml:space="preserve"> и 202</w:t>
      </w:r>
      <w:r>
        <w:rPr>
          <w:rFonts w:ascii="Times New Roman" w:hAnsi="Times New Roman" w:cs="Times New Roman"/>
          <w:b/>
          <w:sz w:val="24"/>
          <w:szCs w:val="24"/>
        </w:rPr>
        <w:t>5</w:t>
      </w:r>
      <w:r w:rsidRPr="007C4DD0">
        <w:rPr>
          <w:rFonts w:ascii="Times New Roman" w:hAnsi="Times New Roman" w:cs="Times New Roman"/>
          <w:b/>
          <w:sz w:val="24"/>
          <w:szCs w:val="24"/>
        </w:rPr>
        <w:t xml:space="preserve"> годов</w:t>
      </w:r>
    </w:p>
    <w:p w:rsidR="009951AF" w:rsidRPr="007C4DD0" w:rsidRDefault="009951AF" w:rsidP="009951AF">
      <w:pPr>
        <w:jc w:val="right"/>
        <w:rPr>
          <w:rFonts w:ascii="Times New Roman" w:hAnsi="Times New Roman" w:cs="Times New Roman"/>
          <w:sz w:val="24"/>
          <w:szCs w:val="24"/>
        </w:rPr>
      </w:pPr>
      <w:r w:rsidRPr="007C4DD0">
        <w:rPr>
          <w:rFonts w:ascii="Times New Roman" w:hAnsi="Times New Roman" w:cs="Times New Roman"/>
          <w:bCs/>
          <w:sz w:val="24"/>
          <w:szCs w:val="24"/>
        </w:rPr>
        <w:t xml:space="preserve">                                                                                                                                                                                                                                </w:t>
      </w:r>
      <w:r w:rsidRPr="007C4DD0">
        <w:rPr>
          <w:rFonts w:ascii="Times New Roman" w:hAnsi="Times New Roman" w:cs="Times New Roman"/>
          <w:sz w:val="24"/>
          <w:szCs w:val="24"/>
        </w:rPr>
        <w:t>тыс. руб.</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526"/>
        <w:gridCol w:w="1559"/>
        <w:gridCol w:w="1559"/>
        <w:gridCol w:w="1701"/>
        <w:gridCol w:w="1883"/>
      </w:tblGrid>
      <w:tr w:rsidR="009951AF" w:rsidRPr="007C4DD0" w:rsidTr="00035CD4">
        <w:trPr>
          <w:trHeight w:val="270"/>
          <w:jc w:val="center"/>
        </w:trPr>
        <w:tc>
          <w:tcPr>
            <w:tcW w:w="2060" w:type="dxa"/>
            <w:vMerge w:val="restart"/>
            <w:shd w:val="clear" w:color="auto" w:fill="auto"/>
            <w:vAlign w:val="center"/>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Сельские поселения</w:t>
            </w:r>
          </w:p>
        </w:tc>
        <w:tc>
          <w:tcPr>
            <w:tcW w:w="8228" w:type="dxa"/>
            <w:gridSpan w:val="5"/>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Сумма</w:t>
            </w:r>
          </w:p>
        </w:tc>
      </w:tr>
      <w:tr w:rsidR="009951AF" w:rsidRPr="007C4DD0" w:rsidTr="00035CD4">
        <w:trPr>
          <w:trHeight w:val="520"/>
          <w:jc w:val="center"/>
        </w:trPr>
        <w:tc>
          <w:tcPr>
            <w:tcW w:w="2060" w:type="dxa"/>
            <w:vMerge/>
            <w:shd w:val="clear" w:color="auto" w:fill="auto"/>
            <w:vAlign w:val="center"/>
          </w:tcPr>
          <w:p w:rsidR="009951AF" w:rsidRPr="007C4DD0" w:rsidRDefault="009951AF" w:rsidP="00035CD4">
            <w:pPr>
              <w:ind w:firstLine="0"/>
              <w:jc w:val="center"/>
              <w:rPr>
                <w:rFonts w:ascii="Times New Roman" w:hAnsi="Times New Roman" w:cs="Times New Roman"/>
                <w:sz w:val="24"/>
                <w:szCs w:val="24"/>
              </w:rPr>
            </w:pPr>
          </w:p>
        </w:tc>
        <w:tc>
          <w:tcPr>
            <w:tcW w:w="4644" w:type="dxa"/>
            <w:gridSpan w:val="3"/>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202</w:t>
            </w:r>
            <w:r>
              <w:rPr>
                <w:rFonts w:ascii="Times New Roman" w:hAnsi="Times New Roman" w:cs="Times New Roman"/>
                <w:sz w:val="24"/>
                <w:szCs w:val="24"/>
              </w:rPr>
              <w:t>3</w:t>
            </w:r>
            <w:r w:rsidRPr="007C4DD0">
              <w:rPr>
                <w:rFonts w:ascii="Times New Roman" w:hAnsi="Times New Roman" w:cs="Times New Roman"/>
                <w:sz w:val="24"/>
                <w:szCs w:val="24"/>
              </w:rPr>
              <w:t xml:space="preserve"> год</w:t>
            </w:r>
          </w:p>
        </w:tc>
        <w:tc>
          <w:tcPr>
            <w:tcW w:w="1701" w:type="dxa"/>
            <w:vAlign w:val="center"/>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202</w:t>
            </w:r>
            <w:r>
              <w:rPr>
                <w:rFonts w:ascii="Times New Roman" w:hAnsi="Times New Roman" w:cs="Times New Roman"/>
                <w:sz w:val="24"/>
                <w:szCs w:val="24"/>
              </w:rPr>
              <w:t>4</w:t>
            </w:r>
            <w:r w:rsidRPr="007C4DD0">
              <w:rPr>
                <w:rFonts w:ascii="Times New Roman" w:hAnsi="Times New Roman" w:cs="Times New Roman"/>
                <w:sz w:val="24"/>
                <w:szCs w:val="24"/>
              </w:rPr>
              <w:t xml:space="preserve"> год</w:t>
            </w:r>
          </w:p>
        </w:tc>
        <w:tc>
          <w:tcPr>
            <w:tcW w:w="1883" w:type="dxa"/>
            <w:vAlign w:val="center"/>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202</w:t>
            </w:r>
            <w:r>
              <w:rPr>
                <w:rFonts w:ascii="Times New Roman" w:hAnsi="Times New Roman" w:cs="Times New Roman"/>
                <w:sz w:val="24"/>
                <w:szCs w:val="24"/>
              </w:rPr>
              <w:t>5</w:t>
            </w:r>
            <w:r w:rsidRPr="007C4DD0">
              <w:rPr>
                <w:rFonts w:ascii="Times New Roman" w:hAnsi="Times New Roman" w:cs="Times New Roman"/>
                <w:sz w:val="24"/>
                <w:szCs w:val="24"/>
              </w:rPr>
              <w:t xml:space="preserve"> год</w:t>
            </w:r>
          </w:p>
        </w:tc>
      </w:tr>
      <w:tr w:rsidR="009951AF" w:rsidRPr="007C4DD0" w:rsidTr="00035CD4">
        <w:trPr>
          <w:trHeight w:val="232"/>
          <w:jc w:val="center"/>
        </w:trPr>
        <w:tc>
          <w:tcPr>
            <w:tcW w:w="2060" w:type="dxa"/>
            <w:shd w:val="clear" w:color="auto" w:fill="auto"/>
            <w:vAlign w:val="center"/>
          </w:tcPr>
          <w:p w:rsidR="009951AF" w:rsidRPr="007C4DD0" w:rsidRDefault="009951AF" w:rsidP="00035CD4">
            <w:pPr>
              <w:ind w:firstLine="0"/>
              <w:jc w:val="center"/>
              <w:rPr>
                <w:rFonts w:ascii="Times New Roman" w:hAnsi="Times New Roman" w:cs="Times New Roman"/>
                <w:sz w:val="24"/>
                <w:szCs w:val="24"/>
              </w:rPr>
            </w:pPr>
          </w:p>
        </w:tc>
        <w:tc>
          <w:tcPr>
            <w:tcW w:w="1526" w:type="dxa"/>
          </w:tcPr>
          <w:p w:rsidR="009951AF" w:rsidRPr="007C4DD0" w:rsidRDefault="009951AF" w:rsidP="00035CD4">
            <w:pPr>
              <w:ind w:firstLine="0"/>
              <w:jc w:val="center"/>
              <w:rPr>
                <w:rFonts w:ascii="Times New Roman" w:hAnsi="Times New Roman" w:cs="Times New Roman"/>
                <w:sz w:val="24"/>
                <w:szCs w:val="24"/>
                <w:lang w:val="en-US"/>
              </w:rPr>
            </w:pPr>
            <w:r w:rsidRPr="007C4DD0">
              <w:rPr>
                <w:rFonts w:ascii="Times New Roman" w:hAnsi="Times New Roman" w:cs="Times New Roman"/>
                <w:sz w:val="24"/>
                <w:szCs w:val="24"/>
              </w:rPr>
              <w:t>ВСЕГО</w:t>
            </w:r>
            <w:r w:rsidRPr="007C4DD0">
              <w:rPr>
                <w:rFonts w:ascii="Times New Roman" w:hAnsi="Times New Roman" w:cs="Times New Roman"/>
                <w:sz w:val="24"/>
                <w:szCs w:val="24"/>
                <w:lang w:val="en-US"/>
              </w:rPr>
              <w:t>:</w:t>
            </w:r>
          </w:p>
        </w:tc>
        <w:tc>
          <w:tcPr>
            <w:tcW w:w="1559" w:type="dxa"/>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ОБЛ</w:t>
            </w:r>
          </w:p>
        </w:tc>
        <w:tc>
          <w:tcPr>
            <w:tcW w:w="1559" w:type="dxa"/>
          </w:tcPr>
          <w:p w:rsidR="009951AF" w:rsidRPr="007C4DD0" w:rsidRDefault="009951AF" w:rsidP="00035CD4">
            <w:pPr>
              <w:ind w:firstLine="0"/>
              <w:jc w:val="center"/>
              <w:rPr>
                <w:rFonts w:ascii="Times New Roman" w:hAnsi="Times New Roman" w:cs="Times New Roman"/>
                <w:sz w:val="24"/>
                <w:szCs w:val="24"/>
              </w:rPr>
            </w:pPr>
            <w:r w:rsidRPr="007C4DD0">
              <w:rPr>
                <w:rFonts w:ascii="Times New Roman" w:hAnsi="Times New Roman" w:cs="Times New Roman"/>
                <w:sz w:val="24"/>
                <w:szCs w:val="24"/>
              </w:rPr>
              <w:t>МБ</w:t>
            </w:r>
          </w:p>
        </w:tc>
        <w:tc>
          <w:tcPr>
            <w:tcW w:w="1701" w:type="dxa"/>
            <w:vAlign w:val="center"/>
          </w:tcPr>
          <w:p w:rsidR="009951AF" w:rsidRPr="007C4DD0" w:rsidRDefault="009951AF" w:rsidP="00035CD4">
            <w:pPr>
              <w:ind w:firstLine="0"/>
              <w:jc w:val="center"/>
              <w:rPr>
                <w:rFonts w:ascii="Times New Roman" w:hAnsi="Times New Roman" w:cs="Times New Roman"/>
                <w:sz w:val="24"/>
                <w:szCs w:val="24"/>
              </w:rPr>
            </w:pPr>
          </w:p>
        </w:tc>
        <w:tc>
          <w:tcPr>
            <w:tcW w:w="1883" w:type="dxa"/>
            <w:vAlign w:val="center"/>
          </w:tcPr>
          <w:p w:rsidR="009951AF" w:rsidRPr="007C4DD0" w:rsidRDefault="009951AF" w:rsidP="00035CD4">
            <w:pPr>
              <w:ind w:firstLine="0"/>
              <w:jc w:val="center"/>
              <w:rPr>
                <w:rFonts w:ascii="Times New Roman" w:hAnsi="Times New Roman" w:cs="Times New Roman"/>
                <w:sz w:val="24"/>
                <w:szCs w:val="24"/>
              </w:rPr>
            </w:pP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Ашировское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484,00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372,30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111,70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297,90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296,70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Буринское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2 340,30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1 800,20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540,10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1 438,20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1 444,30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Кунашакское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5 868,50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5 868,50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7C4DD0">
              <w:rPr>
                <w:rFonts w:ascii="Times New Roman" w:hAnsi="Times New Roman" w:cs="Times New Roman"/>
                <w:sz w:val="24"/>
                <w:szCs w:val="24"/>
              </w:rPr>
              <w:t>0</w:t>
            </w:r>
            <w:r>
              <w:rPr>
                <w:rFonts w:ascii="Times New Roman" w:hAnsi="Times New Roman" w:cs="Times New Roman"/>
                <w:sz w:val="24"/>
                <w:szCs w:val="24"/>
              </w:rPr>
              <w:t>,00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4 616,70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4 682,20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Куяшское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1 549,80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1 192,10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357,70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951,60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946,20</w:t>
            </w:r>
          </w:p>
        </w:tc>
      </w:tr>
      <w:tr w:rsidR="009951AF" w:rsidRPr="007C4DD0" w:rsidTr="00035CD4">
        <w:trPr>
          <w:trHeight w:val="311"/>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Муслюмовское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4 513,00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3 760,80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752,20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2 999,30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3 017,20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Саринское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1 851,10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1 423,90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427,20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1 223,70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1 136,50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Урукульское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2 729,00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2 099,20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629,80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1 678,40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1 682,60</w:t>
            </w:r>
          </w:p>
        </w:tc>
      </w:tr>
      <w:tr w:rsidR="009951AF" w:rsidRPr="007C4DD0" w:rsidTr="00035CD4">
        <w:trPr>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Усть-Багарякское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2 156,70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1 659,00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497,70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1 345,50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1 326,0</w:t>
            </w:r>
          </w:p>
        </w:tc>
      </w:tr>
      <w:tr w:rsidR="009951AF" w:rsidRPr="007C4DD0" w:rsidTr="00035CD4">
        <w:trPr>
          <w:trHeight w:val="70"/>
          <w:jc w:val="center"/>
        </w:trPr>
        <w:tc>
          <w:tcPr>
            <w:tcW w:w="2060" w:type="dxa"/>
          </w:tcPr>
          <w:p w:rsidR="009951AF" w:rsidRPr="007C4DD0" w:rsidRDefault="009951AF" w:rsidP="00035CD4">
            <w:pPr>
              <w:ind w:firstLine="0"/>
              <w:rPr>
                <w:rFonts w:ascii="Times New Roman" w:hAnsi="Times New Roman" w:cs="Times New Roman"/>
                <w:sz w:val="24"/>
                <w:szCs w:val="24"/>
              </w:rPr>
            </w:pPr>
            <w:r w:rsidRPr="007C4DD0">
              <w:rPr>
                <w:rFonts w:ascii="Times New Roman" w:hAnsi="Times New Roman" w:cs="Times New Roman"/>
                <w:sz w:val="24"/>
                <w:szCs w:val="24"/>
              </w:rPr>
              <w:t>Халитовское</w:t>
            </w:r>
          </w:p>
        </w:tc>
        <w:tc>
          <w:tcPr>
            <w:tcW w:w="1526" w:type="dxa"/>
            <w:vAlign w:val="center"/>
          </w:tcPr>
          <w:p w:rsidR="009951AF" w:rsidRPr="007C4DD0" w:rsidRDefault="009951AF" w:rsidP="00035CD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4 208,10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3 237,00</w:t>
            </w:r>
          </w:p>
        </w:tc>
        <w:tc>
          <w:tcPr>
            <w:tcW w:w="1559"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971,10</w:t>
            </w:r>
          </w:p>
        </w:tc>
        <w:tc>
          <w:tcPr>
            <w:tcW w:w="1701"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2 579,10</w:t>
            </w:r>
          </w:p>
        </w:tc>
        <w:tc>
          <w:tcPr>
            <w:tcW w:w="1883" w:type="dxa"/>
          </w:tcPr>
          <w:p w:rsidR="009951AF" w:rsidRPr="007C4DD0" w:rsidRDefault="009951AF" w:rsidP="00035CD4">
            <w:pPr>
              <w:ind w:firstLine="0"/>
              <w:jc w:val="center"/>
              <w:rPr>
                <w:rFonts w:ascii="Times New Roman" w:hAnsi="Times New Roman" w:cs="Times New Roman"/>
                <w:sz w:val="24"/>
                <w:szCs w:val="24"/>
              </w:rPr>
            </w:pPr>
            <w:r>
              <w:rPr>
                <w:rFonts w:ascii="Times New Roman" w:hAnsi="Times New Roman" w:cs="Times New Roman"/>
                <w:sz w:val="24"/>
                <w:szCs w:val="24"/>
              </w:rPr>
              <w:t>2 596,80</w:t>
            </w:r>
          </w:p>
        </w:tc>
      </w:tr>
      <w:tr w:rsidR="009951AF" w:rsidRPr="007C4DD0" w:rsidTr="00035CD4">
        <w:trPr>
          <w:trHeight w:val="96"/>
          <w:jc w:val="center"/>
        </w:trPr>
        <w:tc>
          <w:tcPr>
            <w:tcW w:w="2060" w:type="dxa"/>
          </w:tcPr>
          <w:p w:rsidR="009951AF" w:rsidRPr="007C4DD0" w:rsidRDefault="009951AF" w:rsidP="00035CD4">
            <w:pPr>
              <w:rPr>
                <w:rFonts w:ascii="Times New Roman" w:hAnsi="Times New Roman" w:cs="Times New Roman"/>
                <w:b/>
                <w:bCs/>
                <w:sz w:val="24"/>
                <w:szCs w:val="24"/>
              </w:rPr>
            </w:pPr>
            <w:r w:rsidRPr="007C4DD0">
              <w:rPr>
                <w:rFonts w:ascii="Times New Roman" w:hAnsi="Times New Roman" w:cs="Times New Roman"/>
                <w:b/>
                <w:bCs/>
                <w:sz w:val="24"/>
                <w:szCs w:val="24"/>
              </w:rPr>
              <w:t>Итого</w:t>
            </w:r>
          </w:p>
        </w:tc>
        <w:tc>
          <w:tcPr>
            <w:tcW w:w="1526" w:type="dxa"/>
            <w:vAlign w:val="center"/>
          </w:tcPr>
          <w:p w:rsidR="009951AF" w:rsidRPr="007C4DD0" w:rsidRDefault="009951AF" w:rsidP="00035CD4">
            <w:pPr>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25 700,50</w:t>
            </w:r>
          </w:p>
        </w:tc>
        <w:tc>
          <w:tcPr>
            <w:tcW w:w="1559" w:type="dxa"/>
          </w:tcPr>
          <w:p w:rsidR="009951AF" w:rsidRPr="007C4DD0" w:rsidRDefault="009951AF"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21 413,00</w:t>
            </w:r>
          </w:p>
        </w:tc>
        <w:tc>
          <w:tcPr>
            <w:tcW w:w="1559" w:type="dxa"/>
          </w:tcPr>
          <w:p w:rsidR="009951AF" w:rsidRPr="007C4DD0" w:rsidRDefault="009951AF"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4 287,50</w:t>
            </w:r>
          </w:p>
        </w:tc>
        <w:tc>
          <w:tcPr>
            <w:tcW w:w="1701" w:type="dxa"/>
          </w:tcPr>
          <w:p w:rsidR="009951AF" w:rsidRPr="007C4DD0" w:rsidRDefault="009951AF"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17 130,40</w:t>
            </w:r>
          </w:p>
        </w:tc>
        <w:tc>
          <w:tcPr>
            <w:tcW w:w="1883" w:type="dxa"/>
          </w:tcPr>
          <w:p w:rsidR="009951AF" w:rsidRPr="007C4DD0" w:rsidRDefault="009951AF"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17 130,40</w:t>
            </w:r>
          </w:p>
        </w:tc>
      </w:tr>
    </w:tbl>
    <w:p w:rsidR="009951AF" w:rsidRPr="007C4DD0" w:rsidRDefault="009951AF" w:rsidP="009951AF">
      <w:pPr>
        <w:rPr>
          <w:rFonts w:ascii="Times New Roman" w:hAnsi="Times New Roman" w:cs="Times New Roman"/>
          <w:sz w:val="24"/>
          <w:szCs w:val="24"/>
        </w:rPr>
      </w:pPr>
    </w:p>
    <w:p w:rsidR="009951AF" w:rsidRDefault="009951AF" w:rsidP="009951AF"/>
    <w:p w:rsidR="00F71F72" w:rsidRDefault="00F71F72" w:rsidP="00F71F72"/>
    <w:p w:rsidR="00F71F72" w:rsidRDefault="00F71F72" w:rsidP="00F71F72"/>
    <w:p w:rsidR="00F71F72" w:rsidRDefault="00F71F72" w:rsidP="00F71F72"/>
    <w:p w:rsidR="00F71F72" w:rsidRDefault="00F71F72"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9951AF" w:rsidRDefault="009951AF" w:rsidP="00F71F72"/>
    <w:p w:rsidR="00215481" w:rsidRPr="005F556E" w:rsidRDefault="00215481" w:rsidP="00215481">
      <w:pPr>
        <w:jc w:val="right"/>
        <w:rPr>
          <w:rFonts w:ascii="Times New Roman" w:hAnsi="Times New Roman" w:cs="Times New Roman"/>
          <w:sz w:val="24"/>
          <w:szCs w:val="24"/>
        </w:rPr>
      </w:pPr>
      <w:r w:rsidRPr="005F556E">
        <w:rPr>
          <w:rFonts w:ascii="Times New Roman" w:hAnsi="Times New Roman" w:cs="Times New Roman"/>
          <w:sz w:val="24"/>
          <w:szCs w:val="24"/>
        </w:rPr>
        <w:t xml:space="preserve">Приложение </w:t>
      </w:r>
      <w:r>
        <w:rPr>
          <w:rFonts w:ascii="Times New Roman" w:hAnsi="Times New Roman" w:cs="Times New Roman"/>
          <w:sz w:val="24"/>
          <w:szCs w:val="24"/>
        </w:rPr>
        <w:t>13</w:t>
      </w:r>
    </w:p>
    <w:p w:rsidR="00215481" w:rsidRPr="009066C7" w:rsidRDefault="00215481" w:rsidP="00215481">
      <w:pPr>
        <w:jc w:val="center"/>
        <w:rPr>
          <w:rFonts w:ascii="Times New Roman" w:hAnsi="Times New Roman" w:cs="Times New Roman"/>
          <w:sz w:val="24"/>
          <w:szCs w:val="24"/>
        </w:rPr>
      </w:pPr>
    </w:p>
    <w:p w:rsidR="00215481" w:rsidRPr="009066C7" w:rsidRDefault="00215481" w:rsidP="00215481">
      <w:pPr>
        <w:jc w:val="center"/>
        <w:rPr>
          <w:rFonts w:ascii="Times New Roman" w:hAnsi="Times New Roman" w:cs="Times New Roman"/>
          <w:sz w:val="24"/>
          <w:szCs w:val="24"/>
        </w:rPr>
      </w:pPr>
    </w:p>
    <w:p w:rsidR="00215481" w:rsidRPr="009066C7" w:rsidRDefault="00215481" w:rsidP="00215481">
      <w:pPr>
        <w:jc w:val="center"/>
        <w:rPr>
          <w:rFonts w:ascii="Times New Roman" w:hAnsi="Times New Roman" w:cs="Times New Roman"/>
          <w:b/>
          <w:bCs/>
          <w:sz w:val="24"/>
          <w:szCs w:val="24"/>
        </w:rPr>
      </w:pPr>
      <w:r w:rsidRPr="009066C7">
        <w:rPr>
          <w:rFonts w:ascii="Times New Roman" w:hAnsi="Times New Roman" w:cs="Times New Roman"/>
          <w:b/>
          <w:bCs/>
          <w:sz w:val="24"/>
          <w:szCs w:val="24"/>
        </w:rPr>
        <w:t>Субвенции, передаваемые бюджетам поселений на осуществление первичного воинского учета на территориях, где отсутствуют военные комиссариаты на 202</w:t>
      </w:r>
      <w:r>
        <w:rPr>
          <w:rFonts w:ascii="Times New Roman" w:hAnsi="Times New Roman" w:cs="Times New Roman"/>
          <w:b/>
          <w:bCs/>
          <w:sz w:val="24"/>
          <w:szCs w:val="24"/>
        </w:rPr>
        <w:t>3</w:t>
      </w:r>
      <w:r w:rsidRPr="009066C7">
        <w:rPr>
          <w:rFonts w:ascii="Times New Roman" w:hAnsi="Times New Roman" w:cs="Times New Roman"/>
          <w:b/>
          <w:bCs/>
          <w:sz w:val="24"/>
          <w:szCs w:val="24"/>
        </w:rPr>
        <w:t xml:space="preserve"> год и на плановый период 202</w:t>
      </w:r>
      <w:r>
        <w:rPr>
          <w:rFonts w:ascii="Times New Roman" w:hAnsi="Times New Roman" w:cs="Times New Roman"/>
          <w:b/>
          <w:bCs/>
          <w:sz w:val="24"/>
          <w:szCs w:val="24"/>
        </w:rPr>
        <w:t xml:space="preserve">4 и </w:t>
      </w:r>
      <w:r w:rsidRPr="009066C7">
        <w:rPr>
          <w:rFonts w:ascii="Times New Roman" w:hAnsi="Times New Roman" w:cs="Times New Roman"/>
          <w:b/>
          <w:bCs/>
          <w:sz w:val="24"/>
          <w:szCs w:val="24"/>
        </w:rPr>
        <w:t>202</w:t>
      </w:r>
      <w:r>
        <w:rPr>
          <w:rFonts w:ascii="Times New Roman" w:hAnsi="Times New Roman" w:cs="Times New Roman"/>
          <w:b/>
          <w:bCs/>
          <w:sz w:val="24"/>
          <w:szCs w:val="24"/>
        </w:rPr>
        <w:t>5</w:t>
      </w:r>
      <w:r w:rsidRPr="009066C7">
        <w:rPr>
          <w:rFonts w:ascii="Times New Roman" w:hAnsi="Times New Roman" w:cs="Times New Roman"/>
          <w:b/>
          <w:bCs/>
          <w:sz w:val="24"/>
          <w:szCs w:val="24"/>
        </w:rPr>
        <w:t xml:space="preserve"> годов</w:t>
      </w:r>
    </w:p>
    <w:p w:rsidR="00215481" w:rsidRPr="009066C7" w:rsidRDefault="00215481" w:rsidP="00215481">
      <w:pPr>
        <w:jc w:val="center"/>
        <w:rPr>
          <w:rFonts w:ascii="Times New Roman" w:hAnsi="Times New Roman" w:cs="Times New Roman"/>
          <w:b/>
          <w:bCs/>
          <w:sz w:val="24"/>
          <w:szCs w:val="24"/>
        </w:rPr>
      </w:pPr>
    </w:p>
    <w:p w:rsidR="00215481" w:rsidRPr="009066C7" w:rsidRDefault="00215481" w:rsidP="00215481">
      <w:pPr>
        <w:jc w:val="center"/>
        <w:rPr>
          <w:rFonts w:ascii="Times New Roman" w:hAnsi="Times New Roman" w:cs="Times New Roman"/>
          <w:b/>
          <w:bCs/>
          <w:sz w:val="24"/>
          <w:szCs w:val="24"/>
        </w:rPr>
      </w:pPr>
    </w:p>
    <w:p w:rsidR="00215481" w:rsidRPr="009066C7" w:rsidRDefault="00215481" w:rsidP="00215481">
      <w:pPr>
        <w:jc w:val="center"/>
        <w:rPr>
          <w:rFonts w:ascii="Times New Roman" w:hAnsi="Times New Roman" w:cs="Times New Roman"/>
          <w:sz w:val="24"/>
          <w:szCs w:val="24"/>
        </w:rPr>
      </w:pPr>
      <w:r w:rsidRPr="009066C7">
        <w:rPr>
          <w:rFonts w:ascii="Times New Roman" w:hAnsi="Times New Roman" w:cs="Times New Roman"/>
          <w:b/>
          <w:bCs/>
          <w:sz w:val="24"/>
          <w:szCs w:val="24"/>
        </w:rPr>
        <w:t xml:space="preserve">                                                                                                                    </w:t>
      </w:r>
      <w:r w:rsidRPr="009066C7">
        <w:rPr>
          <w:rFonts w:ascii="Times New Roman" w:hAnsi="Times New Roman" w:cs="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620"/>
        <w:gridCol w:w="1620"/>
        <w:gridCol w:w="1620"/>
      </w:tblGrid>
      <w:tr w:rsidR="00215481" w:rsidRPr="009066C7" w:rsidTr="00035CD4">
        <w:trPr>
          <w:trHeight w:val="322"/>
        </w:trPr>
        <w:tc>
          <w:tcPr>
            <w:tcW w:w="4608" w:type="dxa"/>
            <w:vAlign w:val="center"/>
          </w:tcPr>
          <w:p w:rsidR="00215481" w:rsidRPr="009066C7" w:rsidRDefault="00215481" w:rsidP="00035CD4">
            <w:pPr>
              <w:rPr>
                <w:rFonts w:ascii="Times New Roman" w:hAnsi="Times New Roman" w:cs="Times New Roman"/>
                <w:sz w:val="24"/>
                <w:szCs w:val="24"/>
              </w:rPr>
            </w:pPr>
            <w:r w:rsidRPr="009066C7">
              <w:rPr>
                <w:rFonts w:ascii="Times New Roman" w:hAnsi="Times New Roman" w:cs="Times New Roman"/>
                <w:sz w:val="24"/>
                <w:szCs w:val="24"/>
              </w:rPr>
              <w:t>Сельские поселения</w:t>
            </w:r>
          </w:p>
        </w:tc>
        <w:tc>
          <w:tcPr>
            <w:tcW w:w="1620" w:type="dxa"/>
          </w:tcPr>
          <w:p w:rsidR="00215481" w:rsidRPr="009066C7" w:rsidRDefault="00215481" w:rsidP="00035CD4">
            <w:pPr>
              <w:ind w:firstLine="0"/>
              <w:jc w:val="center"/>
              <w:rPr>
                <w:rFonts w:ascii="Times New Roman" w:hAnsi="Times New Roman" w:cs="Times New Roman"/>
                <w:sz w:val="24"/>
                <w:szCs w:val="24"/>
              </w:rPr>
            </w:pPr>
            <w:r w:rsidRPr="009066C7">
              <w:rPr>
                <w:rFonts w:ascii="Times New Roman" w:hAnsi="Times New Roman" w:cs="Times New Roman"/>
                <w:sz w:val="24"/>
                <w:szCs w:val="24"/>
              </w:rPr>
              <w:t>202</w:t>
            </w:r>
            <w:r>
              <w:rPr>
                <w:rFonts w:ascii="Times New Roman" w:hAnsi="Times New Roman" w:cs="Times New Roman"/>
                <w:sz w:val="24"/>
                <w:szCs w:val="24"/>
              </w:rPr>
              <w:t>3</w:t>
            </w:r>
            <w:r w:rsidRPr="009066C7">
              <w:rPr>
                <w:rFonts w:ascii="Times New Roman" w:hAnsi="Times New Roman" w:cs="Times New Roman"/>
                <w:sz w:val="24"/>
                <w:szCs w:val="24"/>
              </w:rPr>
              <w:t xml:space="preserve"> год</w:t>
            </w:r>
          </w:p>
        </w:tc>
        <w:tc>
          <w:tcPr>
            <w:tcW w:w="1620" w:type="dxa"/>
          </w:tcPr>
          <w:p w:rsidR="00215481" w:rsidRPr="009066C7" w:rsidRDefault="00215481" w:rsidP="00035CD4">
            <w:pPr>
              <w:ind w:firstLine="0"/>
              <w:jc w:val="center"/>
              <w:rPr>
                <w:rFonts w:ascii="Times New Roman" w:hAnsi="Times New Roman" w:cs="Times New Roman"/>
                <w:sz w:val="24"/>
                <w:szCs w:val="24"/>
              </w:rPr>
            </w:pPr>
            <w:r w:rsidRPr="009066C7">
              <w:rPr>
                <w:rFonts w:ascii="Times New Roman" w:hAnsi="Times New Roman" w:cs="Times New Roman"/>
                <w:sz w:val="24"/>
                <w:szCs w:val="24"/>
              </w:rPr>
              <w:t>202</w:t>
            </w:r>
            <w:r>
              <w:rPr>
                <w:rFonts w:ascii="Times New Roman" w:hAnsi="Times New Roman" w:cs="Times New Roman"/>
                <w:sz w:val="24"/>
                <w:szCs w:val="24"/>
              </w:rPr>
              <w:t>4</w:t>
            </w:r>
            <w:r w:rsidRPr="009066C7">
              <w:rPr>
                <w:rFonts w:ascii="Times New Roman" w:hAnsi="Times New Roman" w:cs="Times New Roman"/>
                <w:sz w:val="24"/>
                <w:szCs w:val="24"/>
              </w:rPr>
              <w:t xml:space="preserve"> год</w:t>
            </w:r>
          </w:p>
        </w:tc>
        <w:tc>
          <w:tcPr>
            <w:tcW w:w="1620" w:type="dxa"/>
          </w:tcPr>
          <w:p w:rsidR="00215481" w:rsidRPr="009066C7" w:rsidRDefault="00215481" w:rsidP="00035CD4">
            <w:pPr>
              <w:ind w:firstLine="0"/>
              <w:jc w:val="center"/>
              <w:rPr>
                <w:rFonts w:ascii="Times New Roman" w:hAnsi="Times New Roman" w:cs="Times New Roman"/>
                <w:sz w:val="24"/>
                <w:szCs w:val="24"/>
              </w:rPr>
            </w:pPr>
            <w:r w:rsidRPr="009066C7">
              <w:rPr>
                <w:rFonts w:ascii="Times New Roman" w:hAnsi="Times New Roman" w:cs="Times New Roman"/>
                <w:sz w:val="24"/>
                <w:szCs w:val="24"/>
              </w:rPr>
              <w:t>202</w:t>
            </w:r>
            <w:r>
              <w:rPr>
                <w:rFonts w:ascii="Times New Roman" w:hAnsi="Times New Roman" w:cs="Times New Roman"/>
                <w:sz w:val="24"/>
                <w:szCs w:val="24"/>
              </w:rPr>
              <w:t>5</w:t>
            </w:r>
            <w:r w:rsidRPr="009066C7">
              <w:rPr>
                <w:rFonts w:ascii="Times New Roman" w:hAnsi="Times New Roman" w:cs="Times New Roman"/>
                <w:sz w:val="24"/>
                <w:szCs w:val="24"/>
              </w:rPr>
              <w:t xml:space="preserve"> год</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Ашировское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67,60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70,70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73,20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Буринское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Кунашакское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Куяшское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Муслюмовское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Саринское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Урукульское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Усть-Багарякское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sz w:val="24"/>
                <w:szCs w:val="24"/>
              </w:rPr>
            </w:pPr>
            <w:r w:rsidRPr="009066C7">
              <w:rPr>
                <w:rFonts w:ascii="Times New Roman" w:hAnsi="Times New Roman" w:cs="Times New Roman"/>
                <w:sz w:val="24"/>
                <w:szCs w:val="24"/>
              </w:rPr>
              <w:t>Халитовское</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338,50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353,80</w:t>
            </w:r>
          </w:p>
        </w:tc>
        <w:tc>
          <w:tcPr>
            <w:tcW w:w="1620" w:type="dxa"/>
          </w:tcPr>
          <w:p w:rsidR="00215481" w:rsidRPr="009066C7" w:rsidRDefault="00215481" w:rsidP="00035CD4">
            <w:pPr>
              <w:ind w:firstLine="0"/>
              <w:jc w:val="center"/>
              <w:rPr>
                <w:rFonts w:ascii="Times New Roman" w:hAnsi="Times New Roman" w:cs="Times New Roman"/>
                <w:sz w:val="24"/>
                <w:szCs w:val="24"/>
              </w:rPr>
            </w:pPr>
            <w:r>
              <w:rPr>
                <w:rFonts w:ascii="Times New Roman" w:hAnsi="Times New Roman" w:cs="Times New Roman"/>
                <w:sz w:val="24"/>
                <w:szCs w:val="24"/>
              </w:rPr>
              <w:t>366,30</w:t>
            </w:r>
          </w:p>
        </w:tc>
      </w:tr>
      <w:tr w:rsidR="00215481" w:rsidRPr="009066C7" w:rsidTr="00035CD4">
        <w:tc>
          <w:tcPr>
            <w:tcW w:w="4608" w:type="dxa"/>
          </w:tcPr>
          <w:p w:rsidR="00215481" w:rsidRPr="009066C7" w:rsidRDefault="00215481" w:rsidP="00035CD4">
            <w:pPr>
              <w:jc w:val="left"/>
              <w:rPr>
                <w:rFonts w:ascii="Times New Roman" w:hAnsi="Times New Roman" w:cs="Times New Roman"/>
                <w:b/>
                <w:bCs/>
                <w:sz w:val="24"/>
                <w:szCs w:val="24"/>
              </w:rPr>
            </w:pPr>
            <w:r w:rsidRPr="009066C7">
              <w:rPr>
                <w:rFonts w:ascii="Times New Roman" w:hAnsi="Times New Roman" w:cs="Times New Roman"/>
                <w:b/>
                <w:bCs/>
                <w:sz w:val="24"/>
                <w:szCs w:val="24"/>
              </w:rPr>
              <w:t>Итого</w:t>
            </w:r>
          </w:p>
        </w:tc>
        <w:tc>
          <w:tcPr>
            <w:tcW w:w="1620" w:type="dxa"/>
          </w:tcPr>
          <w:p w:rsidR="00215481" w:rsidRPr="009066C7" w:rsidRDefault="00215481"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2 437,10</w:t>
            </w:r>
          </w:p>
        </w:tc>
        <w:tc>
          <w:tcPr>
            <w:tcW w:w="1620" w:type="dxa"/>
          </w:tcPr>
          <w:p w:rsidR="00215481" w:rsidRPr="009066C7" w:rsidRDefault="00215481"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2 547,30</w:t>
            </w:r>
          </w:p>
        </w:tc>
        <w:tc>
          <w:tcPr>
            <w:tcW w:w="1620" w:type="dxa"/>
          </w:tcPr>
          <w:p w:rsidR="00215481" w:rsidRPr="009066C7" w:rsidRDefault="00215481"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2 637,30</w:t>
            </w:r>
          </w:p>
        </w:tc>
      </w:tr>
    </w:tbl>
    <w:p w:rsidR="00215481" w:rsidRPr="009066C7" w:rsidRDefault="00215481" w:rsidP="00215481">
      <w:pPr>
        <w:jc w:val="center"/>
        <w:rPr>
          <w:rFonts w:ascii="Times New Roman" w:hAnsi="Times New Roman" w:cs="Times New Roman"/>
          <w:b/>
          <w:bCs/>
          <w:sz w:val="24"/>
          <w:szCs w:val="24"/>
        </w:rPr>
      </w:pPr>
    </w:p>
    <w:p w:rsidR="009951AF" w:rsidRDefault="009951AF" w:rsidP="00F71F72"/>
    <w:p w:rsidR="00F71F72" w:rsidRDefault="00F71F72" w:rsidP="00F71F72"/>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BE0D60" w:rsidRDefault="00BE0D60" w:rsidP="00A244BA">
      <w:pPr>
        <w:tabs>
          <w:tab w:val="left" w:pos="6151"/>
        </w:tabs>
        <w:rPr>
          <w:rFonts w:ascii="Times New Roman" w:hAnsi="Times New Roman" w:cs="Times New Roman"/>
          <w:sz w:val="28"/>
          <w:szCs w:val="28"/>
        </w:rPr>
      </w:pPr>
    </w:p>
    <w:p w:rsidR="005E2F30" w:rsidRDefault="005E2F30"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Default="00124668" w:rsidP="00A244BA">
      <w:pPr>
        <w:tabs>
          <w:tab w:val="left" w:pos="6151"/>
        </w:tabs>
        <w:rPr>
          <w:rFonts w:ascii="Times New Roman" w:hAnsi="Times New Roman" w:cs="Times New Roman"/>
          <w:sz w:val="28"/>
          <w:szCs w:val="28"/>
        </w:rPr>
      </w:pPr>
    </w:p>
    <w:p w:rsidR="00124668" w:rsidRPr="00F65174" w:rsidRDefault="00124668" w:rsidP="00124668">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14</w:t>
      </w:r>
    </w:p>
    <w:p w:rsidR="00124668" w:rsidRDefault="00124668" w:rsidP="00124668">
      <w:pPr>
        <w:jc w:val="right"/>
        <w:rPr>
          <w:rFonts w:ascii="Times New Roman" w:hAnsi="Times New Roman" w:cs="Times New Roman"/>
          <w:sz w:val="24"/>
          <w:szCs w:val="24"/>
        </w:rPr>
      </w:pPr>
    </w:p>
    <w:p w:rsidR="00124668" w:rsidRPr="00346791" w:rsidRDefault="00124668" w:rsidP="00124668">
      <w:pPr>
        <w:jc w:val="right"/>
        <w:rPr>
          <w:rFonts w:ascii="Times New Roman" w:hAnsi="Times New Roman" w:cs="Times New Roman"/>
          <w:sz w:val="24"/>
          <w:szCs w:val="24"/>
        </w:rPr>
      </w:pPr>
    </w:p>
    <w:p w:rsidR="00124668" w:rsidRPr="00346791" w:rsidRDefault="00124668" w:rsidP="00124668">
      <w:pPr>
        <w:jc w:val="center"/>
        <w:rPr>
          <w:rFonts w:ascii="Times New Roman" w:hAnsi="Times New Roman" w:cs="Times New Roman"/>
          <w:b/>
          <w:bCs/>
          <w:sz w:val="24"/>
          <w:szCs w:val="24"/>
        </w:rPr>
      </w:pPr>
      <w:r w:rsidRPr="00346791">
        <w:rPr>
          <w:rFonts w:ascii="Times New Roman" w:hAnsi="Times New Roman" w:cs="Times New Roman"/>
          <w:b/>
          <w:sz w:val="24"/>
          <w:szCs w:val="24"/>
        </w:rPr>
        <w:t xml:space="preserve">Распределение дотации  из районного фонда поддержки усилий органов местного самоуправления по обеспечению сбалансированности местных бюджетов </w:t>
      </w:r>
      <w:r w:rsidRPr="00346791">
        <w:rPr>
          <w:rFonts w:ascii="Times New Roman" w:hAnsi="Times New Roman" w:cs="Times New Roman"/>
          <w:b/>
          <w:bCs/>
          <w:sz w:val="24"/>
          <w:szCs w:val="24"/>
        </w:rPr>
        <w:t>на 202</w:t>
      </w:r>
      <w:r>
        <w:rPr>
          <w:rFonts w:ascii="Times New Roman" w:hAnsi="Times New Roman" w:cs="Times New Roman"/>
          <w:b/>
          <w:bCs/>
          <w:sz w:val="24"/>
          <w:szCs w:val="24"/>
        </w:rPr>
        <w:t>3</w:t>
      </w:r>
      <w:r w:rsidRPr="00346791">
        <w:rPr>
          <w:rFonts w:ascii="Times New Roman" w:hAnsi="Times New Roman" w:cs="Times New Roman"/>
          <w:b/>
          <w:bCs/>
          <w:sz w:val="24"/>
          <w:szCs w:val="24"/>
        </w:rPr>
        <w:t xml:space="preserve"> год </w:t>
      </w:r>
      <w:r w:rsidRPr="00346791">
        <w:rPr>
          <w:rFonts w:ascii="Times New Roman" w:hAnsi="Times New Roman" w:cs="Times New Roman"/>
          <w:b/>
          <w:sz w:val="24"/>
          <w:szCs w:val="24"/>
        </w:rPr>
        <w:t>и на плановый период 202</w:t>
      </w:r>
      <w:r>
        <w:rPr>
          <w:rFonts w:ascii="Times New Roman" w:hAnsi="Times New Roman" w:cs="Times New Roman"/>
          <w:b/>
          <w:sz w:val="24"/>
          <w:szCs w:val="24"/>
        </w:rPr>
        <w:t xml:space="preserve">4 </w:t>
      </w:r>
      <w:r w:rsidRPr="00346791">
        <w:rPr>
          <w:rFonts w:ascii="Times New Roman" w:hAnsi="Times New Roman" w:cs="Times New Roman"/>
          <w:b/>
          <w:sz w:val="24"/>
          <w:szCs w:val="24"/>
        </w:rPr>
        <w:t>и 202</w:t>
      </w:r>
      <w:r>
        <w:rPr>
          <w:rFonts w:ascii="Times New Roman" w:hAnsi="Times New Roman" w:cs="Times New Roman"/>
          <w:b/>
          <w:sz w:val="24"/>
          <w:szCs w:val="24"/>
        </w:rPr>
        <w:t>5</w:t>
      </w:r>
      <w:r w:rsidRPr="00346791">
        <w:rPr>
          <w:rFonts w:ascii="Times New Roman" w:hAnsi="Times New Roman" w:cs="Times New Roman"/>
          <w:b/>
          <w:sz w:val="24"/>
          <w:szCs w:val="24"/>
        </w:rPr>
        <w:t xml:space="preserve"> годов</w:t>
      </w:r>
    </w:p>
    <w:p w:rsidR="00124668" w:rsidRPr="00346791" w:rsidRDefault="00124668" w:rsidP="00124668">
      <w:pPr>
        <w:ind w:firstLine="0"/>
        <w:jc w:val="center"/>
        <w:rPr>
          <w:rFonts w:ascii="Times New Roman" w:hAnsi="Times New Roman" w:cs="Times New Roman"/>
          <w:b/>
          <w:sz w:val="24"/>
          <w:szCs w:val="24"/>
        </w:rPr>
      </w:pPr>
    </w:p>
    <w:p w:rsidR="00124668" w:rsidRPr="00346791" w:rsidRDefault="00124668" w:rsidP="00124668">
      <w:pPr>
        <w:jc w:val="center"/>
        <w:rPr>
          <w:rFonts w:ascii="Times New Roman" w:hAnsi="Times New Roman" w:cs="Times New Roman"/>
          <w:b/>
          <w:sz w:val="24"/>
          <w:szCs w:val="24"/>
        </w:rPr>
      </w:pPr>
    </w:p>
    <w:p w:rsidR="00124668" w:rsidRPr="00346791" w:rsidRDefault="00124668" w:rsidP="00124668">
      <w:pPr>
        <w:jc w:val="right"/>
        <w:rPr>
          <w:rFonts w:ascii="Times New Roman" w:hAnsi="Times New Roman" w:cs="Times New Roman"/>
          <w:sz w:val="24"/>
          <w:szCs w:val="24"/>
        </w:rPr>
      </w:pPr>
      <w:r w:rsidRPr="00346791">
        <w:rPr>
          <w:rFonts w:ascii="Times New Roman" w:hAnsi="Times New Roman" w:cs="Times New Roman"/>
          <w:sz w:val="24"/>
          <w:szCs w:val="24"/>
        </w:rPr>
        <w:t>тыс. руб.</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864"/>
        <w:gridCol w:w="2588"/>
        <w:gridCol w:w="2588"/>
      </w:tblGrid>
      <w:tr w:rsidR="00124668" w:rsidRPr="00346791" w:rsidTr="00035CD4">
        <w:trPr>
          <w:trHeight w:val="270"/>
          <w:jc w:val="center"/>
        </w:trPr>
        <w:tc>
          <w:tcPr>
            <w:tcW w:w="2711" w:type="dxa"/>
            <w:vMerge w:val="restart"/>
            <w:shd w:val="clear" w:color="auto" w:fill="auto"/>
            <w:vAlign w:val="center"/>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Сельские поселения</w:t>
            </w:r>
          </w:p>
        </w:tc>
        <w:tc>
          <w:tcPr>
            <w:tcW w:w="7040" w:type="dxa"/>
            <w:gridSpan w:val="3"/>
            <w:shd w:val="clear" w:color="auto" w:fill="auto"/>
            <w:vAlign w:val="center"/>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Сумма</w:t>
            </w:r>
          </w:p>
        </w:tc>
      </w:tr>
      <w:tr w:rsidR="00124668" w:rsidRPr="00346791" w:rsidTr="00035CD4">
        <w:trPr>
          <w:trHeight w:val="520"/>
          <w:jc w:val="center"/>
        </w:trPr>
        <w:tc>
          <w:tcPr>
            <w:tcW w:w="2711" w:type="dxa"/>
            <w:vMerge/>
            <w:shd w:val="clear" w:color="auto" w:fill="auto"/>
            <w:vAlign w:val="center"/>
          </w:tcPr>
          <w:p w:rsidR="00124668" w:rsidRPr="00346791" w:rsidRDefault="00124668" w:rsidP="00035CD4">
            <w:pPr>
              <w:ind w:firstLine="0"/>
              <w:jc w:val="center"/>
              <w:rPr>
                <w:rFonts w:ascii="Times New Roman" w:hAnsi="Times New Roman" w:cs="Times New Roman"/>
                <w:sz w:val="24"/>
                <w:szCs w:val="24"/>
              </w:rPr>
            </w:pPr>
          </w:p>
        </w:tc>
        <w:tc>
          <w:tcPr>
            <w:tcW w:w="1864" w:type="dxa"/>
            <w:shd w:val="clear" w:color="auto" w:fill="auto"/>
            <w:vAlign w:val="center"/>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202</w:t>
            </w:r>
            <w:r>
              <w:rPr>
                <w:rFonts w:ascii="Times New Roman" w:hAnsi="Times New Roman" w:cs="Times New Roman"/>
                <w:sz w:val="24"/>
                <w:szCs w:val="24"/>
              </w:rPr>
              <w:t>3</w:t>
            </w:r>
            <w:r w:rsidRPr="00346791">
              <w:rPr>
                <w:rFonts w:ascii="Times New Roman" w:hAnsi="Times New Roman" w:cs="Times New Roman"/>
                <w:sz w:val="24"/>
                <w:szCs w:val="24"/>
              </w:rPr>
              <w:t xml:space="preserve"> год</w:t>
            </w:r>
          </w:p>
        </w:tc>
        <w:tc>
          <w:tcPr>
            <w:tcW w:w="2588" w:type="dxa"/>
            <w:vAlign w:val="center"/>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202</w:t>
            </w:r>
            <w:r>
              <w:rPr>
                <w:rFonts w:ascii="Times New Roman" w:hAnsi="Times New Roman" w:cs="Times New Roman"/>
                <w:sz w:val="24"/>
                <w:szCs w:val="24"/>
              </w:rPr>
              <w:t>4</w:t>
            </w:r>
            <w:r w:rsidRPr="00346791">
              <w:rPr>
                <w:rFonts w:ascii="Times New Roman" w:hAnsi="Times New Roman" w:cs="Times New Roman"/>
                <w:sz w:val="24"/>
                <w:szCs w:val="24"/>
              </w:rPr>
              <w:t xml:space="preserve"> год</w:t>
            </w:r>
          </w:p>
        </w:tc>
        <w:tc>
          <w:tcPr>
            <w:tcW w:w="2588" w:type="dxa"/>
            <w:vAlign w:val="center"/>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202</w:t>
            </w:r>
            <w:r>
              <w:rPr>
                <w:rFonts w:ascii="Times New Roman" w:hAnsi="Times New Roman" w:cs="Times New Roman"/>
                <w:sz w:val="24"/>
                <w:szCs w:val="24"/>
              </w:rPr>
              <w:t>5</w:t>
            </w:r>
            <w:r w:rsidRPr="00346791">
              <w:rPr>
                <w:rFonts w:ascii="Times New Roman" w:hAnsi="Times New Roman" w:cs="Times New Roman"/>
                <w:sz w:val="24"/>
                <w:szCs w:val="24"/>
              </w:rPr>
              <w:t xml:space="preserve"> год</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Ашировское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1 815,50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Буринское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981,50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Кунашакское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0,0</w:t>
            </w:r>
            <w:r>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Куяшское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2 454,40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trHeight w:val="311"/>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Муслюмовское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Саринское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1 394,10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Урукульское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2 125,60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Усть-Багарякское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2 762,30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trHeight w:val="70"/>
          <w:jc w:val="center"/>
        </w:trPr>
        <w:tc>
          <w:tcPr>
            <w:tcW w:w="2711" w:type="dxa"/>
          </w:tcPr>
          <w:p w:rsidR="00124668" w:rsidRPr="00346791" w:rsidRDefault="00124668" w:rsidP="00035CD4">
            <w:pPr>
              <w:ind w:firstLine="0"/>
              <w:rPr>
                <w:rFonts w:ascii="Times New Roman" w:hAnsi="Times New Roman" w:cs="Times New Roman"/>
                <w:sz w:val="24"/>
                <w:szCs w:val="24"/>
              </w:rPr>
            </w:pPr>
            <w:r w:rsidRPr="00346791">
              <w:rPr>
                <w:rFonts w:ascii="Times New Roman" w:hAnsi="Times New Roman" w:cs="Times New Roman"/>
                <w:sz w:val="24"/>
                <w:szCs w:val="24"/>
              </w:rPr>
              <w:t>Халитовское</w:t>
            </w:r>
          </w:p>
        </w:tc>
        <w:tc>
          <w:tcPr>
            <w:tcW w:w="1864" w:type="dxa"/>
          </w:tcPr>
          <w:p w:rsidR="00124668" w:rsidRPr="00346791" w:rsidRDefault="00124668" w:rsidP="00035CD4">
            <w:pPr>
              <w:ind w:firstLine="0"/>
              <w:jc w:val="center"/>
              <w:rPr>
                <w:rFonts w:ascii="Times New Roman" w:hAnsi="Times New Roman" w:cs="Times New Roman"/>
                <w:sz w:val="24"/>
                <w:szCs w:val="24"/>
              </w:rPr>
            </w:pPr>
            <w:r>
              <w:rPr>
                <w:rFonts w:ascii="Times New Roman" w:hAnsi="Times New Roman" w:cs="Times New Roman"/>
                <w:sz w:val="24"/>
                <w:szCs w:val="24"/>
              </w:rPr>
              <w:t>565,80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124668" w:rsidRPr="00346791" w:rsidRDefault="00124668" w:rsidP="00035CD4">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124668" w:rsidRPr="00346791" w:rsidTr="00035CD4">
        <w:trPr>
          <w:trHeight w:val="289"/>
          <w:jc w:val="center"/>
        </w:trPr>
        <w:tc>
          <w:tcPr>
            <w:tcW w:w="2711" w:type="dxa"/>
          </w:tcPr>
          <w:p w:rsidR="00124668" w:rsidRPr="00346791" w:rsidRDefault="00124668" w:rsidP="00035CD4">
            <w:pPr>
              <w:rPr>
                <w:rFonts w:ascii="Times New Roman" w:hAnsi="Times New Roman" w:cs="Times New Roman"/>
                <w:b/>
                <w:bCs/>
                <w:sz w:val="24"/>
                <w:szCs w:val="24"/>
              </w:rPr>
            </w:pPr>
            <w:r w:rsidRPr="00346791">
              <w:rPr>
                <w:rFonts w:ascii="Times New Roman" w:hAnsi="Times New Roman" w:cs="Times New Roman"/>
                <w:b/>
                <w:bCs/>
                <w:sz w:val="24"/>
                <w:szCs w:val="24"/>
              </w:rPr>
              <w:t>Итого</w:t>
            </w:r>
          </w:p>
        </w:tc>
        <w:tc>
          <w:tcPr>
            <w:tcW w:w="1864" w:type="dxa"/>
          </w:tcPr>
          <w:p w:rsidR="00124668" w:rsidRPr="00346791" w:rsidRDefault="00124668" w:rsidP="00035CD4">
            <w:pPr>
              <w:ind w:firstLine="0"/>
              <w:jc w:val="center"/>
              <w:rPr>
                <w:rFonts w:ascii="Times New Roman" w:hAnsi="Times New Roman" w:cs="Times New Roman"/>
                <w:b/>
                <w:bCs/>
                <w:sz w:val="24"/>
                <w:szCs w:val="24"/>
              </w:rPr>
            </w:pPr>
            <w:r>
              <w:rPr>
                <w:rFonts w:ascii="Times New Roman" w:hAnsi="Times New Roman" w:cs="Times New Roman"/>
                <w:b/>
                <w:bCs/>
                <w:sz w:val="24"/>
                <w:szCs w:val="24"/>
              </w:rPr>
              <w:t>12 099,20</w:t>
            </w:r>
          </w:p>
        </w:tc>
        <w:tc>
          <w:tcPr>
            <w:tcW w:w="2588" w:type="dxa"/>
          </w:tcPr>
          <w:p w:rsidR="00124668" w:rsidRPr="00346791" w:rsidRDefault="00124668" w:rsidP="00035CD4">
            <w:pPr>
              <w:ind w:firstLine="0"/>
              <w:jc w:val="center"/>
              <w:rPr>
                <w:rFonts w:ascii="Times New Roman" w:hAnsi="Times New Roman" w:cs="Times New Roman"/>
                <w:b/>
                <w:bCs/>
                <w:sz w:val="24"/>
                <w:szCs w:val="24"/>
              </w:rPr>
            </w:pPr>
            <w:r w:rsidRPr="00346791">
              <w:rPr>
                <w:rFonts w:ascii="Times New Roman" w:hAnsi="Times New Roman" w:cs="Times New Roman"/>
                <w:b/>
                <w:bCs/>
                <w:sz w:val="24"/>
                <w:szCs w:val="24"/>
              </w:rPr>
              <w:t>0</w:t>
            </w:r>
          </w:p>
        </w:tc>
        <w:tc>
          <w:tcPr>
            <w:tcW w:w="2588" w:type="dxa"/>
          </w:tcPr>
          <w:p w:rsidR="00124668" w:rsidRPr="00346791" w:rsidRDefault="00124668" w:rsidP="00035CD4">
            <w:pPr>
              <w:ind w:firstLine="0"/>
              <w:jc w:val="center"/>
              <w:rPr>
                <w:rFonts w:ascii="Times New Roman" w:hAnsi="Times New Roman" w:cs="Times New Roman"/>
                <w:b/>
                <w:bCs/>
                <w:sz w:val="24"/>
                <w:szCs w:val="24"/>
              </w:rPr>
            </w:pPr>
            <w:r w:rsidRPr="00346791">
              <w:rPr>
                <w:rFonts w:ascii="Times New Roman" w:hAnsi="Times New Roman" w:cs="Times New Roman"/>
                <w:b/>
                <w:bCs/>
                <w:sz w:val="24"/>
                <w:szCs w:val="24"/>
              </w:rPr>
              <w:t>0</w:t>
            </w:r>
          </w:p>
        </w:tc>
      </w:tr>
    </w:tbl>
    <w:p w:rsidR="00124668" w:rsidRPr="00346791" w:rsidRDefault="00124668" w:rsidP="00124668">
      <w:pPr>
        <w:rPr>
          <w:sz w:val="24"/>
          <w:szCs w:val="24"/>
        </w:rPr>
      </w:pPr>
    </w:p>
    <w:p w:rsidR="00124668" w:rsidRDefault="00124668" w:rsidP="00124668"/>
    <w:p w:rsidR="00124668" w:rsidRDefault="00124668" w:rsidP="00124668"/>
    <w:p w:rsidR="00124668" w:rsidRDefault="00124668"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A244BA">
      <w:pPr>
        <w:tabs>
          <w:tab w:val="left" w:pos="6151"/>
        </w:tabs>
        <w:rPr>
          <w:rFonts w:ascii="Times New Roman" w:hAnsi="Times New Roman" w:cs="Times New Roman"/>
          <w:sz w:val="28"/>
          <w:szCs w:val="28"/>
        </w:rPr>
      </w:pPr>
    </w:p>
    <w:p w:rsidR="00035CD4" w:rsidRDefault="00035CD4" w:rsidP="00612C81">
      <w:pPr>
        <w:tabs>
          <w:tab w:val="left" w:pos="6151"/>
        </w:tabs>
        <w:ind w:firstLine="0"/>
        <w:rPr>
          <w:rFonts w:ascii="Times New Roman" w:hAnsi="Times New Roman" w:cs="Times New Roman"/>
          <w:sz w:val="28"/>
          <w:szCs w:val="28"/>
        </w:rPr>
      </w:pPr>
    </w:p>
    <w:p w:rsidR="00612C81" w:rsidRDefault="00612C81" w:rsidP="00612C81">
      <w:pPr>
        <w:tabs>
          <w:tab w:val="left" w:pos="6151"/>
        </w:tabs>
        <w:ind w:firstLine="0"/>
        <w:rPr>
          <w:rFonts w:ascii="Times New Roman" w:hAnsi="Times New Roman" w:cs="Times New Roman"/>
          <w:sz w:val="28"/>
          <w:szCs w:val="28"/>
        </w:rPr>
      </w:pPr>
    </w:p>
    <w:p w:rsidR="00035CD4" w:rsidRPr="00035CD4" w:rsidRDefault="00035CD4" w:rsidP="00035CD4">
      <w:pPr>
        <w:jc w:val="right"/>
        <w:rPr>
          <w:rFonts w:ascii="Times New Roman" w:hAnsi="Times New Roman" w:cs="Times New Roman"/>
          <w:sz w:val="24"/>
          <w:szCs w:val="24"/>
        </w:rPr>
      </w:pPr>
      <w:r w:rsidRPr="00035CD4">
        <w:rPr>
          <w:rFonts w:ascii="Times New Roman" w:hAnsi="Times New Roman" w:cs="Times New Roman"/>
          <w:sz w:val="24"/>
          <w:szCs w:val="24"/>
        </w:rPr>
        <w:lastRenderedPageBreak/>
        <w:t>Приложение 15</w:t>
      </w:r>
    </w:p>
    <w:p w:rsidR="00035CD4" w:rsidRPr="00035CD4" w:rsidRDefault="00035CD4" w:rsidP="00035CD4">
      <w:pPr>
        <w:rPr>
          <w:rFonts w:ascii="Times New Roman" w:hAnsi="Times New Roman" w:cs="Times New Roman"/>
          <w:sz w:val="28"/>
          <w:szCs w:val="28"/>
        </w:rPr>
      </w:pPr>
      <w:r w:rsidRPr="00035CD4">
        <w:rPr>
          <w:rFonts w:ascii="Times New Roman" w:hAnsi="Times New Roman" w:cs="Times New Roman"/>
          <w:sz w:val="28"/>
          <w:szCs w:val="28"/>
        </w:rPr>
        <w:t xml:space="preserve">                                                                      </w:t>
      </w:r>
      <w:r w:rsidR="00612C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5CD4">
        <w:rPr>
          <w:rFonts w:ascii="Times New Roman" w:hAnsi="Times New Roman" w:cs="Times New Roman"/>
          <w:sz w:val="28"/>
          <w:szCs w:val="28"/>
        </w:rPr>
        <w:t xml:space="preserve">           </w:t>
      </w:r>
    </w:p>
    <w:p w:rsidR="00035CD4" w:rsidRPr="00035CD4" w:rsidRDefault="00035CD4" w:rsidP="00035CD4">
      <w:pPr>
        <w:pStyle w:val="1"/>
        <w:jc w:val="center"/>
        <w:rPr>
          <w:rFonts w:ascii="Times New Roman" w:hAnsi="Times New Roman" w:cs="Times New Roman"/>
          <w:b w:val="0"/>
          <w:bCs w:val="0"/>
          <w:sz w:val="28"/>
          <w:szCs w:val="28"/>
        </w:rPr>
      </w:pPr>
      <w:r w:rsidRPr="00035CD4">
        <w:rPr>
          <w:rFonts w:ascii="Times New Roman" w:hAnsi="Times New Roman" w:cs="Times New Roman"/>
          <w:b w:val="0"/>
          <w:bCs w:val="0"/>
          <w:sz w:val="28"/>
          <w:szCs w:val="28"/>
        </w:rPr>
        <w:t>Методика расчета формирования расходов районного бюджета</w:t>
      </w:r>
    </w:p>
    <w:p w:rsidR="00035CD4" w:rsidRPr="00035CD4" w:rsidRDefault="00035CD4" w:rsidP="00035CD4">
      <w:pPr>
        <w:jc w:val="center"/>
        <w:rPr>
          <w:rFonts w:ascii="Times New Roman" w:hAnsi="Times New Roman" w:cs="Times New Roman"/>
          <w:b/>
          <w:bCs/>
          <w:sz w:val="28"/>
          <w:szCs w:val="28"/>
        </w:rPr>
      </w:pPr>
      <w:r w:rsidRPr="00035CD4">
        <w:rPr>
          <w:rFonts w:ascii="Times New Roman" w:hAnsi="Times New Roman" w:cs="Times New Roman"/>
          <w:b/>
          <w:bCs/>
          <w:sz w:val="28"/>
          <w:szCs w:val="28"/>
        </w:rPr>
        <w:t xml:space="preserve">на </w:t>
      </w:r>
      <w:r w:rsidRPr="00035CD4">
        <w:rPr>
          <w:rFonts w:ascii="Times New Roman" w:hAnsi="Times New Roman" w:cs="Times New Roman"/>
          <w:b/>
          <w:sz w:val="28"/>
          <w:szCs w:val="28"/>
        </w:rPr>
        <w:t>2023 год и на плановый период 2024 и 2025 годов</w:t>
      </w:r>
    </w:p>
    <w:p w:rsidR="00035CD4" w:rsidRPr="00035CD4" w:rsidRDefault="00035CD4" w:rsidP="00035CD4">
      <w:pPr>
        <w:tabs>
          <w:tab w:val="left" w:pos="3840"/>
        </w:tabs>
        <w:jc w:val="center"/>
        <w:rPr>
          <w:rFonts w:ascii="Times New Roman" w:hAnsi="Times New Roman" w:cs="Times New Roman"/>
          <w:b/>
          <w:sz w:val="28"/>
          <w:szCs w:val="28"/>
        </w:rPr>
      </w:pPr>
    </w:p>
    <w:p w:rsidR="00035CD4" w:rsidRPr="00035CD4" w:rsidRDefault="00035CD4" w:rsidP="00035CD4">
      <w:pPr>
        <w:pStyle w:val="ae"/>
        <w:rPr>
          <w:szCs w:val="28"/>
        </w:rPr>
      </w:pPr>
      <w:r w:rsidRPr="00035CD4">
        <w:rPr>
          <w:szCs w:val="28"/>
        </w:rPr>
        <w:tab/>
        <w:t>Настоящая методика разработана в соответствии с реальной возможностью исполнения бюджета по расходам, рассчитанным в соответствии с нормативами и утвержденными лимитами.</w:t>
      </w:r>
    </w:p>
    <w:p w:rsidR="00035CD4" w:rsidRPr="00035CD4" w:rsidRDefault="00035CD4" w:rsidP="00035CD4">
      <w:pPr>
        <w:ind w:firstLine="708"/>
        <w:rPr>
          <w:rFonts w:ascii="Times New Roman" w:hAnsi="Times New Roman" w:cs="Times New Roman"/>
          <w:sz w:val="28"/>
          <w:szCs w:val="28"/>
        </w:rPr>
      </w:pPr>
      <w:r w:rsidRPr="00035CD4">
        <w:rPr>
          <w:rFonts w:ascii="Times New Roman" w:hAnsi="Times New Roman" w:cs="Times New Roman"/>
          <w:sz w:val="28"/>
          <w:szCs w:val="28"/>
        </w:rPr>
        <w:t>1. Установить, что доходы районного бюджета формируются за счет поступления налоговых и неналоговых платежей, субвенций, субсидий,  дотаций и иных межбюджетных трансфертов, выделяемых из федерального и областного бюджетов.</w:t>
      </w:r>
    </w:p>
    <w:p w:rsidR="00035CD4" w:rsidRPr="00035CD4" w:rsidRDefault="00035CD4" w:rsidP="00035CD4">
      <w:pPr>
        <w:ind w:firstLine="708"/>
        <w:rPr>
          <w:rFonts w:ascii="Times New Roman" w:hAnsi="Times New Roman" w:cs="Times New Roman"/>
          <w:sz w:val="28"/>
          <w:szCs w:val="28"/>
        </w:rPr>
      </w:pPr>
      <w:r w:rsidRPr="00035CD4">
        <w:rPr>
          <w:rFonts w:ascii="Times New Roman" w:hAnsi="Times New Roman" w:cs="Times New Roman"/>
          <w:sz w:val="28"/>
          <w:szCs w:val="28"/>
        </w:rPr>
        <w:t xml:space="preserve">2. Коды 211, 212 и 213 («Расчет фонда оплаты труда и начислений») производятся на основании нормативных и правовых актов Правительства РФ, Челябинской области и Кунашакского муниципального района по начислению заработной платы работникам бюджетной сферы. </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3. Код 222 («Транспортные услуги»).  Подвоз учащихся согласно отдельному расчету Управления образования.</w:t>
      </w:r>
    </w:p>
    <w:p w:rsidR="00035CD4" w:rsidRPr="00035CD4" w:rsidRDefault="00035CD4" w:rsidP="00035CD4">
      <w:pPr>
        <w:pStyle w:val="af0"/>
        <w:rPr>
          <w:szCs w:val="28"/>
        </w:rPr>
      </w:pPr>
      <w:r w:rsidRPr="00035CD4">
        <w:rPr>
          <w:szCs w:val="28"/>
        </w:rPr>
        <w:t>4. Код 223 («Коммунальные услуги») «Потребление тепловой энергии», «Потребление газа», «Потребление электрической энергии», «Водоснабжение  и водоотведение», - расходы рассчитаны согласно прогнозу индекса роста тарифов на энергоресурсы и коммунальные услуги.</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 xml:space="preserve">5. Код 340 («Увеличение стоимости материальных запасов»), в т. ч.                                                          </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ab/>
        <w:t>- Код 342 («Увеличение стоимости продуктов питания»):</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а) на питание обучающихся, получающих основное общее, среднее общее образование в общеобразовательных учреждениях – 25 руб. 00 коп. за счет средств районного бюджета на 1 дето-день;</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б) на питание обучающихся, получающих начальное общее образование в общеобразовательных учреждениях – 64руб. 92 коп. (в т.ч. 0,06 руб. за счет средств районного бюджета, 64,86 руб. за счет средств федерального и областного бюджетов) на 1 дето-день;</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в) на питание детей дошкольных учреждений в размере 80,0 руб. на 1 дето-день (10,5 часового пребывания);</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г) на питание детей групп кратковременного пребывания в размере 64,0 руб. на 1 дето-день (до 5 часов в день);</w:t>
      </w:r>
    </w:p>
    <w:p w:rsidR="00035CD4" w:rsidRPr="00035CD4" w:rsidRDefault="00035CD4" w:rsidP="00035CD4">
      <w:pPr>
        <w:tabs>
          <w:tab w:val="left" w:pos="720"/>
        </w:tabs>
        <w:rPr>
          <w:rFonts w:ascii="Times New Roman" w:hAnsi="Times New Roman" w:cs="Times New Roman"/>
          <w:sz w:val="28"/>
          <w:szCs w:val="28"/>
        </w:rPr>
      </w:pPr>
      <w:r w:rsidRPr="00035CD4">
        <w:rPr>
          <w:rFonts w:ascii="Times New Roman" w:hAnsi="Times New Roman" w:cs="Times New Roman"/>
          <w:sz w:val="28"/>
          <w:szCs w:val="28"/>
        </w:rPr>
        <w:tab/>
        <w:t>- Код 343 («Увеличение стоимости горюче-смазочных материалов»). Расходы на ГСМ рассчитаны исходя из установленных норм расхода бензина с учетом потребления в зимний период, по маркам транспорта и расстояния между населенными пунктами.</w:t>
      </w:r>
    </w:p>
    <w:p w:rsidR="00035CD4" w:rsidRPr="00035CD4" w:rsidRDefault="00035CD4" w:rsidP="00035CD4">
      <w:pPr>
        <w:tabs>
          <w:tab w:val="left" w:pos="0"/>
          <w:tab w:val="left" w:pos="720"/>
        </w:tabs>
        <w:rPr>
          <w:rFonts w:ascii="Times New Roman" w:hAnsi="Times New Roman" w:cs="Times New Roman"/>
          <w:sz w:val="28"/>
          <w:szCs w:val="28"/>
        </w:rPr>
      </w:pPr>
      <w:r w:rsidRPr="00035CD4">
        <w:rPr>
          <w:rFonts w:ascii="Times New Roman" w:hAnsi="Times New Roman" w:cs="Times New Roman"/>
          <w:sz w:val="28"/>
          <w:szCs w:val="28"/>
        </w:rPr>
        <w:t xml:space="preserve"> «Приобретение котельно-печного топлива» - расход рассчитан по нормативу угля согласно марке и мощности котлов.</w:t>
      </w:r>
    </w:p>
    <w:p w:rsidR="00035CD4" w:rsidRPr="00035CD4" w:rsidRDefault="00035CD4" w:rsidP="00A244BA">
      <w:pPr>
        <w:tabs>
          <w:tab w:val="left" w:pos="6151"/>
        </w:tabs>
        <w:rPr>
          <w:rFonts w:ascii="Times New Roman" w:hAnsi="Times New Roman" w:cs="Times New Roman"/>
          <w:sz w:val="28"/>
          <w:szCs w:val="28"/>
        </w:rPr>
      </w:pPr>
    </w:p>
    <w:sectPr w:rsidR="00035CD4" w:rsidRPr="00035CD4" w:rsidSect="00726D36">
      <w:pgSz w:w="11906" w:h="16838" w:code="9"/>
      <w:pgMar w:top="1077" w:right="849" w:bottom="426" w:left="127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BE" w:rsidRDefault="00940FBE">
      <w:r>
        <w:separator/>
      </w:r>
    </w:p>
  </w:endnote>
  <w:endnote w:type="continuationSeparator" w:id="0">
    <w:p w:rsidR="00940FBE" w:rsidRDefault="0094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BE" w:rsidRDefault="00940FBE">
      <w:r>
        <w:separator/>
      </w:r>
    </w:p>
  </w:footnote>
  <w:footnote w:type="continuationSeparator" w:id="0">
    <w:p w:rsidR="00940FBE" w:rsidRDefault="0094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E661E"/>
    <w:multiLevelType w:val="hybridMultilevel"/>
    <w:tmpl w:val="12EA0E40"/>
    <w:lvl w:ilvl="0" w:tplc="28A22DA6">
      <w:start w:val="1"/>
      <w:numFmt w:val="decimal"/>
      <w:lvlText w:val="%1)"/>
      <w:lvlJc w:val="left"/>
      <w:pPr>
        <w:ind w:left="928" w:hanging="360"/>
      </w:pPr>
      <w:rPr>
        <w:rFonts w:cs="Times New Roman" w:hint="default"/>
      </w:rPr>
    </w:lvl>
    <w:lvl w:ilvl="1" w:tplc="04190019">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174"/>
    <w:rsid w:val="00000E8F"/>
    <w:rsid w:val="00001463"/>
    <w:rsid w:val="00002361"/>
    <w:rsid w:val="000024AE"/>
    <w:rsid w:val="00003A9B"/>
    <w:rsid w:val="0000412C"/>
    <w:rsid w:val="0000773E"/>
    <w:rsid w:val="000118A7"/>
    <w:rsid w:val="00012E66"/>
    <w:rsid w:val="000132CC"/>
    <w:rsid w:val="0001446B"/>
    <w:rsid w:val="00014899"/>
    <w:rsid w:val="0001514C"/>
    <w:rsid w:val="00015348"/>
    <w:rsid w:val="000157F9"/>
    <w:rsid w:val="00016069"/>
    <w:rsid w:val="000178E1"/>
    <w:rsid w:val="00020075"/>
    <w:rsid w:val="00024BB3"/>
    <w:rsid w:val="0002712C"/>
    <w:rsid w:val="000311E1"/>
    <w:rsid w:val="0003171A"/>
    <w:rsid w:val="00035CD4"/>
    <w:rsid w:val="00045F0D"/>
    <w:rsid w:val="00046F36"/>
    <w:rsid w:val="000475D8"/>
    <w:rsid w:val="00047EE7"/>
    <w:rsid w:val="000506D9"/>
    <w:rsid w:val="000516E6"/>
    <w:rsid w:val="00055CA6"/>
    <w:rsid w:val="000561AF"/>
    <w:rsid w:val="000566B1"/>
    <w:rsid w:val="00071877"/>
    <w:rsid w:val="0007440B"/>
    <w:rsid w:val="00075905"/>
    <w:rsid w:val="0008095D"/>
    <w:rsid w:val="00081E0D"/>
    <w:rsid w:val="0008240F"/>
    <w:rsid w:val="000838B8"/>
    <w:rsid w:val="00083936"/>
    <w:rsid w:val="00084F1F"/>
    <w:rsid w:val="00085AE9"/>
    <w:rsid w:val="00087C52"/>
    <w:rsid w:val="0009246D"/>
    <w:rsid w:val="00094DCE"/>
    <w:rsid w:val="000953B6"/>
    <w:rsid w:val="000A0615"/>
    <w:rsid w:val="000A1C1E"/>
    <w:rsid w:val="000A471E"/>
    <w:rsid w:val="000A7B8D"/>
    <w:rsid w:val="000B124D"/>
    <w:rsid w:val="000B27A5"/>
    <w:rsid w:val="000B2D0D"/>
    <w:rsid w:val="000B6385"/>
    <w:rsid w:val="000C2238"/>
    <w:rsid w:val="000C50C5"/>
    <w:rsid w:val="000D1C17"/>
    <w:rsid w:val="000D30C9"/>
    <w:rsid w:val="000D4712"/>
    <w:rsid w:val="000D5404"/>
    <w:rsid w:val="000E0552"/>
    <w:rsid w:val="000E0D90"/>
    <w:rsid w:val="000E135E"/>
    <w:rsid w:val="000E1E3A"/>
    <w:rsid w:val="000E30D3"/>
    <w:rsid w:val="000E3BE0"/>
    <w:rsid w:val="000E489C"/>
    <w:rsid w:val="000E7910"/>
    <w:rsid w:val="000F1A18"/>
    <w:rsid w:val="00101A77"/>
    <w:rsid w:val="00101B4F"/>
    <w:rsid w:val="001038FA"/>
    <w:rsid w:val="00104C42"/>
    <w:rsid w:val="0010739B"/>
    <w:rsid w:val="001103F7"/>
    <w:rsid w:val="001105C8"/>
    <w:rsid w:val="0011256D"/>
    <w:rsid w:val="00112767"/>
    <w:rsid w:val="001131F6"/>
    <w:rsid w:val="001168EF"/>
    <w:rsid w:val="00116C5A"/>
    <w:rsid w:val="00122181"/>
    <w:rsid w:val="0012308D"/>
    <w:rsid w:val="0012366C"/>
    <w:rsid w:val="00124668"/>
    <w:rsid w:val="00135D58"/>
    <w:rsid w:val="00136616"/>
    <w:rsid w:val="001373D6"/>
    <w:rsid w:val="00142EDE"/>
    <w:rsid w:val="00142F84"/>
    <w:rsid w:val="001438A4"/>
    <w:rsid w:val="00143E79"/>
    <w:rsid w:val="00144A04"/>
    <w:rsid w:val="00144B04"/>
    <w:rsid w:val="00150B12"/>
    <w:rsid w:val="00151073"/>
    <w:rsid w:val="00154B7B"/>
    <w:rsid w:val="00155930"/>
    <w:rsid w:val="001574FD"/>
    <w:rsid w:val="00161131"/>
    <w:rsid w:val="001646CF"/>
    <w:rsid w:val="001669B0"/>
    <w:rsid w:val="00166A23"/>
    <w:rsid w:val="001672E5"/>
    <w:rsid w:val="00167DB2"/>
    <w:rsid w:val="00170A37"/>
    <w:rsid w:val="00173A3C"/>
    <w:rsid w:val="001749BA"/>
    <w:rsid w:val="00177067"/>
    <w:rsid w:val="001771AA"/>
    <w:rsid w:val="00180D56"/>
    <w:rsid w:val="001818E0"/>
    <w:rsid w:val="00182ADB"/>
    <w:rsid w:val="00183C64"/>
    <w:rsid w:val="001924C3"/>
    <w:rsid w:val="001A1979"/>
    <w:rsid w:val="001A4E49"/>
    <w:rsid w:val="001A6D70"/>
    <w:rsid w:val="001B54B7"/>
    <w:rsid w:val="001B6DEE"/>
    <w:rsid w:val="001B78F6"/>
    <w:rsid w:val="001C3D10"/>
    <w:rsid w:val="001C76EB"/>
    <w:rsid w:val="001D10F3"/>
    <w:rsid w:val="001D240D"/>
    <w:rsid w:val="001D419F"/>
    <w:rsid w:val="001E11CE"/>
    <w:rsid w:val="001E216B"/>
    <w:rsid w:val="001E2705"/>
    <w:rsid w:val="001E275C"/>
    <w:rsid w:val="001E394F"/>
    <w:rsid w:val="001E5EE3"/>
    <w:rsid w:val="001E68DC"/>
    <w:rsid w:val="001F43C6"/>
    <w:rsid w:val="001F44B9"/>
    <w:rsid w:val="002002B0"/>
    <w:rsid w:val="00200593"/>
    <w:rsid w:val="00200E94"/>
    <w:rsid w:val="0020151D"/>
    <w:rsid w:val="002029CD"/>
    <w:rsid w:val="00206EDE"/>
    <w:rsid w:val="00207F37"/>
    <w:rsid w:val="00211248"/>
    <w:rsid w:val="00213D08"/>
    <w:rsid w:val="002141A2"/>
    <w:rsid w:val="002143F8"/>
    <w:rsid w:val="00215481"/>
    <w:rsid w:val="00216382"/>
    <w:rsid w:val="00216EA9"/>
    <w:rsid w:val="00217C88"/>
    <w:rsid w:val="002318F4"/>
    <w:rsid w:val="00232D8B"/>
    <w:rsid w:val="0024002A"/>
    <w:rsid w:val="0024029F"/>
    <w:rsid w:val="002431A0"/>
    <w:rsid w:val="002441BC"/>
    <w:rsid w:val="002442A1"/>
    <w:rsid w:val="002462D5"/>
    <w:rsid w:val="00252B00"/>
    <w:rsid w:val="00256C28"/>
    <w:rsid w:val="00256DA4"/>
    <w:rsid w:val="002618AC"/>
    <w:rsid w:val="00263AC7"/>
    <w:rsid w:val="002708D4"/>
    <w:rsid w:val="002716EC"/>
    <w:rsid w:val="0027231A"/>
    <w:rsid w:val="0027718C"/>
    <w:rsid w:val="00277665"/>
    <w:rsid w:val="00285CCB"/>
    <w:rsid w:val="0029097A"/>
    <w:rsid w:val="002919CA"/>
    <w:rsid w:val="00296358"/>
    <w:rsid w:val="002A0827"/>
    <w:rsid w:val="002A4094"/>
    <w:rsid w:val="002A5A13"/>
    <w:rsid w:val="002A5BBD"/>
    <w:rsid w:val="002A5E59"/>
    <w:rsid w:val="002A5FBA"/>
    <w:rsid w:val="002A6EB0"/>
    <w:rsid w:val="002B058A"/>
    <w:rsid w:val="002B0F13"/>
    <w:rsid w:val="002B2039"/>
    <w:rsid w:val="002B492D"/>
    <w:rsid w:val="002B7F64"/>
    <w:rsid w:val="002C0FB7"/>
    <w:rsid w:val="002C2C6F"/>
    <w:rsid w:val="002C4B78"/>
    <w:rsid w:val="002C57B8"/>
    <w:rsid w:val="002C5821"/>
    <w:rsid w:val="002C660E"/>
    <w:rsid w:val="002D1829"/>
    <w:rsid w:val="002D212C"/>
    <w:rsid w:val="002D2759"/>
    <w:rsid w:val="002D2DC8"/>
    <w:rsid w:val="002D3B70"/>
    <w:rsid w:val="002D7E7A"/>
    <w:rsid w:val="002E11D2"/>
    <w:rsid w:val="002E2E35"/>
    <w:rsid w:val="002E50AB"/>
    <w:rsid w:val="002E5C49"/>
    <w:rsid w:val="002E69A3"/>
    <w:rsid w:val="002E6DA5"/>
    <w:rsid w:val="002E6EAD"/>
    <w:rsid w:val="002E7028"/>
    <w:rsid w:val="002E72BA"/>
    <w:rsid w:val="002E7DA0"/>
    <w:rsid w:val="002F4E29"/>
    <w:rsid w:val="002F78FB"/>
    <w:rsid w:val="00300EC8"/>
    <w:rsid w:val="00302E04"/>
    <w:rsid w:val="00312876"/>
    <w:rsid w:val="00313D8C"/>
    <w:rsid w:val="00314F80"/>
    <w:rsid w:val="00322672"/>
    <w:rsid w:val="00323F9F"/>
    <w:rsid w:val="003242BC"/>
    <w:rsid w:val="00324C1F"/>
    <w:rsid w:val="00325C52"/>
    <w:rsid w:val="003326F9"/>
    <w:rsid w:val="00333AB0"/>
    <w:rsid w:val="00334632"/>
    <w:rsid w:val="003369C5"/>
    <w:rsid w:val="0034542C"/>
    <w:rsid w:val="003466E3"/>
    <w:rsid w:val="003503E5"/>
    <w:rsid w:val="00351D9C"/>
    <w:rsid w:val="0035460E"/>
    <w:rsid w:val="003564F7"/>
    <w:rsid w:val="00361FFE"/>
    <w:rsid w:val="00363F7B"/>
    <w:rsid w:val="00371410"/>
    <w:rsid w:val="003734D1"/>
    <w:rsid w:val="0037483B"/>
    <w:rsid w:val="00375D13"/>
    <w:rsid w:val="00377476"/>
    <w:rsid w:val="003818DF"/>
    <w:rsid w:val="00384824"/>
    <w:rsid w:val="003861C2"/>
    <w:rsid w:val="00387354"/>
    <w:rsid w:val="003932FF"/>
    <w:rsid w:val="00393538"/>
    <w:rsid w:val="003A1050"/>
    <w:rsid w:val="003A25D0"/>
    <w:rsid w:val="003A5EC9"/>
    <w:rsid w:val="003A6530"/>
    <w:rsid w:val="003B1F00"/>
    <w:rsid w:val="003B25C0"/>
    <w:rsid w:val="003B5777"/>
    <w:rsid w:val="003B6E4A"/>
    <w:rsid w:val="003C0A5F"/>
    <w:rsid w:val="003C133A"/>
    <w:rsid w:val="003C2C05"/>
    <w:rsid w:val="003C41CD"/>
    <w:rsid w:val="003C4A8E"/>
    <w:rsid w:val="003C4CB0"/>
    <w:rsid w:val="003C5332"/>
    <w:rsid w:val="003D1CFA"/>
    <w:rsid w:val="003D1D45"/>
    <w:rsid w:val="003D50F6"/>
    <w:rsid w:val="003D64E3"/>
    <w:rsid w:val="003E02DB"/>
    <w:rsid w:val="003E1BF4"/>
    <w:rsid w:val="003E28B8"/>
    <w:rsid w:val="003E28C3"/>
    <w:rsid w:val="003E4814"/>
    <w:rsid w:val="003E4E59"/>
    <w:rsid w:val="003E51AE"/>
    <w:rsid w:val="003E6D9A"/>
    <w:rsid w:val="003E731E"/>
    <w:rsid w:val="003F1353"/>
    <w:rsid w:val="003F168E"/>
    <w:rsid w:val="003F4005"/>
    <w:rsid w:val="003F4FAE"/>
    <w:rsid w:val="003F708D"/>
    <w:rsid w:val="0040163D"/>
    <w:rsid w:val="004019E5"/>
    <w:rsid w:val="00403016"/>
    <w:rsid w:val="0040463F"/>
    <w:rsid w:val="00406A6F"/>
    <w:rsid w:val="004143F4"/>
    <w:rsid w:val="00414698"/>
    <w:rsid w:val="00417724"/>
    <w:rsid w:val="00421A09"/>
    <w:rsid w:val="00421DB3"/>
    <w:rsid w:val="00422632"/>
    <w:rsid w:val="004227ED"/>
    <w:rsid w:val="00424705"/>
    <w:rsid w:val="00427937"/>
    <w:rsid w:val="00440642"/>
    <w:rsid w:val="00443354"/>
    <w:rsid w:val="00443DB8"/>
    <w:rsid w:val="00446955"/>
    <w:rsid w:val="0044726A"/>
    <w:rsid w:val="00452AA5"/>
    <w:rsid w:val="004530F4"/>
    <w:rsid w:val="004544E9"/>
    <w:rsid w:val="00454A0C"/>
    <w:rsid w:val="0045524B"/>
    <w:rsid w:val="00457AEE"/>
    <w:rsid w:val="00460B24"/>
    <w:rsid w:val="00461E94"/>
    <w:rsid w:val="0046637B"/>
    <w:rsid w:val="00470544"/>
    <w:rsid w:val="004719C9"/>
    <w:rsid w:val="00471E30"/>
    <w:rsid w:val="00471F3B"/>
    <w:rsid w:val="00472C14"/>
    <w:rsid w:val="004769D8"/>
    <w:rsid w:val="004772C1"/>
    <w:rsid w:val="00480105"/>
    <w:rsid w:val="00480B1B"/>
    <w:rsid w:val="00481799"/>
    <w:rsid w:val="00483101"/>
    <w:rsid w:val="00484DE2"/>
    <w:rsid w:val="004860B2"/>
    <w:rsid w:val="00491CDC"/>
    <w:rsid w:val="0049225C"/>
    <w:rsid w:val="00492A65"/>
    <w:rsid w:val="00497EB8"/>
    <w:rsid w:val="004A1EF5"/>
    <w:rsid w:val="004B0ECF"/>
    <w:rsid w:val="004B19BD"/>
    <w:rsid w:val="004B2A5E"/>
    <w:rsid w:val="004B488F"/>
    <w:rsid w:val="004B492B"/>
    <w:rsid w:val="004B604A"/>
    <w:rsid w:val="004C51FC"/>
    <w:rsid w:val="004D3D9A"/>
    <w:rsid w:val="004D5430"/>
    <w:rsid w:val="004D59AF"/>
    <w:rsid w:val="004E2D34"/>
    <w:rsid w:val="004E2E69"/>
    <w:rsid w:val="004E348B"/>
    <w:rsid w:val="004E4240"/>
    <w:rsid w:val="004E427A"/>
    <w:rsid w:val="004F1E92"/>
    <w:rsid w:val="004F2EC7"/>
    <w:rsid w:val="004F3F56"/>
    <w:rsid w:val="004F679E"/>
    <w:rsid w:val="005040BD"/>
    <w:rsid w:val="005131A4"/>
    <w:rsid w:val="005131F4"/>
    <w:rsid w:val="00517E4E"/>
    <w:rsid w:val="005246EF"/>
    <w:rsid w:val="00525C67"/>
    <w:rsid w:val="00526BE4"/>
    <w:rsid w:val="00541A39"/>
    <w:rsid w:val="00546DFA"/>
    <w:rsid w:val="00550906"/>
    <w:rsid w:val="00550968"/>
    <w:rsid w:val="00552357"/>
    <w:rsid w:val="00554DEC"/>
    <w:rsid w:val="005570ED"/>
    <w:rsid w:val="0055734D"/>
    <w:rsid w:val="00565E9B"/>
    <w:rsid w:val="005662EF"/>
    <w:rsid w:val="00566F43"/>
    <w:rsid w:val="00576A86"/>
    <w:rsid w:val="005801E8"/>
    <w:rsid w:val="00580A7F"/>
    <w:rsid w:val="0058384F"/>
    <w:rsid w:val="00590C7E"/>
    <w:rsid w:val="00595F79"/>
    <w:rsid w:val="00596AD3"/>
    <w:rsid w:val="005A21AC"/>
    <w:rsid w:val="005A614E"/>
    <w:rsid w:val="005A6524"/>
    <w:rsid w:val="005B2CC5"/>
    <w:rsid w:val="005B2DDD"/>
    <w:rsid w:val="005B4FFB"/>
    <w:rsid w:val="005B70DB"/>
    <w:rsid w:val="005B7161"/>
    <w:rsid w:val="005C067B"/>
    <w:rsid w:val="005C18C5"/>
    <w:rsid w:val="005C1F3D"/>
    <w:rsid w:val="005C3BBE"/>
    <w:rsid w:val="005C43B0"/>
    <w:rsid w:val="005C50BA"/>
    <w:rsid w:val="005C510B"/>
    <w:rsid w:val="005D3283"/>
    <w:rsid w:val="005D3AAE"/>
    <w:rsid w:val="005E2F30"/>
    <w:rsid w:val="005E33B4"/>
    <w:rsid w:val="005E3418"/>
    <w:rsid w:val="005E4F2A"/>
    <w:rsid w:val="005F217E"/>
    <w:rsid w:val="005F3514"/>
    <w:rsid w:val="005F35A1"/>
    <w:rsid w:val="005F556E"/>
    <w:rsid w:val="005F5CCB"/>
    <w:rsid w:val="005F6949"/>
    <w:rsid w:val="00610E2B"/>
    <w:rsid w:val="00612C81"/>
    <w:rsid w:val="00617B21"/>
    <w:rsid w:val="006242BF"/>
    <w:rsid w:val="00627265"/>
    <w:rsid w:val="00630770"/>
    <w:rsid w:val="00630A6C"/>
    <w:rsid w:val="00630FC2"/>
    <w:rsid w:val="006332F4"/>
    <w:rsid w:val="006374B5"/>
    <w:rsid w:val="00644819"/>
    <w:rsid w:val="00645514"/>
    <w:rsid w:val="0064563E"/>
    <w:rsid w:val="00645991"/>
    <w:rsid w:val="00650FCC"/>
    <w:rsid w:val="0065125B"/>
    <w:rsid w:val="00660DED"/>
    <w:rsid w:val="00662B44"/>
    <w:rsid w:val="0066489B"/>
    <w:rsid w:val="00672384"/>
    <w:rsid w:val="00677B4A"/>
    <w:rsid w:val="00680B58"/>
    <w:rsid w:val="00681040"/>
    <w:rsid w:val="00683F1B"/>
    <w:rsid w:val="0068458B"/>
    <w:rsid w:val="0068548B"/>
    <w:rsid w:val="00686949"/>
    <w:rsid w:val="00687215"/>
    <w:rsid w:val="0069158E"/>
    <w:rsid w:val="006A46B4"/>
    <w:rsid w:val="006A64BD"/>
    <w:rsid w:val="006A76C4"/>
    <w:rsid w:val="006B16D4"/>
    <w:rsid w:val="006B1AE4"/>
    <w:rsid w:val="006B25A4"/>
    <w:rsid w:val="006B3CB5"/>
    <w:rsid w:val="006B511D"/>
    <w:rsid w:val="006B77E3"/>
    <w:rsid w:val="006C0120"/>
    <w:rsid w:val="006C4D9C"/>
    <w:rsid w:val="006D286D"/>
    <w:rsid w:val="006D3C85"/>
    <w:rsid w:val="006D4850"/>
    <w:rsid w:val="006D516A"/>
    <w:rsid w:val="006E0480"/>
    <w:rsid w:val="006E76B4"/>
    <w:rsid w:val="006E7751"/>
    <w:rsid w:val="006E7F79"/>
    <w:rsid w:val="006F0EF0"/>
    <w:rsid w:val="006F126F"/>
    <w:rsid w:val="006F4894"/>
    <w:rsid w:val="006F7078"/>
    <w:rsid w:val="00701F19"/>
    <w:rsid w:val="00704918"/>
    <w:rsid w:val="007063D5"/>
    <w:rsid w:val="00713502"/>
    <w:rsid w:val="00714988"/>
    <w:rsid w:val="00717598"/>
    <w:rsid w:val="00721AEF"/>
    <w:rsid w:val="00726D36"/>
    <w:rsid w:val="0073021F"/>
    <w:rsid w:val="00730CD6"/>
    <w:rsid w:val="00730F16"/>
    <w:rsid w:val="00733963"/>
    <w:rsid w:val="0073563B"/>
    <w:rsid w:val="00735FC4"/>
    <w:rsid w:val="00736BAC"/>
    <w:rsid w:val="00740212"/>
    <w:rsid w:val="007407D4"/>
    <w:rsid w:val="00753B25"/>
    <w:rsid w:val="00754338"/>
    <w:rsid w:val="00754436"/>
    <w:rsid w:val="00756C01"/>
    <w:rsid w:val="00756EE9"/>
    <w:rsid w:val="00757A2F"/>
    <w:rsid w:val="00760E02"/>
    <w:rsid w:val="007617AC"/>
    <w:rsid w:val="00761B87"/>
    <w:rsid w:val="0076289F"/>
    <w:rsid w:val="00764F7E"/>
    <w:rsid w:val="00765597"/>
    <w:rsid w:val="00765674"/>
    <w:rsid w:val="00766A38"/>
    <w:rsid w:val="007675F4"/>
    <w:rsid w:val="00770121"/>
    <w:rsid w:val="00772DE8"/>
    <w:rsid w:val="00773C5C"/>
    <w:rsid w:val="00782AAA"/>
    <w:rsid w:val="007839FA"/>
    <w:rsid w:val="00784BB3"/>
    <w:rsid w:val="0078602B"/>
    <w:rsid w:val="0079112C"/>
    <w:rsid w:val="00792D17"/>
    <w:rsid w:val="00796A5D"/>
    <w:rsid w:val="00796B1E"/>
    <w:rsid w:val="007970AC"/>
    <w:rsid w:val="00797C94"/>
    <w:rsid w:val="007A041A"/>
    <w:rsid w:val="007A123C"/>
    <w:rsid w:val="007A15E8"/>
    <w:rsid w:val="007A16C7"/>
    <w:rsid w:val="007A22C1"/>
    <w:rsid w:val="007A31D3"/>
    <w:rsid w:val="007A4519"/>
    <w:rsid w:val="007A452A"/>
    <w:rsid w:val="007A45B3"/>
    <w:rsid w:val="007A56CB"/>
    <w:rsid w:val="007A7C26"/>
    <w:rsid w:val="007B0688"/>
    <w:rsid w:val="007B1AFF"/>
    <w:rsid w:val="007B499C"/>
    <w:rsid w:val="007B5D9B"/>
    <w:rsid w:val="007C59CC"/>
    <w:rsid w:val="007C6F7D"/>
    <w:rsid w:val="007C7C74"/>
    <w:rsid w:val="007D0559"/>
    <w:rsid w:val="007D18F2"/>
    <w:rsid w:val="007D41C1"/>
    <w:rsid w:val="007D4BCF"/>
    <w:rsid w:val="007D7D06"/>
    <w:rsid w:val="007E08A6"/>
    <w:rsid w:val="007E2B41"/>
    <w:rsid w:val="007E6581"/>
    <w:rsid w:val="007F7AC3"/>
    <w:rsid w:val="008006AF"/>
    <w:rsid w:val="0080130F"/>
    <w:rsid w:val="00801C31"/>
    <w:rsid w:val="008031B9"/>
    <w:rsid w:val="00806422"/>
    <w:rsid w:val="008069EA"/>
    <w:rsid w:val="00811D30"/>
    <w:rsid w:val="00817029"/>
    <w:rsid w:val="00817D03"/>
    <w:rsid w:val="00820DDA"/>
    <w:rsid w:val="008235C1"/>
    <w:rsid w:val="00824339"/>
    <w:rsid w:val="00826BC8"/>
    <w:rsid w:val="0082771F"/>
    <w:rsid w:val="00833D85"/>
    <w:rsid w:val="008356C0"/>
    <w:rsid w:val="00840C7B"/>
    <w:rsid w:val="00842293"/>
    <w:rsid w:val="008423D4"/>
    <w:rsid w:val="00846680"/>
    <w:rsid w:val="00846F74"/>
    <w:rsid w:val="0084721A"/>
    <w:rsid w:val="00850995"/>
    <w:rsid w:val="00852E17"/>
    <w:rsid w:val="0085362F"/>
    <w:rsid w:val="00855835"/>
    <w:rsid w:val="00862133"/>
    <w:rsid w:val="0086249B"/>
    <w:rsid w:val="0087110F"/>
    <w:rsid w:val="008713CD"/>
    <w:rsid w:val="0087224C"/>
    <w:rsid w:val="00872725"/>
    <w:rsid w:val="00872D4A"/>
    <w:rsid w:val="008739AF"/>
    <w:rsid w:val="00875DD1"/>
    <w:rsid w:val="00875E4A"/>
    <w:rsid w:val="008765E2"/>
    <w:rsid w:val="00880D70"/>
    <w:rsid w:val="00881219"/>
    <w:rsid w:val="00882C9A"/>
    <w:rsid w:val="00883362"/>
    <w:rsid w:val="008850F7"/>
    <w:rsid w:val="008861E2"/>
    <w:rsid w:val="00887D1A"/>
    <w:rsid w:val="00892E3E"/>
    <w:rsid w:val="008941DD"/>
    <w:rsid w:val="0089592A"/>
    <w:rsid w:val="008A1626"/>
    <w:rsid w:val="008A1F07"/>
    <w:rsid w:val="008A44CE"/>
    <w:rsid w:val="008A5ED3"/>
    <w:rsid w:val="008A73D5"/>
    <w:rsid w:val="008B0D07"/>
    <w:rsid w:val="008B2E28"/>
    <w:rsid w:val="008B4DC4"/>
    <w:rsid w:val="008B6F67"/>
    <w:rsid w:val="008C17CB"/>
    <w:rsid w:val="008C20FE"/>
    <w:rsid w:val="008C3785"/>
    <w:rsid w:val="008D11EC"/>
    <w:rsid w:val="008E0B5E"/>
    <w:rsid w:val="008E4C7E"/>
    <w:rsid w:val="008E4FAC"/>
    <w:rsid w:val="008E64A0"/>
    <w:rsid w:val="008E6DB6"/>
    <w:rsid w:val="008F4596"/>
    <w:rsid w:val="009008D0"/>
    <w:rsid w:val="00900C7F"/>
    <w:rsid w:val="00900E37"/>
    <w:rsid w:val="009020EB"/>
    <w:rsid w:val="009021D0"/>
    <w:rsid w:val="00902AD3"/>
    <w:rsid w:val="0090387D"/>
    <w:rsid w:val="00904412"/>
    <w:rsid w:val="00907791"/>
    <w:rsid w:val="00912566"/>
    <w:rsid w:val="009221EC"/>
    <w:rsid w:val="009239F2"/>
    <w:rsid w:val="00923D6F"/>
    <w:rsid w:val="00930799"/>
    <w:rsid w:val="00940FBE"/>
    <w:rsid w:val="00942741"/>
    <w:rsid w:val="0094661E"/>
    <w:rsid w:val="009509E1"/>
    <w:rsid w:val="00953A2C"/>
    <w:rsid w:val="00953C62"/>
    <w:rsid w:val="00954716"/>
    <w:rsid w:val="00965839"/>
    <w:rsid w:val="0097237A"/>
    <w:rsid w:val="009739FE"/>
    <w:rsid w:val="00974A4F"/>
    <w:rsid w:val="00976677"/>
    <w:rsid w:val="00981544"/>
    <w:rsid w:val="0098310D"/>
    <w:rsid w:val="0098353F"/>
    <w:rsid w:val="009841B7"/>
    <w:rsid w:val="00986F60"/>
    <w:rsid w:val="00987B68"/>
    <w:rsid w:val="00987EF9"/>
    <w:rsid w:val="009903D9"/>
    <w:rsid w:val="00990751"/>
    <w:rsid w:val="00991155"/>
    <w:rsid w:val="00993459"/>
    <w:rsid w:val="00993CA3"/>
    <w:rsid w:val="009951AF"/>
    <w:rsid w:val="009951D5"/>
    <w:rsid w:val="009A0E60"/>
    <w:rsid w:val="009A1475"/>
    <w:rsid w:val="009A171B"/>
    <w:rsid w:val="009A1CBC"/>
    <w:rsid w:val="009A3499"/>
    <w:rsid w:val="009A3A1A"/>
    <w:rsid w:val="009A3F9C"/>
    <w:rsid w:val="009A4CD9"/>
    <w:rsid w:val="009A534C"/>
    <w:rsid w:val="009A63F4"/>
    <w:rsid w:val="009B1532"/>
    <w:rsid w:val="009B19E0"/>
    <w:rsid w:val="009B3A07"/>
    <w:rsid w:val="009B4DFC"/>
    <w:rsid w:val="009B7B94"/>
    <w:rsid w:val="009C0F3E"/>
    <w:rsid w:val="009C1943"/>
    <w:rsid w:val="009C3CF0"/>
    <w:rsid w:val="009C4225"/>
    <w:rsid w:val="009C7CEE"/>
    <w:rsid w:val="009D02C6"/>
    <w:rsid w:val="009D25C2"/>
    <w:rsid w:val="009D39EF"/>
    <w:rsid w:val="009E0090"/>
    <w:rsid w:val="009E0367"/>
    <w:rsid w:val="009E2FEE"/>
    <w:rsid w:val="009E660A"/>
    <w:rsid w:val="009E7857"/>
    <w:rsid w:val="009F5AC6"/>
    <w:rsid w:val="009F5F91"/>
    <w:rsid w:val="00A01255"/>
    <w:rsid w:val="00A019C1"/>
    <w:rsid w:val="00A027C4"/>
    <w:rsid w:val="00A05713"/>
    <w:rsid w:val="00A06A91"/>
    <w:rsid w:val="00A07AED"/>
    <w:rsid w:val="00A13C28"/>
    <w:rsid w:val="00A14305"/>
    <w:rsid w:val="00A15716"/>
    <w:rsid w:val="00A16CBF"/>
    <w:rsid w:val="00A222F5"/>
    <w:rsid w:val="00A244BA"/>
    <w:rsid w:val="00A24CA6"/>
    <w:rsid w:val="00A309DF"/>
    <w:rsid w:val="00A3411B"/>
    <w:rsid w:val="00A3700C"/>
    <w:rsid w:val="00A378E8"/>
    <w:rsid w:val="00A40313"/>
    <w:rsid w:val="00A43DEF"/>
    <w:rsid w:val="00A46BB6"/>
    <w:rsid w:val="00A51875"/>
    <w:rsid w:val="00A561BD"/>
    <w:rsid w:val="00A563B4"/>
    <w:rsid w:val="00A625A5"/>
    <w:rsid w:val="00A65861"/>
    <w:rsid w:val="00A674BE"/>
    <w:rsid w:val="00A67E27"/>
    <w:rsid w:val="00A73449"/>
    <w:rsid w:val="00A765AA"/>
    <w:rsid w:val="00A77E0E"/>
    <w:rsid w:val="00A77E7E"/>
    <w:rsid w:val="00A8070E"/>
    <w:rsid w:val="00A8406D"/>
    <w:rsid w:val="00A90BBC"/>
    <w:rsid w:val="00A945F7"/>
    <w:rsid w:val="00A95DF9"/>
    <w:rsid w:val="00A95EA1"/>
    <w:rsid w:val="00A9637F"/>
    <w:rsid w:val="00AA38AB"/>
    <w:rsid w:val="00AA4CBE"/>
    <w:rsid w:val="00AA69D3"/>
    <w:rsid w:val="00AA718E"/>
    <w:rsid w:val="00AA7B9E"/>
    <w:rsid w:val="00AB11CB"/>
    <w:rsid w:val="00AB2692"/>
    <w:rsid w:val="00AB4220"/>
    <w:rsid w:val="00AB5F5C"/>
    <w:rsid w:val="00AB7069"/>
    <w:rsid w:val="00AB7CFC"/>
    <w:rsid w:val="00AC0FE6"/>
    <w:rsid w:val="00AC35E7"/>
    <w:rsid w:val="00AC67DA"/>
    <w:rsid w:val="00AD3319"/>
    <w:rsid w:val="00AD50D7"/>
    <w:rsid w:val="00AE0556"/>
    <w:rsid w:val="00AE10EA"/>
    <w:rsid w:val="00AE116A"/>
    <w:rsid w:val="00AE30E0"/>
    <w:rsid w:val="00AE3CA7"/>
    <w:rsid w:val="00AE5F51"/>
    <w:rsid w:val="00AE625A"/>
    <w:rsid w:val="00AF03A8"/>
    <w:rsid w:val="00AF0E56"/>
    <w:rsid w:val="00AF26AF"/>
    <w:rsid w:val="00AF4510"/>
    <w:rsid w:val="00AF6586"/>
    <w:rsid w:val="00B001FE"/>
    <w:rsid w:val="00B033E9"/>
    <w:rsid w:val="00B0472C"/>
    <w:rsid w:val="00B062C5"/>
    <w:rsid w:val="00B1064F"/>
    <w:rsid w:val="00B1069F"/>
    <w:rsid w:val="00B11690"/>
    <w:rsid w:val="00B11A3A"/>
    <w:rsid w:val="00B13498"/>
    <w:rsid w:val="00B154BD"/>
    <w:rsid w:val="00B2216B"/>
    <w:rsid w:val="00B22AF0"/>
    <w:rsid w:val="00B238CF"/>
    <w:rsid w:val="00B2421D"/>
    <w:rsid w:val="00B25B96"/>
    <w:rsid w:val="00B2687A"/>
    <w:rsid w:val="00B32081"/>
    <w:rsid w:val="00B325AF"/>
    <w:rsid w:val="00B32AE1"/>
    <w:rsid w:val="00B33D85"/>
    <w:rsid w:val="00B343EC"/>
    <w:rsid w:val="00B363A3"/>
    <w:rsid w:val="00B376E7"/>
    <w:rsid w:val="00B403E3"/>
    <w:rsid w:val="00B43E6E"/>
    <w:rsid w:val="00B43FD8"/>
    <w:rsid w:val="00B4458E"/>
    <w:rsid w:val="00B46AA1"/>
    <w:rsid w:val="00B62280"/>
    <w:rsid w:val="00B638AD"/>
    <w:rsid w:val="00B742B3"/>
    <w:rsid w:val="00B77737"/>
    <w:rsid w:val="00B812FD"/>
    <w:rsid w:val="00B8142E"/>
    <w:rsid w:val="00B8198C"/>
    <w:rsid w:val="00B872B0"/>
    <w:rsid w:val="00B87A7D"/>
    <w:rsid w:val="00B91048"/>
    <w:rsid w:val="00B9398B"/>
    <w:rsid w:val="00B96872"/>
    <w:rsid w:val="00B97948"/>
    <w:rsid w:val="00BA4482"/>
    <w:rsid w:val="00BA65ED"/>
    <w:rsid w:val="00BB71F0"/>
    <w:rsid w:val="00BB7E87"/>
    <w:rsid w:val="00BC16EC"/>
    <w:rsid w:val="00BC1A7A"/>
    <w:rsid w:val="00BC1AF1"/>
    <w:rsid w:val="00BC2256"/>
    <w:rsid w:val="00BC3A87"/>
    <w:rsid w:val="00BC6A69"/>
    <w:rsid w:val="00BD2219"/>
    <w:rsid w:val="00BD2C61"/>
    <w:rsid w:val="00BD47FC"/>
    <w:rsid w:val="00BD4AC3"/>
    <w:rsid w:val="00BD636A"/>
    <w:rsid w:val="00BE0D60"/>
    <w:rsid w:val="00BE2B57"/>
    <w:rsid w:val="00BE2D72"/>
    <w:rsid w:val="00BE40F6"/>
    <w:rsid w:val="00BE51D3"/>
    <w:rsid w:val="00BF3124"/>
    <w:rsid w:val="00BF42C9"/>
    <w:rsid w:val="00BF7112"/>
    <w:rsid w:val="00C0095F"/>
    <w:rsid w:val="00C02610"/>
    <w:rsid w:val="00C041AE"/>
    <w:rsid w:val="00C04A16"/>
    <w:rsid w:val="00C053D1"/>
    <w:rsid w:val="00C06E8F"/>
    <w:rsid w:val="00C1009C"/>
    <w:rsid w:val="00C11989"/>
    <w:rsid w:val="00C14382"/>
    <w:rsid w:val="00C15F78"/>
    <w:rsid w:val="00C162D4"/>
    <w:rsid w:val="00C16E6A"/>
    <w:rsid w:val="00C23C22"/>
    <w:rsid w:val="00C248F9"/>
    <w:rsid w:val="00C26405"/>
    <w:rsid w:val="00C273C7"/>
    <w:rsid w:val="00C27931"/>
    <w:rsid w:val="00C30097"/>
    <w:rsid w:val="00C304BF"/>
    <w:rsid w:val="00C32E35"/>
    <w:rsid w:val="00C36443"/>
    <w:rsid w:val="00C372E9"/>
    <w:rsid w:val="00C40089"/>
    <w:rsid w:val="00C402DE"/>
    <w:rsid w:val="00C42213"/>
    <w:rsid w:val="00C441A6"/>
    <w:rsid w:val="00C47743"/>
    <w:rsid w:val="00C536BE"/>
    <w:rsid w:val="00C54141"/>
    <w:rsid w:val="00C54407"/>
    <w:rsid w:val="00C575CD"/>
    <w:rsid w:val="00C576C6"/>
    <w:rsid w:val="00C622BB"/>
    <w:rsid w:val="00C66981"/>
    <w:rsid w:val="00C66E8D"/>
    <w:rsid w:val="00C73150"/>
    <w:rsid w:val="00C731C3"/>
    <w:rsid w:val="00C80E14"/>
    <w:rsid w:val="00C810E7"/>
    <w:rsid w:val="00C82BE8"/>
    <w:rsid w:val="00C8307D"/>
    <w:rsid w:val="00C87667"/>
    <w:rsid w:val="00C90D7F"/>
    <w:rsid w:val="00C92317"/>
    <w:rsid w:val="00C945F6"/>
    <w:rsid w:val="00CA2D3C"/>
    <w:rsid w:val="00CA63D0"/>
    <w:rsid w:val="00CA7690"/>
    <w:rsid w:val="00CB2245"/>
    <w:rsid w:val="00CB3339"/>
    <w:rsid w:val="00CB4A64"/>
    <w:rsid w:val="00CB4FEE"/>
    <w:rsid w:val="00CB6562"/>
    <w:rsid w:val="00CC0822"/>
    <w:rsid w:val="00CC1CDB"/>
    <w:rsid w:val="00CD54D8"/>
    <w:rsid w:val="00CD5735"/>
    <w:rsid w:val="00CD5FF8"/>
    <w:rsid w:val="00CD687C"/>
    <w:rsid w:val="00CD70E2"/>
    <w:rsid w:val="00CE0318"/>
    <w:rsid w:val="00CE06D2"/>
    <w:rsid w:val="00CE1E63"/>
    <w:rsid w:val="00CE2E17"/>
    <w:rsid w:val="00CE507D"/>
    <w:rsid w:val="00CE51E0"/>
    <w:rsid w:val="00CE5D33"/>
    <w:rsid w:val="00CF0BED"/>
    <w:rsid w:val="00CF269C"/>
    <w:rsid w:val="00CF3473"/>
    <w:rsid w:val="00CF71ED"/>
    <w:rsid w:val="00D03153"/>
    <w:rsid w:val="00D04165"/>
    <w:rsid w:val="00D102D6"/>
    <w:rsid w:val="00D1125C"/>
    <w:rsid w:val="00D20571"/>
    <w:rsid w:val="00D20FE1"/>
    <w:rsid w:val="00D251BA"/>
    <w:rsid w:val="00D26295"/>
    <w:rsid w:val="00D30134"/>
    <w:rsid w:val="00D31E20"/>
    <w:rsid w:val="00D33354"/>
    <w:rsid w:val="00D3628E"/>
    <w:rsid w:val="00D3655F"/>
    <w:rsid w:val="00D52A18"/>
    <w:rsid w:val="00D554A0"/>
    <w:rsid w:val="00D55D96"/>
    <w:rsid w:val="00D60AC9"/>
    <w:rsid w:val="00D767B2"/>
    <w:rsid w:val="00D77395"/>
    <w:rsid w:val="00D80316"/>
    <w:rsid w:val="00D80EA3"/>
    <w:rsid w:val="00D823CE"/>
    <w:rsid w:val="00D82799"/>
    <w:rsid w:val="00D857C4"/>
    <w:rsid w:val="00D85C73"/>
    <w:rsid w:val="00D866DB"/>
    <w:rsid w:val="00D954A6"/>
    <w:rsid w:val="00D96D2E"/>
    <w:rsid w:val="00DA0444"/>
    <w:rsid w:val="00DA40C0"/>
    <w:rsid w:val="00DA63E5"/>
    <w:rsid w:val="00DB0245"/>
    <w:rsid w:val="00DB1F46"/>
    <w:rsid w:val="00DB242B"/>
    <w:rsid w:val="00DB2E66"/>
    <w:rsid w:val="00DB3B1B"/>
    <w:rsid w:val="00DB69CF"/>
    <w:rsid w:val="00DC52EB"/>
    <w:rsid w:val="00DC6155"/>
    <w:rsid w:val="00DD1E35"/>
    <w:rsid w:val="00DD3F24"/>
    <w:rsid w:val="00DD4E8E"/>
    <w:rsid w:val="00DE04F6"/>
    <w:rsid w:val="00DE2A21"/>
    <w:rsid w:val="00DE2B9B"/>
    <w:rsid w:val="00DE30CE"/>
    <w:rsid w:val="00DE693D"/>
    <w:rsid w:val="00DE7A03"/>
    <w:rsid w:val="00DF3AD5"/>
    <w:rsid w:val="00DF4F5F"/>
    <w:rsid w:val="00E00480"/>
    <w:rsid w:val="00E00CEE"/>
    <w:rsid w:val="00E03103"/>
    <w:rsid w:val="00E0575D"/>
    <w:rsid w:val="00E06282"/>
    <w:rsid w:val="00E06B5C"/>
    <w:rsid w:val="00E11CFC"/>
    <w:rsid w:val="00E13153"/>
    <w:rsid w:val="00E14546"/>
    <w:rsid w:val="00E23EC3"/>
    <w:rsid w:val="00E24C5E"/>
    <w:rsid w:val="00E26945"/>
    <w:rsid w:val="00E30B24"/>
    <w:rsid w:val="00E314ED"/>
    <w:rsid w:val="00E31F33"/>
    <w:rsid w:val="00E3291E"/>
    <w:rsid w:val="00E330E2"/>
    <w:rsid w:val="00E36682"/>
    <w:rsid w:val="00E37346"/>
    <w:rsid w:val="00E4008A"/>
    <w:rsid w:val="00E40278"/>
    <w:rsid w:val="00E427B1"/>
    <w:rsid w:val="00E42AB3"/>
    <w:rsid w:val="00E46E41"/>
    <w:rsid w:val="00E46F96"/>
    <w:rsid w:val="00E53F10"/>
    <w:rsid w:val="00E54725"/>
    <w:rsid w:val="00E61D0C"/>
    <w:rsid w:val="00E6443B"/>
    <w:rsid w:val="00E66E91"/>
    <w:rsid w:val="00E66FB4"/>
    <w:rsid w:val="00E71B7B"/>
    <w:rsid w:val="00E76A73"/>
    <w:rsid w:val="00E77B09"/>
    <w:rsid w:val="00E77D39"/>
    <w:rsid w:val="00E85D13"/>
    <w:rsid w:val="00E866C5"/>
    <w:rsid w:val="00E86700"/>
    <w:rsid w:val="00E90532"/>
    <w:rsid w:val="00E90978"/>
    <w:rsid w:val="00E92CF6"/>
    <w:rsid w:val="00E92FFB"/>
    <w:rsid w:val="00E934D3"/>
    <w:rsid w:val="00EA39AD"/>
    <w:rsid w:val="00EA39E0"/>
    <w:rsid w:val="00EA3FE7"/>
    <w:rsid w:val="00EB397C"/>
    <w:rsid w:val="00EB6B2A"/>
    <w:rsid w:val="00EC0797"/>
    <w:rsid w:val="00EC0C44"/>
    <w:rsid w:val="00EC1507"/>
    <w:rsid w:val="00EC2FEA"/>
    <w:rsid w:val="00EC46F5"/>
    <w:rsid w:val="00EC51C6"/>
    <w:rsid w:val="00EC5806"/>
    <w:rsid w:val="00ED256E"/>
    <w:rsid w:val="00ED57B6"/>
    <w:rsid w:val="00ED5EE3"/>
    <w:rsid w:val="00ED6C42"/>
    <w:rsid w:val="00ED7B16"/>
    <w:rsid w:val="00EE11A3"/>
    <w:rsid w:val="00EE288F"/>
    <w:rsid w:val="00EE3702"/>
    <w:rsid w:val="00EE5DD5"/>
    <w:rsid w:val="00EE785C"/>
    <w:rsid w:val="00EF2734"/>
    <w:rsid w:val="00EF5A7A"/>
    <w:rsid w:val="00F001E0"/>
    <w:rsid w:val="00F0152C"/>
    <w:rsid w:val="00F017AA"/>
    <w:rsid w:val="00F03D6A"/>
    <w:rsid w:val="00F05F9E"/>
    <w:rsid w:val="00F105EC"/>
    <w:rsid w:val="00F1215D"/>
    <w:rsid w:val="00F21823"/>
    <w:rsid w:val="00F223F2"/>
    <w:rsid w:val="00F26118"/>
    <w:rsid w:val="00F34460"/>
    <w:rsid w:val="00F34DB0"/>
    <w:rsid w:val="00F35837"/>
    <w:rsid w:val="00F36466"/>
    <w:rsid w:val="00F40D82"/>
    <w:rsid w:val="00F41775"/>
    <w:rsid w:val="00F5538B"/>
    <w:rsid w:val="00F55A4E"/>
    <w:rsid w:val="00F61588"/>
    <w:rsid w:val="00F62696"/>
    <w:rsid w:val="00F637B0"/>
    <w:rsid w:val="00F64A41"/>
    <w:rsid w:val="00F65174"/>
    <w:rsid w:val="00F65398"/>
    <w:rsid w:val="00F71F72"/>
    <w:rsid w:val="00F720B3"/>
    <w:rsid w:val="00F74974"/>
    <w:rsid w:val="00F75995"/>
    <w:rsid w:val="00F809B4"/>
    <w:rsid w:val="00F80FFE"/>
    <w:rsid w:val="00F82D73"/>
    <w:rsid w:val="00F92701"/>
    <w:rsid w:val="00F9356E"/>
    <w:rsid w:val="00F964DD"/>
    <w:rsid w:val="00F964EB"/>
    <w:rsid w:val="00F97A62"/>
    <w:rsid w:val="00FA156D"/>
    <w:rsid w:val="00FA2EEB"/>
    <w:rsid w:val="00FA6DFB"/>
    <w:rsid w:val="00FB3346"/>
    <w:rsid w:val="00FB3E01"/>
    <w:rsid w:val="00FB5BFA"/>
    <w:rsid w:val="00FB6F63"/>
    <w:rsid w:val="00FC1CC2"/>
    <w:rsid w:val="00FC1EA5"/>
    <w:rsid w:val="00FC3177"/>
    <w:rsid w:val="00FC67FD"/>
    <w:rsid w:val="00FD14BE"/>
    <w:rsid w:val="00FD17E2"/>
    <w:rsid w:val="00FD1C02"/>
    <w:rsid w:val="00FD2EC3"/>
    <w:rsid w:val="00FD3196"/>
    <w:rsid w:val="00FD392F"/>
    <w:rsid w:val="00FD520F"/>
    <w:rsid w:val="00FD5314"/>
    <w:rsid w:val="00FD6944"/>
    <w:rsid w:val="00FD6D45"/>
    <w:rsid w:val="00FE0F50"/>
    <w:rsid w:val="00FE4DC3"/>
    <w:rsid w:val="00FF0400"/>
    <w:rsid w:val="00FF1925"/>
    <w:rsid w:val="00FF2E0E"/>
    <w:rsid w:val="00FF4D72"/>
    <w:rsid w:val="00FF7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8E23386-4450-49D1-B040-46FC4A3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174"/>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qFormat/>
    <w:rsid w:val="00F21823"/>
    <w:pPr>
      <w:keepNext/>
      <w:spacing w:before="240" w:after="60"/>
      <w:outlineLvl w:val="0"/>
    </w:pPr>
    <w:rPr>
      <w:b/>
      <w:bCs/>
      <w:kern w:val="32"/>
      <w:sz w:val="32"/>
      <w:szCs w:val="32"/>
    </w:rPr>
  </w:style>
  <w:style w:type="paragraph" w:styleId="3">
    <w:name w:val="heading 3"/>
    <w:basedOn w:val="a"/>
    <w:next w:val="a"/>
    <w:link w:val="30"/>
    <w:qFormat/>
    <w:rsid w:val="00F65174"/>
    <w:pPr>
      <w:keepNext/>
      <w:widowControl/>
      <w:autoSpaceDE/>
      <w:autoSpaceDN/>
      <w:adjustRightInd/>
      <w:ind w:firstLine="0"/>
      <w:jc w:val="center"/>
      <w:outlineLvl w:val="2"/>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locked/>
    <w:rsid w:val="00F65174"/>
    <w:rPr>
      <w:sz w:val="28"/>
      <w:szCs w:val="28"/>
      <w:lang w:val="ru-RU" w:eastAsia="ru-RU" w:bidi="ar-SA"/>
    </w:rPr>
  </w:style>
  <w:style w:type="character" w:customStyle="1" w:styleId="a3">
    <w:name w:val="Цветовое выделение"/>
    <w:rsid w:val="00F65174"/>
    <w:rPr>
      <w:b/>
      <w:bCs/>
      <w:color w:val="000080"/>
      <w:sz w:val="22"/>
      <w:szCs w:val="22"/>
    </w:rPr>
  </w:style>
  <w:style w:type="character" w:customStyle="1" w:styleId="a4">
    <w:name w:val="Гипертекстовая ссылка"/>
    <w:rsid w:val="00F65174"/>
    <w:rPr>
      <w:b/>
      <w:bCs/>
      <w:color w:val="008000"/>
      <w:sz w:val="22"/>
      <w:szCs w:val="22"/>
      <w:u w:val="single"/>
    </w:rPr>
  </w:style>
  <w:style w:type="character" w:styleId="a5">
    <w:name w:val="page number"/>
    <w:basedOn w:val="a0"/>
    <w:rsid w:val="00F65174"/>
  </w:style>
  <w:style w:type="paragraph" w:styleId="a6">
    <w:name w:val="footer"/>
    <w:basedOn w:val="a"/>
    <w:rsid w:val="00F65174"/>
    <w:pPr>
      <w:tabs>
        <w:tab w:val="center" w:pos="4677"/>
        <w:tab w:val="right" w:pos="9355"/>
      </w:tabs>
    </w:pPr>
  </w:style>
  <w:style w:type="paragraph" w:customStyle="1" w:styleId="ConsPlusNormal">
    <w:name w:val="ConsPlusNormal"/>
    <w:rsid w:val="00F65174"/>
    <w:pPr>
      <w:widowControl w:val="0"/>
      <w:autoSpaceDE w:val="0"/>
      <w:autoSpaceDN w:val="0"/>
      <w:adjustRightInd w:val="0"/>
      <w:ind w:firstLine="720"/>
    </w:pPr>
    <w:rPr>
      <w:rFonts w:ascii="Arial" w:hAnsi="Arial" w:cs="Arial"/>
    </w:rPr>
  </w:style>
  <w:style w:type="paragraph" w:customStyle="1" w:styleId="ConsPlusTitle">
    <w:name w:val="ConsPlusTitle"/>
    <w:rsid w:val="00F65174"/>
    <w:pPr>
      <w:widowControl w:val="0"/>
      <w:autoSpaceDE w:val="0"/>
      <w:autoSpaceDN w:val="0"/>
      <w:adjustRightInd w:val="0"/>
    </w:pPr>
    <w:rPr>
      <w:rFonts w:ascii="Arial" w:hAnsi="Arial" w:cs="Arial"/>
      <w:b/>
      <w:bCs/>
    </w:rPr>
  </w:style>
  <w:style w:type="paragraph" w:customStyle="1" w:styleId="a7">
    <w:name w:val="Знак"/>
    <w:basedOn w:val="a"/>
    <w:rsid w:val="00F65174"/>
    <w:pPr>
      <w:widowControl/>
      <w:autoSpaceDE/>
      <w:autoSpaceDN/>
      <w:adjustRightInd/>
      <w:spacing w:after="160" w:line="240" w:lineRule="exact"/>
      <w:ind w:firstLine="0"/>
      <w:jc w:val="left"/>
    </w:pPr>
    <w:rPr>
      <w:rFonts w:ascii="Times New Roman" w:hAnsi="Times New Roman" w:cs="Times New Roman"/>
      <w:sz w:val="20"/>
      <w:szCs w:val="20"/>
      <w:lang w:eastAsia="zh-CN"/>
    </w:rPr>
  </w:style>
  <w:style w:type="paragraph" w:customStyle="1" w:styleId="ConsPlusCell">
    <w:name w:val="ConsPlusCell"/>
    <w:rsid w:val="00F65174"/>
    <w:pPr>
      <w:autoSpaceDE w:val="0"/>
      <w:autoSpaceDN w:val="0"/>
      <w:adjustRightInd w:val="0"/>
    </w:pPr>
    <w:rPr>
      <w:rFonts w:ascii="Arial" w:eastAsia="Calibri" w:hAnsi="Arial" w:cs="Arial"/>
      <w:sz w:val="26"/>
      <w:szCs w:val="26"/>
      <w:lang w:eastAsia="en-US"/>
    </w:rPr>
  </w:style>
  <w:style w:type="paragraph" w:styleId="a8">
    <w:name w:val="Balloon Text"/>
    <w:basedOn w:val="a"/>
    <w:semiHidden/>
    <w:rsid w:val="004860B2"/>
    <w:rPr>
      <w:rFonts w:ascii="Tahoma" w:hAnsi="Tahoma" w:cs="Tahoma"/>
      <w:sz w:val="16"/>
      <w:szCs w:val="16"/>
    </w:rPr>
  </w:style>
  <w:style w:type="table" w:styleId="a9">
    <w:name w:val="Table Grid"/>
    <w:basedOn w:val="a1"/>
    <w:rsid w:val="00B7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DB69CF"/>
    <w:rPr>
      <w:color w:val="0000FF"/>
      <w:u w:val="single"/>
    </w:rPr>
  </w:style>
  <w:style w:type="character" w:styleId="ab">
    <w:name w:val="FollowedHyperlink"/>
    <w:uiPriority w:val="99"/>
    <w:rsid w:val="00DB69CF"/>
    <w:rPr>
      <w:color w:val="800080"/>
      <w:u w:val="single"/>
    </w:rPr>
  </w:style>
  <w:style w:type="paragraph" w:customStyle="1" w:styleId="font5">
    <w:name w:val="font5"/>
    <w:basedOn w:val="a"/>
    <w:rsid w:val="00DB69CF"/>
    <w:pPr>
      <w:widowControl/>
      <w:autoSpaceDE/>
      <w:autoSpaceDN/>
      <w:adjustRightInd/>
      <w:spacing w:before="100" w:beforeAutospacing="1" w:after="100" w:afterAutospacing="1"/>
      <w:ind w:firstLine="0"/>
      <w:jc w:val="left"/>
    </w:pPr>
    <w:rPr>
      <w:rFonts w:ascii="Times New Roman" w:hAnsi="Times New Roman" w:cs="Times New Roman"/>
      <w:sz w:val="20"/>
      <w:szCs w:val="20"/>
    </w:rPr>
  </w:style>
  <w:style w:type="paragraph" w:customStyle="1" w:styleId="font6">
    <w:name w:val="font6"/>
    <w:basedOn w:val="a"/>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font7">
    <w:name w:val="font7"/>
    <w:basedOn w:val="a"/>
    <w:rsid w:val="00DB69CF"/>
    <w:pPr>
      <w:widowControl/>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63">
    <w:name w:val="xl63"/>
    <w:basedOn w:val="a"/>
    <w:rsid w:val="00DB69CF"/>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64">
    <w:name w:val="xl64"/>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65">
    <w:name w:val="xl65"/>
    <w:basedOn w:val="a"/>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6">
    <w:name w:val="xl66"/>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7">
    <w:name w:val="xl67"/>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8">
    <w:name w:val="xl68"/>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9">
    <w:name w:val="xl69"/>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70">
    <w:name w:val="xl70"/>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71">
    <w:name w:val="xl71"/>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rFonts w:ascii="Times New Roman" w:hAnsi="Times New Roman" w:cs="Times New Roman"/>
      <w:sz w:val="24"/>
      <w:szCs w:val="24"/>
    </w:rPr>
  </w:style>
  <w:style w:type="paragraph" w:customStyle="1" w:styleId="xl72">
    <w:name w:val="xl72"/>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3">
    <w:name w:val="xl73"/>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4">
    <w:name w:val="xl74"/>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rPr>
  </w:style>
  <w:style w:type="paragraph" w:customStyle="1" w:styleId="xl75">
    <w:name w:val="xl75"/>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6">
    <w:name w:val="xl76"/>
    <w:basedOn w:val="a"/>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7">
    <w:name w:val="xl77"/>
    <w:basedOn w:val="a"/>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8">
    <w:name w:val="xl78"/>
    <w:basedOn w:val="a"/>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79">
    <w:name w:val="xl79"/>
    <w:basedOn w:val="a"/>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80">
    <w:name w:val="xl80"/>
    <w:basedOn w:val="a"/>
    <w:rsid w:val="00DB69CF"/>
    <w:pPr>
      <w:widowControl/>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81">
    <w:name w:val="xl81"/>
    <w:basedOn w:val="a"/>
    <w:rsid w:val="00DB69CF"/>
    <w:pPr>
      <w:widowControl/>
      <w:autoSpaceDE/>
      <w:autoSpaceDN/>
      <w:adjustRightInd/>
      <w:spacing w:before="100" w:beforeAutospacing="1" w:after="100" w:afterAutospacing="1"/>
      <w:ind w:firstLine="0"/>
      <w:jc w:val="right"/>
      <w:textAlignment w:val="top"/>
    </w:pPr>
    <w:rPr>
      <w:rFonts w:ascii="Times New Roman" w:hAnsi="Times New Roman" w:cs="Times New Roman"/>
      <w:sz w:val="24"/>
      <w:szCs w:val="24"/>
    </w:rPr>
  </w:style>
  <w:style w:type="paragraph" w:styleId="ac">
    <w:name w:val="header"/>
    <w:basedOn w:val="a"/>
    <w:rsid w:val="001E275C"/>
    <w:pPr>
      <w:tabs>
        <w:tab w:val="center" w:pos="4677"/>
        <w:tab w:val="right" w:pos="9355"/>
      </w:tabs>
    </w:pPr>
  </w:style>
  <w:style w:type="paragraph" w:customStyle="1" w:styleId="ad">
    <w:name w:val="Нормальный (таблица)"/>
    <w:basedOn w:val="a"/>
    <w:next w:val="a"/>
    <w:rsid w:val="00F21823"/>
    <w:pPr>
      <w:ind w:firstLine="0"/>
    </w:pPr>
    <w:rPr>
      <w:rFonts w:cs="Times New Roman"/>
      <w:sz w:val="24"/>
      <w:szCs w:val="24"/>
    </w:rPr>
  </w:style>
  <w:style w:type="character" w:customStyle="1" w:styleId="10">
    <w:name w:val="Знак Знак10"/>
    <w:semiHidden/>
    <w:locked/>
    <w:rsid w:val="00F21823"/>
    <w:rPr>
      <w:rFonts w:ascii="Cambria" w:hAnsi="Cambria" w:cs="Cambria"/>
      <w:b/>
      <w:bCs/>
      <w:sz w:val="26"/>
      <w:szCs w:val="26"/>
    </w:rPr>
  </w:style>
  <w:style w:type="paragraph" w:styleId="ae">
    <w:name w:val="Body Text"/>
    <w:basedOn w:val="a"/>
    <w:link w:val="af"/>
    <w:rsid w:val="00F75995"/>
    <w:pPr>
      <w:widowControl/>
      <w:tabs>
        <w:tab w:val="left" w:pos="720"/>
      </w:tabs>
      <w:autoSpaceDE/>
      <w:autoSpaceDN/>
      <w:adjustRightInd/>
      <w:ind w:firstLine="0"/>
    </w:pPr>
    <w:rPr>
      <w:rFonts w:ascii="Times New Roman" w:hAnsi="Times New Roman" w:cs="Times New Roman"/>
      <w:sz w:val="28"/>
      <w:szCs w:val="24"/>
    </w:rPr>
  </w:style>
  <w:style w:type="paragraph" w:styleId="af0">
    <w:name w:val="Body Text Indent"/>
    <w:basedOn w:val="a"/>
    <w:link w:val="af1"/>
    <w:rsid w:val="00F75995"/>
    <w:pPr>
      <w:widowControl/>
      <w:tabs>
        <w:tab w:val="left" w:pos="0"/>
        <w:tab w:val="left" w:pos="720"/>
      </w:tabs>
      <w:autoSpaceDE/>
      <w:autoSpaceDN/>
      <w:adjustRightInd/>
    </w:pPr>
    <w:rPr>
      <w:rFonts w:ascii="Times New Roman" w:hAnsi="Times New Roman" w:cs="Times New Roman"/>
      <w:sz w:val="28"/>
      <w:szCs w:val="24"/>
    </w:rPr>
  </w:style>
  <w:style w:type="paragraph" w:customStyle="1" w:styleId="xl82">
    <w:name w:val="xl82"/>
    <w:basedOn w:val="a"/>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i/>
      <w:iCs/>
      <w:sz w:val="16"/>
      <w:szCs w:val="16"/>
    </w:rPr>
  </w:style>
  <w:style w:type="paragraph" w:customStyle="1" w:styleId="xl83">
    <w:name w:val="xl83"/>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i/>
      <w:iCs/>
      <w:sz w:val="16"/>
      <w:szCs w:val="16"/>
    </w:rPr>
  </w:style>
  <w:style w:type="paragraph" w:customStyle="1" w:styleId="xl84">
    <w:name w:val="xl84"/>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i/>
      <w:iCs/>
      <w:sz w:val="16"/>
      <w:szCs w:val="16"/>
    </w:rPr>
  </w:style>
  <w:style w:type="paragraph" w:customStyle="1" w:styleId="xl85">
    <w:name w:val="xl85"/>
    <w:basedOn w:val="a"/>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24"/>
      <w:szCs w:val="24"/>
    </w:rPr>
  </w:style>
  <w:style w:type="paragraph" w:customStyle="1" w:styleId="xl86">
    <w:name w:val="xl86"/>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sz w:val="16"/>
      <w:szCs w:val="16"/>
    </w:rPr>
  </w:style>
  <w:style w:type="paragraph" w:customStyle="1" w:styleId="xl87">
    <w:name w:val="xl87"/>
    <w:basedOn w:val="a"/>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88">
    <w:name w:val="xl88"/>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i/>
      <w:iCs/>
      <w:sz w:val="16"/>
      <w:szCs w:val="16"/>
    </w:rPr>
  </w:style>
  <w:style w:type="paragraph" w:customStyle="1" w:styleId="xl89">
    <w:name w:val="xl89"/>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16"/>
      <w:szCs w:val="16"/>
    </w:rPr>
  </w:style>
  <w:style w:type="paragraph" w:customStyle="1" w:styleId="xl90">
    <w:name w:val="xl90"/>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91">
    <w:name w:val="xl91"/>
    <w:basedOn w:val="a"/>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sz w:val="16"/>
      <w:szCs w:val="16"/>
    </w:rPr>
  </w:style>
  <w:style w:type="paragraph" w:customStyle="1" w:styleId="xl92">
    <w:name w:val="xl92"/>
    <w:basedOn w:val="a"/>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sz w:val="16"/>
      <w:szCs w:val="16"/>
    </w:rPr>
  </w:style>
  <w:style w:type="paragraph" w:customStyle="1" w:styleId="xl93">
    <w:name w:val="xl93"/>
    <w:basedOn w:val="a"/>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i/>
      <w:iCs/>
      <w:sz w:val="16"/>
      <w:szCs w:val="16"/>
    </w:rPr>
  </w:style>
  <w:style w:type="paragraph" w:customStyle="1" w:styleId="xl94">
    <w:name w:val="xl94"/>
    <w:basedOn w:val="a"/>
    <w:rsid w:val="00012E66"/>
    <w:pPr>
      <w:widowControl/>
      <w:autoSpaceDE/>
      <w:autoSpaceDN/>
      <w:adjustRightInd/>
      <w:spacing w:before="100" w:beforeAutospacing="1" w:after="100" w:afterAutospacing="1"/>
      <w:ind w:firstLine="0"/>
      <w:jc w:val="left"/>
      <w:textAlignment w:val="top"/>
    </w:pPr>
    <w:rPr>
      <w:b/>
      <w:bCs/>
      <w:sz w:val="24"/>
      <w:szCs w:val="24"/>
    </w:rPr>
  </w:style>
  <w:style w:type="paragraph" w:customStyle="1" w:styleId="xl95">
    <w:name w:val="xl95"/>
    <w:basedOn w:val="a"/>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16"/>
      <w:szCs w:val="16"/>
    </w:rPr>
  </w:style>
  <w:style w:type="paragraph" w:customStyle="1" w:styleId="xl96">
    <w:name w:val="xl96"/>
    <w:basedOn w:val="a"/>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sz w:val="16"/>
      <w:szCs w:val="16"/>
    </w:rPr>
  </w:style>
  <w:style w:type="paragraph" w:customStyle="1" w:styleId="xl97">
    <w:name w:val="xl97"/>
    <w:basedOn w:val="a"/>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98">
    <w:name w:val="xl98"/>
    <w:basedOn w:val="a"/>
    <w:rsid w:val="00012E66"/>
    <w:pPr>
      <w:widowControl/>
      <w:autoSpaceDE/>
      <w:autoSpaceDN/>
      <w:adjustRightInd/>
      <w:spacing w:before="100" w:beforeAutospacing="1" w:after="100" w:afterAutospacing="1"/>
      <w:ind w:firstLine="0"/>
      <w:jc w:val="left"/>
    </w:pPr>
    <w:rPr>
      <w:i/>
      <w:iCs/>
      <w:sz w:val="24"/>
      <w:szCs w:val="24"/>
    </w:rPr>
  </w:style>
  <w:style w:type="paragraph" w:customStyle="1" w:styleId="xl99">
    <w:name w:val="xl99"/>
    <w:basedOn w:val="a"/>
    <w:rsid w:val="00012E66"/>
    <w:pPr>
      <w:widowControl/>
      <w:autoSpaceDE/>
      <w:autoSpaceDN/>
      <w:adjustRightInd/>
      <w:spacing w:before="100" w:beforeAutospacing="1" w:after="100" w:afterAutospacing="1"/>
      <w:ind w:firstLine="0"/>
      <w:jc w:val="left"/>
    </w:pPr>
    <w:rPr>
      <w:b/>
      <w:bCs/>
      <w:i/>
      <w:iCs/>
      <w:sz w:val="24"/>
      <w:szCs w:val="24"/>
    </w:rPr>
  </w:style>
  <w:style w:type="paragraph" w:customStyle="1" w:styleId="xl100">
    <w:name w:val="xl100"/>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
      <w:bCs/>
      <w:sz w:val="16"/>
      <w:szCs w:val="16"/>
    </w:rPr>
  </w:style>
  <w:style w:type="paragraph" w:customStyle="1" w:styleId="xl101">
    <w:name w:val="xl101"/>
    <w:basedOn w:val="a"/>
    <w:rsid w:val="00012E66"/>
    <w:pPr>
      <w:widowControl/>
      <w:autoSpaceDE/>
      <w:autoSpaceDN/>
      <w:adjustRightInd/>
      <w:spacing w:before="100" w:beforeAutospacing="1" w:after="100" w:afterAutospacing="1"/>
      <w:ind w:firstLine="0"/>
      <w:jc w:val="left"/>
    </w:pPr>
    <w:rPr>
      <w:sz w:val="24"/>
      <w:szCs w:val="24"/>
    </w:rPr>
  </w:style>
  <w:style w:type="paragraph" w:customStyle="1" w:styleId="xl102">
    <w:name w:val="xl102"/>
    <w:basedOn w:val="a"/>
    <w:rsid w:val="00012E66"/>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103">
    <w:name w:val="xl103"/>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i/>
      <w:iCs/>
      <w:sz w:val="16"/>
      <w:szCs w:val="16"/>
    </w:rPr>
  </w:style>
  <w:style w:type="paragraph" w:customStyle="1" w:styleId="xl104">
    <w:name w:val="xl104"/>
    <w:basedOn w:val="a"/>
    <w:rsid w:val="00012E66"/>
    <w:pPr>
      <w:widowControl/>
      <w:autoSpaceDE/>
      <w:autoSpaceDN/>
      <w:adjustRightInd/>
      <w:spacing w:before="100" w:beforeAutospacing="1" w:after="100" w:afterAutospacing="1"/>
      <w:ind w:firstLine="0"/>
      <w:jc w:val="left"/>
    </w:pPr>
    <w:rPr>
      <w:color w:val="FF0000"/>
      <w:sz w:val="24"/>
      <w:szCs w:val="24"/>
    </w:rPr>
  </w:style>
  <w:style w:type="paragraph" w:customStyle="1" w:styleId="xl105">
    <w:name w:val="xl105"/>
    <w:basedOn w:val="a"/>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107">
    <w:name w:val="xl107"/>
    <w:basedOn w:val="a"/>
    <w:rsid w:val="00012E6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8">
    <w:name w:val="xl108"/>
    <w:basedOn w:val="a"/>
    <w:rsid w:val="00012E6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9">
    <w:name w:val="xl109"/>
    <w:basedOn w:val="a"/>
    <w:rsid w:val="00012E66"/>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16"/>
      <w:szCs w:val="16"/>
    </w:rPr>
  </w:style>
  <w:style w:type="paragraph" w:customStyle="1" w:styleId="xl110">
    <w:name w:val="xl110"/>
    <w:basedOn w:val="a"/>
    <w:rsid w:val="00012E66"/>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1">
    <w:name w:val="xl111"/>
    <w:basedOn w:val="a"/>
    <w:rsid w:val="00012E66"/>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2">
    <w:name w:val="xl112"/>
    <w:basedOn w:val="a"/>
    <w:rsid w:val="00012E66"/>
    <w:pPr>
      <w:widowControl/>
      <w:autoSpaceDE/>
      <w:autoSpaceDN/>
      <w:adjustRightInd/>
      <w:spacing w:before="100" w:beforeAutospacing="1" w:after="100" w:afterAutospacing="1"/>
      <w:ind w:firstLine="0"/>
      <w:jc w:val="center"/>
      <w:textAlignment w:val="top"/>
    </w:pPr>
    <w:rPr>
      <w:b/>
      <w:bCs/>
      <w:sz w:val="24"/>
      <w:szCs w:val="24"/>
    </w:rPr>
  </w:style>
  <w:style w:type="paragraph" w:styleId="af2">
    <w:name w:val="List Paragraph"/>
    <w:basedOn w:val="a"/>
    <w:uiPriority w:val="99"/>
    <w:qFormat/>
    <w:rsid w:val="005131F4"/>
    <w:pPr>
      <w:widowControl/>
      <w:autoSpaceDE/>
      <w:autoSpaceDN/>
      <w:adjustRightInd/>
      <w:ind w:left="720" w:firstLine="0"/>
      <w:contextualSpacing/>
      <w:jc w:val="left"/>
    </w:pPr>
    <w:rPr>
      <w:rFonts w:ascii="Times New Roman" w:hAnsi="Times New Roman" w:cs="Times New Roman"/>
      <w:sz w:val="24"/>
      <w:szCs w:val="24"/>
    </w:rPr>
  </w:style>
  <w:style w:type="character" w:customStyle="1" w:styleId="af">
    <w:name w:val="Основной текст Знак"/>
    <w:basedOn w:val="a0"/>
    <w:link w:val="ae"/>
    <w:rsid w:val="00035CD4"/>
    <w:rPr>
      <w:sz w:val="28"/>
      <w:szCs w:val="24"/>
    </w:rPr>
  </w:style>
  <w:style w:type="character" w:customStyle="1" w:styleId="af1">
    <w:name w:val="Основной текст с отступом Знак"/>
    <w:basedOn w:val="a0"/>
    <w:link w:val="af0"/>
    <w:rsid w:val="00035CD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25">
      <w:bodyDiv w:val="1"/>
      <w:marLeft w:val="0"/>
      <w:marRight w:val="0"/>
      <w:marTop w:val="0"/>
      <w:marBottom w:val="0"/>
      <w:divBdr>
        <w:top w:val="none" w:sz="0" w:space="0" w:color="auto"/>
        <w:left w:val="none" w:sz="0" w:space="0" w:color="auto"/>
        <w:bottom w:val="none" w:sz="0" w:space="0" w:color="auto"/>
        <w:right w:val="none" w:sz="0" w:space="0" w:color="auto"/>
      </w:divBdr>
    </w:div>
    <w:div w:id="81680022">
      <w:bodyDiv w:val="1"/>
      <w:marLeft w:val="0"/>
      <w:marRight w:val="0"/>
      <w:marTop w:val="0"/>
      <w:marBottom w:val="0"/>
      <w:divBdr>
        <w:top w:val="none" w:sz="0" w:space="0" w:color="auto"/>
        <w:left w:val="none" w:sz="0" w:space="0" w:color="auto"/>
        <w:bottom w:val="none" w:sz="0" w:space="0" w:color="auto"/>
        <w:right w:val="none" w:sz="0" w:space="0" w:color="auto"/>
      </w:divBdr>
    </w:div>
    <w:div w:id="89396258">
      <w:bodyDiv w:val="1"/>
      <w:marLeft w:val="0"/>
      <w:marRight w:val="0"/>
      <w:marTop w:val="0"/>
      <w:marBottom w:val="0"/>
      <w:divBdr>
        <w:top w:val="none" w:sz="0" w:space="0" w:color="auto"/>
        <w:left w:val="none" w:sz="0" w:space="0" w:color="auto"/>
        <w:bottom w:val="none" w:sz="0" w:space="0" w:color="auto"/>
        <w:right w:val="none" w:sz="0" w:space="0" w:color="auto"/>
      </w:divBdr>
    </w:div>
    <w:div w:id="142475295">
      <w:bodyDiv w:val="1"/>
      <w:marLeft w:val="0"/>
      <w:marRight w:val="0"/>
      <w:marTop w:val="0"/>
      <w:marBottom w:val="0"/>
      <w:divBdr>
        <w:top w:val="none" w:sz="0" w:space="0" w:color="auto"/>
        <w:left w:val="none" w:sz="0" w:space="0" w:color="auto"/>
        <w:bottom w:val="none" w:sz="0" w:space="0" w:color="auto"/>
        <w:right w:val="none" w:sz="0" w:space="0" w:color="auto"/>
      </w:divBdr>
    </w:div>
    <w:div w:id="166530274">
      <w:bodyDiv w:val="1"/>
      <w:marLeft w:val="0"/>
      <w:marRight w:val="0"/>
      <w:marTop w:val="0"/>
      <w:marBottom w:val="0"/>
      <w:divBdr>
        <w:top w:val="none" w:sz="0" w:space="0" w:color="auto"/>
        <w:left w:val="none" w:sz="0" w:space="0" w:color="auto"/>
        <w:bottom w:val="none" w:sz="0" w:space="0" w:color="auto"/>
        <w:right w:val="none" w:sz="0" w:space="0" w:color="auto"/>
      </w:divBdr>
    </w:div>
    <w:div w:id="202788228">
      <w:bodyDiv w:val="1"/>
      <w:marLeft w:val="0"/>
      <w:marRight w:val="0"/>
      <w:marTop w:val="0"/>
      <w:marBottom w:val="0"/>
      <w:divBdr>
        <w:top w:val="none" w:sz="0" w:space="0" w:color="auto"/>
        <w:left w:val="none" w:sz="0" w:space="0" w:color="auto"/>
        <w:bottom w:val="none" w:sz="0" w:space="0" w:color="auto"/>
        <w:right w:val="none" w:sz="0" w:space="0" w:color="auto"/>
      </w:divBdr>
    </w:div>
    <w:div w:id="210730664">
      <w:bodyDiv w:val="1"/>
      <w:marLeft w:val="0"/>
      <w:marRight w:val="0"/>
      <w:marTop w:val="0"/>
      <w:marBottom w:val="0"/>
      <w:divBdr>
        <w:top w:val="none" w:sz="0" w:space="0" w:color="auto"/>
        <w:left w:val="none" w:sz="0" w:space="0" w:color="auto"/>
        <w:bottom w:val="none" w:sz="0" w:space="0" w:color="auto"/>
        <w:right w:val="none" w:sz="0" w:space="0" w:color="auto"/>
      </w:divBdr>
    </w:div>
    <w:div w:id="262496180">
      <w:bodyDiv w:val="1"/>
      <w:marLeft w:val="0"/>
      <w:marRight w:val="0"/>
      <w:marTop w:val="0"/>
      <w:marBottom w:val="0"/>
      <w:divBdr>
        <w:top w:val="none" w:sz="0" w:space="0" w:color="auto"/>
        <w:left w:val="none" w:sz="0" w:space="0" w:color="auto"/>
        <w:bottom w:val="none" w:sz="0" w:space="0" w:color="auto"/>
        <w:right w:val="none" w:sz="0" w:space="0" w:color="auto"/>
      </w:divBdr>
    </w:div>
    <w:div w:id="309142190">
      <w:bodyDiv w:val="1"/>
      <w:marLeft w:val="0"/>
      <w:marRight w:val="0"/>
      <w:marTop w:val="0"/>
      <w:marBottom w:val="0"/>
      <w:divBdr>
        <w:top w:val="none" w:sz="0" w:space="0" w:color="auto"/>
        <w:left w:val="none" w:sz="0" w:space="0" w:color="auto"/>
        <w:bottom w:val="none" w:sz="0" w:space="0" w:color="auto"/>
        <w:right w:val="none" w:sz="0" w:space="0" w:color="auto"/>
      </w:divBdr>
    </w:div>
    <w:div w:id="344015810">
      <w:bodyDiv w:val="1"/>
      <w:marLeft w:val="0"/>
      <w:marRight w:val="0"/>
      <w:marTop w:val="0"/>
      <w:marBottom w:val="0"/>
      <w:divBdr>
        <w:top w:val="none" w:sz="0" w:space="0" w:color="auto"/>
        <w:left w:val="none" w:sz="0" w:space="0" w:color="auto"/>
        <w:bottom w:val="none" w:sz="0" w:space="0" w:color="auto"/>
        <w:right w:val="none" w:sz="0" w:space="0" w:color="auto"/>
      </w:divBdr>
    </w:div>
    <w:div w:id="348415271">
      <w:bodyDiv w:val="1"/>
      <w:marLeft w:val="0"/>
      <w:marRight w:val="0"/>
      <w:marTop w:val="0"/>
      <w:marBottom w:val="0"/>
      <w:divBdr>
        <w:top w:val="none" w:sz="0" w:space="0" w:color="auto"/>
        <w:left w:val="none" w:sz="0" w:space="0" w:color="auto"/>
        <w:bottom w:val="none" w:sz="0" w:space="0" w:color="auto"/>
        <w:right w:val="none" w:sz="0" w:space="0" w:color="auto"/>
      </w:divBdr>
    </w:div>
    <w:div w:id="359359428">
      <w:bodyDiv w:val="1"/>
      <w:marLeft w:val="0"/>
      <w:marRight w:val="0"/>
      <w:marTop w:val="0"/>
      <w:marBottom w:val="0"/>
      <w:divBdr>
        <w:top w:val="none" w:sz="0" w:space="0" w:color="auto"/>
        <w:left w:val="none" w:sz="0" w:space="0" w:color="auto"/>
        <w:bottom w:val="none" w:sz="0" w:space="0" w:color="auto"/>
        <w:right w:val="none" w:sz="0" w:space="0" w:color="auto"/>
      </w:divBdr>
    </w:div>
    <w:div w:id="480654595">
      <w:bodyDiv w:val="1"/>
      <w:marLeft w:val="0"/>
      <w:marRight w:val="0"/>
      <w:marTop w:val="0"/>
      <w:marBottom w:val="0"/>
      <w:divBdr>
        <w:top w:val="none" w:sz="0" w:space="0" w:color="auto"/>
        <w:left w:val="none" w:sz="0" w:space="0" w:color="auto"/>
        <w:bottom w:val="none" w:sz="0" w:space="0" w:color="auto"/>
        <w:right w:val="none" w:sz="0" w:space="0" w:color="auto"/>
      </w:divBdr>
    </w:div>
    <w:div w:id="534731893">
      <w:bodyDiv w:val="1"/>
      <w:marLeft w:val="0"/>
      <w:marRight w:val="0"/>
      <w:marTop w:val="0"/>
      <w:marBottom w:val="0"/>
      <w:divBdr>
        <w:top w:val="none" w:sz="0" w:space="0" w:color="auto"/>
        <w:left w:val="none" w:sz="0" w:space="0" w:color="auto"/>
        <w:bottom w:val="none" w:sz="0" w:space="0" w:color="auto"/>
        <w:right w:val="none" w:sz="0" w:space="0" w:color="auto"/>
      </w:divBdr>
    </w:div>
    <w:div w:id="605695057">
      <w:bodyDiv w:val="1"/>
      <w:marLeft w:val="0"/>
      <w:marRight w:val="0"/>
      <w:marTop w:val="0"/>
      <w:marBottom w:val="0"/>
      <w:divBdr>
        <w:top w:val="none" w:sz="0" w:space="0" w:color="auto"/>
        <w:left w:val="none" w:sz="0" w:space="0" w:color="auto"/>
        <w:bottom w:val="none" w:sz="0" w:space="0" w:color="auto"/>
        <w:right w:val="none" w:sz="0" w:space="0" w:color="auto"/>
      </w:divBdr>
    </w:div>
    <w:div w:id="702049091">
      <w:bodyDiv w:val="1"/>
      <w:marLeft w:val="0"/>
      <w:marRight w:val="0"/>
      <w:marTop w:val="0"/>
      <w:marBottom w:val="0"/>
      <w:divBdr>
        <w:top w:val="none" w:sz="0" w:space="0" w:color="auto"/>
        <w:left w:val="none" w:sz="0" w:space="0" w:color="auto"/>
        <w:bottom w:val="none" w:sz="0" w:space="0" w:color="auto"/>
        <w:right w:val="none" w:sz="0" w:space="0" w:color="auto"/>
      </w:divBdr>
    </w:div>
    <w:div w:id="741562115">
      <w:bodyDiv w:val="1"/>
      <w:marLeft w:val="0"/>
      <w:marRight w:val="0"/>
      <w:marTop w:val="0"/>
      <w:marBottom w:val="0"/>
      <w:divBdr>
        <w:top w:val="none" w:sz="0" w:space="0" w:color="auto"/>
        <w:left w:val="none" w:sz="0" w:space="0" w:color="auto"/>
        <w:bottom w:val="none" w:sz="0" w:space="0" w:color="auto"/>
        <w:right w:val="none" w:sz="0" w:space="0" w:color="auto"/>
      </w:divBdr>
    </w:div>
    <w:div w:id="782651114">
      <w:bodyDiv w:val="1"/>
      <w:marLeft w:val="0"/>
      <w:marRight w:val="0"/>
      <w:marTop w:val="0"/>
      <w:marBottom w:val="0"/>
      <w:divBdr>
        <w:top w:val="none" w:sz="0" w:space="0" w:color="auto"/>
        <w:left w:val="none" w:sz="0" w:space="0" w:color="auto"/>
        <w:bottom w:val="none" w:sz="0" w:space="0" w:color="auto"/>
        <w:right w:val="none" w:sz="0" w:space="0" w:color="auto"/>
      </w:divBdr>
    </w:div>
    <w:div w:id="795754122">
      <w:bodyDiv w:val="1"/>
      <w:marLeft w:val="0"/>
      <w:marRight w:val="0"/>
      <w:marTop w:val="0"/>
      <w:marBottom w:val="0"/>
      <w:divBdr>
        <w:top w:val="none" w:sz="0" w:space="0" w:color="auto"/>
        <w:left w:val="none" w:sz="0" w:space="0" w:color="auto"/>
        <w:bottom w:val="none" w:sz="0" w:space="0" w:color="auto"/>
        <w:right w:val="none" w:sz="0" w:space="0" w:color="auto"/>
      </w:divBdr>
    </w:div>
    <w:div w:id="898591676">
      <w:bodyDiv w:val="1"/>
      <w:marLeft w:val="0"/>
      <w:marRight w:val="0"/>
      <w:marTop w:val="0"/>
      <w:marBottom w:val="0"/>
      <w:divBdr>
        <w:top w:val="none" w:sz="0" w:space="0" w:color="auto"/>
        <w:left w:val="none" w:sz="0" w:space="0" w:color="auto"/>
        <w:bottom w:val="none" w:sz="0" w:space="0" w:color="auto"/>
        <w:right w:val="none" w:sz="0" w:space="0" w:color="auto"/>
      </w:divBdr>
    </w:div>
    <w:div w:id="971793581">
      <w:bodyDiv w:val="1"/>
      <w:marLeft w:val="0"/>
      <w:marRight w:val="0"/>
      <w:marTop w:val="0"/>
      <w:marBottom w:val="0"/>
      <w:divBdr>
        <w:top w:val="none" w:sz="0" w:space="0" w:color="auto"/>
        <w:left w:val="none" w:sz="0" w:space="0" w:color="auto"/>
        <w:bottom w:val="none" w:sz="0" w:space="0" w:color="auto"/>
        <w:right w:val="none" w:sz="0" w:space="0" w:color="auto"/>
      </w:divBdr>
    </w:div>
    <w:div w:id="975797243">
      <w:bodyDiv w:val="1"/>
      <w:marLeft w:val="0"/>
      <w:marRight w:val="0"/>
      <w:marTop w:val="0"/>
      <w:marBottom w:val="0"/>
      <w:divBdr>
        <w:top w:val="none" w:sz="0" w:space="0" w:color="auto"/>
        <w:left w:val="none" w:sz="0" w:space="0" w:color="auto"/>
        <w:bottom w:val="none" w:sz="0" w:space="0" w:color="auto"/>
        <w:right w:val="none" w:sz="0" w:space="0" w:color="auto"/>
      </w:divBdr>
    </w:div>
    <w:div w:id="1004286889">
      <w:bodyDiv w:val="1"/>
      <w:marLeft w:val="0"/>
      <w:marRight w:val="0"/>
      <w:marTop w:val="0"/>
      <w:marBottom w:val="0"/>
      <w:divBdr>
        <w:top w:val="none" w:sz="0" w:space="0" w:color="auto"/>
        <w:left w:val="none" w:sz="0" w:space="0" w:color="auto"/>
        <w:bottom w:val="none" w:sz="0" w:space="0" w:color="auto"/>
        <w:right w:val="none" w:sz="0" w:space="0" w:color="auto"/>
      </w:divBdr>
    </w:div>
    <w:div w:id="1024744866">
      <w:bodyDiv w:val="1"/>
      <w:marLeft w:val="0"/>
      <w:marRight w:val="0"/>
      <w:marTop w:val="0"/>
      <w:marBottom w:val="0"/>
      <w:divBdr>
        <w:top w:val="none" w:sz="0" w:space="0" w:color="auto"/>
        <w:left w:val="none" w:sz="0" w:space="0" w:color="auto"/>
        <w:bottom w:val="none" w:sz="0" w:space="0" w:color="auto"/>
        <w:right w:val="none" w:sz="0" w:space="0" w:color="auto"/>
      </w:divBdr>
    </w:div>
    <w:div w:id="1026909660">
      <w:bodyDiv w:val="1"/>
      <w:marLeft w:val="0"/>
      <w:marRight w:val="0"/>
      <w:marTop w:val="0"/>
      <w:marBottom w:val="0"/>
      <w:divBdr>
        <w:top w:val="none" w:sz="0" w:space="0" w:color="auto"/>
        <w:left w:val="none" w:sz="0" w:space="0" w:color="auto"/>
        <w:bottom w:val="none" w:sz="0" w:space="0" w:color="auto"/>
        <w:right w:val="none" w:sz="0" w:space="0" w:color="auto"/>
      </w:divBdr>
    </w:div>
    <w:div w:id="1130443050">
      <w:bodyDiv w:val="1"/>
      <w:marLeft w:val="0"/>
      <w:marRight w:val="0"/>
      <w:marTop w:val="0"/>
      <w:marBottom w:val="0"/>
      <w:divBdr>
        <w:top w:val="none" w:sz="0" w:space="0" w:color="auto"/>
        <w:left w:val="none" w:sz="0" w:space="0" w:color="auto"/>
        <w:bottom w:val="none" w:sz="0" w:space="0" w:color="auto"/>
        <w:right w:val="none" w:sz="0" w:space="0" w:color="auto"/>
      </w:divBdr>
    </w:div>
    <w:div w:id="1371765255">
      <w:bodyDiv w:val="1"/>
      <w:marLeft w:val="0"/>
      <w:marRight w:val="0"/>
      <w:marTop w:val="0"/>
      <w:marBottom w:val="0"/>
      <w:divBdr>
        <w:top w:val="none" w:sz="0" w:space="0" w:color="auto"/>
        <w:left w:val="none" w:sz="0" w:space="0" w:color="auto"/>
        <w:bottom w:val="none" w:sz="0" w:space="0" w:color="auto"/>
        <w:right w:val="none" w:sz="0" w:space="0" w:color="auto"/>
      </w:divBdr>
    </w:div>
    <w:div w:id="1391882454">
      <w:bodyDiv w:val="1"/>
      <w:marLeft w:val="0"/>
      <w:marRight w:val="0"/>
      <w:marTop w:val="0"/>
      <w:marBottom w:val="0"/>
      <w:divBdr>
        <w:top w:val="none" w:sz="0" w:space="0" w:color="auto"/>
        <w:left w:val="none" w:sz="0" w:space="0" w:color="auto"/>
        <w:bottom w:val="none" w:sz="0" w:space="0" w:color="auto"/>
        <w:right w:val="none" w:sz="0" w:space="0" w:color="auto"/>
      </w:divBdr>
    </w:div>
    <w:div w:id="1405447443">
      <w:bodyDiv w:val="1"/>
      <w:marLeft w:val="0"/>
      <w:marRight w:val="0"/>
      <w:marTop w:val="0"/>
      <w:marBottom w:val="0"/>
      <w:divBdr>
        <w:top w:val="none" w:sz="0" w:space="0" w:color="auto"/>
        <w:left w:val="none" w:sz="0" w:space="0" w:color="auto"/>
        <w:bottom w:val="none" w:sz="0" w:space="0" w:color="auto"/>
        <w:right w:val="none" w:sz="0" w:space="0" w:color="auto"/>
      </w:divBdr>
    </w:div>
    <w:div w:id="1417745812">
      <w:bodyDiv w:val="1"/>
      <w:marLeft w:val="0"/>
      <w:marRight w:val="0"/>
      <w:marTop w:val="0"/>
      <w:marBottom w:val="0"/>
      <w:divBdr>
        <w:top w:val="none" w:sz="0" w:space="0" w:color="auto"/>
        <w:left w:val="none" w:sz="0" w:space="0" w:color="auto"/>
        <w:bottom w:val="none" w:sz="0" w:space="0" w:color="auto"/>
        <w:right w:val="none" w:sz="0" w:space="0" w:color="auto"/>
      </w:divBdr>
    </w:div>
    <w:div w:id="1562475745">
      <w:bodyDiv w:val="1"/>
      <w:marLeft w:val="0"/>
      <w:marRight w:val="0"/>
      <w:marTop w:val="0"/>
      <w:marBottom w:val="0"/>
      <w:divBdr>
        <w:top w:val="none" w:sz="0" w:space="0" w:color="auto"/>
        <w:left w:val="none" w:sz="0" w:space="0" w:color="auto"/>
        <w:bottom w:val="none" w:sz="0" w:space="0" w:color="auto"/>
        <w:right w:val="none" w:sz="0" w:space="0" w:color="auto"/>
      </w:divBdr>
    </w:div>
    <w:div w:id="1568687579">
      <w:bodyDiv w:val="1"/>
      <w:marLeft w:val="0"/>
      <w:marRight w:val="0"/>
      <w:marTop w:val="0"/>
      <w:marBottom w:val="0"/>
      <w:divBdr>
        <w:top w:val="none" w:sz="0" w:space="0" w:color="auto"/>
        <w:left w:val="none" w:sz="0" w:space="0" w:color="auto"/>
        <w:bottom w:val="none" w:sz="0" w:space="0" w:color="auto"/>
        <w:right w:val="none" w:sz="0" w:space="0" w:color="auto"/>
      </w:divBdr>
    </w:div>
    <w:div w:id="1582838304">
      <w:bodyDiv w:val="1"/>
      <w:marLeft w:val="0"/>
      <w:marRight w:val="0"/>
      <w:marTop w:val="0"/>
      <w:marBottom w:val="0"/>
      <w:divBdr>
        <w:top w:val="none" w:sz="0" w:space="0" w:color="auto"/>
        <w:left w:val="none" w:sz="0" w:space="0" w:color="auto"/>
        <w:bottom w:val="none" w:sz="0" w:space="0" w:color="auto"/>
        <w:right w:val="none" w:sz="0" w:space="0" w:color="auto"/>
      </w:divBdr>
    </w:div>
    <w:div w:id="1644701787">
      <w:bodyDiv w:val="1"/>
      <w:marLeft w:val="0"/>
      <w:marRight w:val="0"/>
      <w:marTop w:val="0"/>
      <w:marBottom w:val="0"/>
      <w:divBdr>
        <w:top w:val="none" w:sz="0" w:space="0" w:color="auto"/>
        <w:left w:val="none" w:sz="0" w:space="0" w:color="auto"/>
        <w:bottom w:val="none" w:sz="0" w:space="0" w:color="auto"/>
        <w:right w:val="none" w:sz="0" w:space="0" w:color="auto"/>
      </w:divBdr>
    </w:div>
    <w:div w:id="1765760684">
      <w:bodyDiv w:val="1"/>
      <w:marLeft w:val="0"/>
      <w:marRight w:val="0"/>
      <w:marTop w:val="0"/>
      <w:marBottom w:val="0"/>
      <w:divBdr>
        <w:top w:val="none" w:sz="0" w:space="0" w:color="auto"/>
        <w:left w:val="none" w:sz="0" w:space="0" w:color="auto"/>
        <w:bottom w:val="none" w:sz="0" w:space="0" w:color="auto"/>
        <w:right w:val="none" w:sz="0" w:space="0" w:color="auto"/>
      </w:divBdr>
    </w:div>
    <w:div w:id="1767771452">
      <w:bodyDiv w:val="1"/>
      <w:marLeft w:val="0"/>
      <w:marRight w:val="0"/>
      <w:marTop w:val="0"/>
      <w:marBottom w:val="0"/>
      <w:divBdr>
        <w:top w:val="none" w:sz="0" w:space="0" w:color="auto"/>
        <w:left w:val="none" w:sz="0" w:space="0" w:color="auto"/>
        <w:bottom w:val="none" w:sz="0" w:space="0" w:color="auto"/>
        <w:right w:val="none" w:sz="0" w:space="0" w:color="auto"/>
      </w:divBdr>
    </w:div>
    <w:div w:id="1780639412">
      <w:bodyDiv w:val="1"/>
      <w:marLeft w:val="0"/>
      <w:marRight w:val="0"/>
      <w:marTop w:val="0"/>
      <w:marBottom w:val="0"/>
      <w:divBdr>
        <w:top w:val="none" w:sz="0" w:space="0" w:color="auto"/>
        <w:left w:val="none" w:sz="0" w:space="0" w:color="auto"/>
        <w:bottom w:val="none" w:sz="0" w:space="0" w:color="auto"/>
        <w:right w:val="none" w:sz="0" w:space="0" w:color="auto"/>
      </w:divBdr>
    </w:div>
    <w:div w:id="1797871095">
      <w:bodyDiv w:val="1"/>
      <w:marLeft w:val="0"/>
      <w:marRight w:val="0"/>
      <w:marTop w:val="0"/>
      <w:marBottom w:val="0"/>
      <w:divBdr>
        <w:top w:val="none" w:sz="0" w:space="0" w:color="auto"/>
        <w:left w:val="none" w:sz="0" w:space="0" w:color="auto"/>
        <w:bottom w:val="none" w:sz="0" w:space="0" w:color="auto"/>
        <w:right w:val="none" w:sz="0" w:space="0" w:color="auto"/>
      </w:divBdr>
    </w:div>
    <w:div w:id="1863398116">
      <w:bodyDiv w:val="1"/>
      <w:marLeft w:val="0"/>
      <w:marRight w:val="0"/>
      <w:marTop w:val="0"/>
      <w:marBottom w:val="0"/>
      <w:divBdr>
        <w:top w:val="none" w:sz="0" w:space="0" w:color="auto"/>
        <w:left w:val="none" w:sz="0" w:space="0" w:color="auto"/>
        <w:bottom w:val="none" w:sz="0" w:space="0" w:color="auto"/>
        <w:right w:val="none" w:sz="0" w:space="0" w:color="auto"/>
      </w:divBdr>
    </w:div>
    <w:div w:id="19607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20FDE96C99921BF9A2B9913988F2BA6981054B39A308CE5A4BD801238A78022044FE93DA1DF7DB79153Ak0d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20FDE96C99921BF9A2B9913988F2BA6981054B3BA40DC2594BD801238A7802k2d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7CB561CBFA27F29C12E4859C8D955140304C411870E4DBB2EED0FA10c8Y3L" TargetMode="External"/><Relationship Id="rId5" Type="http://schemas.openxmlformats.org/officeDocument/2006/relationships/webSettings" Target="webSettings.xml"/><Relationship Id="rId15" Type="http://schemas.openxmlformats.org/officeDocument/2006/relationships/hyperlink" Target="consultantplus://offline/ref=2020FDE96C99921BF9A2B9913988F2BA6981054B39A308CE5A4BD801238A78022044FE93DA1DF7DB79153Ak0d8H" TargetMode="External"/><Relationship Id="rId10" Type="http://schemas.openxmlformats.org/officeDocument/2006/relationships/hyperlink" Target="consultantplus://offline/ref=2020FDE96C99921BF9A2A79C2FE4ADB161895D403DA207910214835C74k8d3H" TargetMode="External"/><Relationship Id="rId4" Type="http://schemas.openxmlformats.org/officeDocument/2006/relationships/settings" Target="settings.xml"/><Relationship Id="rId9" Type="http://schemas.openxmlformats.org/officeDocument/2006/relationships/hyperlink" Target="consultantplus://offline/ref=2020FDE96C99921BF9A2A79C2FE4ADB1618958423CA607910214835C74k8d3H" TargetMode="External"/><Relationship Id="rId14" Type="http://schemas.openxmlformats.org/officeDocument/2006/relationships/hyperlink" Target="consultantplus://offline/ref=2020FDE96C99921BF9A2B9913988F2BA6981054B39A308CE5A4BD801238A78022044FE93DA1DF7DB79153Ak0d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366B-B56D-459A-B5EB-70C2E2DE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50340</Words>
  <Characters>286938</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336605</CharactersWithSpaces>
  <SharedDoc>false</SharedDoc>
  <HLinks>
    <vt:vector size="42" baseType="variant">
      <vt:variant>
        <vt:i4>1835098</vt:i4>
      </vt:variant>
      <vt:variant>
        <vt:i4>18</vt:i4>
      </vt:variant>
      <vt:variant>
        <vt:i4>0</vt:i4>
      </vt:variant>
      <vt:variant>
        <vt:i4>5</vt:i4>
      </vt:variant>
      <vt:variant>
        <vt:lpwstr>consultantplus://offline/ref=2020FDE96C99921BF9A2B9913988F2BA6981054B39A308CE5A4BD801238A78022044FE93DA1DF7DB79153Ak0d8H</vt:lpwstr>
      </vt:variant>
      <vt:variant>
        <vt:lpwstr/>
      </vt:variant>
      <vt:variant>
        <vt:i4>1835098</vt:i4>
      </vt:variant>
      <vt:variant>
        <vt:i4>15</vt:i4>
      </vt:variant>
      <vt:variant>
        <vt:i4>0</vt:i4>
      </vt:variant>
      <vt:variant>
        <vt:i4>5</vt:i4>
      </vt:variant>
      <vt:variant>
        <vt:lpwstr>consultantplus://offline/ref=2020FDE96C99921BF9A2B9913988F2BA6981054B39A308CE5A4BD801238A78022044FE93DA1DF7DB79153Ak0d8H</vt:lpwstr>
      </vt:variant>
      <vt:variant>
        <vt:lpwstr/>
      </vt:variant>
      <vt:variant>
        <vt:i4>1835098</vt:i4>
      </vt:variant>
      <vt:variant>
        <vt:i4>12</vt:i4>
      </vt:variant>
      <vt:variant>
        <vt:i4>0</vt:i4>
      </vt:variant>
      <vt:variant>
        <vt:i4>5</vt:i4>
      </vt:variant>
      <vt:variant>
        <vt:lpwstr>consultantplus://offline/ref=2020FDE96C99921BF9A2B9913988F2BA6981054B39A308CE5A4BD801238A78022044FE93DA1DF7DB79153Ak0d8H</vt:lpwstr>
      </vt:variant>
      <vt:variant>
        <vt:lpwstr/>
      </vt:variant>
      <vt:variant>
        <vt:i4>2555952</vt:i4>
      </vt:variant>
      <vt:variant>
        <vt:i4>9</vt:i4>
      </vt:variant>
      <vt:variant>
        <vt:i4>0</vt:i4>
      </vt:variant>
      <vt:variant>
        <vt:i4>5</vt:i4>
      </vt:variant>
      <vt:variant>
        <vt:lpwstr>consultantplus://offline/ref=2020FDE96C99921BF9A2B9913988F2BA6981054B3BA40DC2594BD801238A7802k2d0H</vt:lpwstr>
      </vt:variant>
      <vt:variant>
        <vt:lpwstr/>
      </vt:variant>
      <vt:variant>
        <vt:i4>6160475</vt:i4>
      </vt:variant>
      <vt:variant>
        <vt:i4>6</vt:i4>
      </vt:variant>
      <vt:variant>
        <vt:i4>0</vt:i4>
      </vt:variant>
      <vt:variant>
        <vt:i4>5</vt:i4>
      </vt:variant>
      <vt:variant>
        <vt:lpwstr>consultantplus://offline/ref=297CB561CBFA27F29C12E4859C8D955140304C411870E4DBB2EED0FA10c8Y3L</vt:lpwstr>
      </vt:variant>
      <vt:variant>
        <vt:lpwstr/>
      </vt:variant>
      <vt:variant>
        <vt:i4>4390923</vt:i4>
      </vt:variant>
      <vt:variant>
        <vt:i4>3</vt:i4>
      </vt:variant>
      <vt:variant>
        <vt:i4>0</vt:i4>
      </vt:variant>
      <vt:variant>
        <vt:i4>5</vt:i4>
      </vt:variant>
      <vt:variant>
        <vt:lpwstr>consultantplus://offline/ref=2020FDE96C99921BF9A2A79C2FE4ADB161895D403DA207910214835C74k8d3H</vt:lpwstr>
      </vt:variant>
      <vt:variant>
        <vt:lpwstr/>
      </vt:variant>
      <vt:variant>
        <vt:i4>4390998</vt:i4>
      </vt:variant>
      <vt:variant>
        <vt:i4>0</vt:i4>
      </vt:variant>
      <vt:variant>
        <vt:i4>0</vt:i4>
      </vt:variant>
      <vt:variant>
        <vt:i4>5</vt:i4>
      </vt:variant>
      <vt:variant>
        <vt:lpwstr>consultantplus://offline/ref=2020FDE96C99921BF9A2A79C2FE4ADB1618958423CA607910214835C74k8d3H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sveta</dc:creator>
  <cp:keywords/>
  <cp:lastModifiedBy>1</cp:lastModifiedBy>
  <cp:revision>136</cp:revision>
  <cp:lastPrinted>2019-12-18T10:09:00Z</cp:lastPrinted>
  <dcterms:created xsi:type="dcterms:W3CDTF">2018-11-12T13:03:00Z</dcterms:created>
  <dcterms:modified xsi:type="dcterms:W3CDTF">2022-11-18T11:45:00Z</dcterms:modified>
</cp:coreProperties>
</file>