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64" w:rsidRDefault="00500F64" w:rsidP="00720982">
      <w:pPr>
        <w:spacing w:before="360"/>
        <w:ind w:firstLine="709"/>
        <w:jc w:val="both"/>
        <w:rPr>
          <w:sz w:val="24"/>
          <w:szCs w:val="24"/>
        </w:rPr>
      </w:pPr>
    </w:p>
    <w:p w:rsidR="00500F64" w:rsidRPr="00B31141" w:rsidRDefault="00A725BD" w:rsidP="00500F64">
      <w:pPr>
        <w:pStyle w:val="af1"/>
        <w:ind w:right="-1"/>
        <w:rPr>
          <w:sz w:val="32"/>
          <w:szCs w:val="32"/>
        </w:rPr>
      </w:pPr>
      <w:r>
        <w:rPr>
          <w:noProof/>
          <w:sz w:val="32"/>
          <w:szCs w:val="32"/>
        </w:rPr>
        <w:drawing>
          <wp:inline distT="0" distB="0" distL="0" distR="0">
            <wp:extent cx="534670" cy="690245"/>
            <wp:effectExtent l="1905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9"/>
                    <a:srcRect/>
                    <a:stretch>
                      <a:fillRect/>
                    </a:stretch>
                  </pic:blipFill>
                  <pic:spPr bwMode="auto">
                    <a:xfrm>
                      <a:off x="0" y="0"/>
                      <a:ext cx="534670" cy="690245"/>
                    </a:xfrm>
                    <a:prstGeom prst="rect">
                      <a:avLst/>
                    </a:prstGeom>
                    <a:noFill/>
                    <a:ln w="9525">
                      <a:noFill/>
                      <a:miter lim="800000"/>
                      <a:headEnd/>
                      <a:tailEnd/>
                    </a:ln>
                  </pic:spPr>
                </pic:pic>
              </a:graphicData>
            </a:graphic>
          </wp:inline>
        </w:drawing>
      </w:r>
    </w:p>
    <w:p w:rsidR="00500F64" w:rsidRPr="00B31141" w:rsidRDefault="00500F64" w:rsidP="00500F64">
      <w:pPr>
        <w:pStyle w:val="af1"/>
        <w:ind w:right="-1"/>
        <w:rPr>
          <w:sz w:val="32"/>
          <w:szCs w:val="32"/>
        </w:rPr>
      </w:pPr>
    </w:p>
    <w:p w:rsidR="00500F64" w:rsidRPr="0026151B" w:rsidRDefault="00500F64" w:rsidP="00500F64">
      <w:pPr>
        <w:ind w:right="-83"/>
        <w:jc w:val="center"/>
        <w:rPr>
          <w:b/>
        </w:rPr>
      </w:pPr>
      <w:r w:rsidRPr="0026151B">
        <w:rPr>
          <w:b/>
        </w:rPr>
        <w:t>РОССИЙСКАЯ ФЕДЕРАЦИЯ</w:t>
      </w:r>
    </w:p>
    <w:p w:rsidR="00500F64" w:rsidRPr="0026151B" w:rsidRDefault="00500F64" w:rsidP="00500F64">
      <w:pPr>
        <w:ind w:right="-83"/>
        <w:jc w:val="center"/>
        <w:rPr>
          <w:sz w:val="6"/>
        </w:rPr>
      </w:pPr>
    </w:p>
    <w:p w:rsidR="00500F64" w:rsidRPr="0026151B" w:rsidRDefault="00500F64" w:rsidP="00500F64">
      <w:pPr>
        <w:ind w:right="-83"/>
        <w:jc w:val="center"/>
        <w:rPr>
          <w:sz w:val="6"/>
        </w:rPr>
      </w:pPr>
    </w:p>
    <w:p w:rsidR="00500F64" w:rsidRPr="0026151B" w:rsidRDefault="00500F64" w:rsidP="00500F64">
      <w:pPr>
        <w:ind w:right="-83"/>
        <w:jc w:val="center"/>
        <w:rPr>
          <w:rFonts w:eastAsia="Batang"/>
          <w:sz w:val="26"/>
        </w:rPr>
      </w:pPr>
      <w:r w:rsidRPr="0026151B">
        <w:rPr>
          <w:sz w:val="26"/>
        </w:rPr>
        <w:t>АДМИНИСТРАЦИ</w:t>
      </w:r>
      <w:r>
        <w:rPr>
          <w:sz w:val="26"/>
        </w:rPr>
        <w:t>Я</w:t>
      </w:r>
      <w:r w:rsidRPr="0026151B">
        <w:rPr>
          <w:sz w:val="26"/>
        </w:rPr>
        <w:t xml:space="preserve"> КУНАШАКСКОГО</w:t>
      </w:r>
      <w:r w:rsidRPr="0026151B">
        <w:rPr>
          <w:rFonts w:eastAsia="Batang"/>
          <w:sz w:val="26"/>
        </w:rPr>
        <w:t xml:space="preserve"> МУНИЦИПАЛЬНОГО </w:t>
      </w:r>
      <w:r w:rsidRPr="0026151B">
        <w:rPr>
          <w:sz w:val="26"/>
        </w:rPr>
        <w:t>РАЙОНА</w:t>
      </w:r>
    </w:p>
    <w:p w:rsidR="00500F64" w:rsidRPr="0026151B" w:rsidRDefault="00500F64" w:rsidP="00500F64">
      <w:pPr>
        <w:ind w:right="-83"/>
        <w:jc w:val="center"/>
        <w:rPr>
          <w:sz w:val="26"/>
        </w:rPr>
      </w:pPr>
      <w:r w:rsidRPr="0026151B">
        <w:rPr>
          <w:sz w:val="26"/>
        </w:rPr>
        <w:t>ЧЕЛЯБИНСКОЙ ОБЛАСТИ</w:t>
      </w:r>
    </w:p>
    <w:p w:rsidR="00500F64" w:rsidRDefault="00500F64" w:rsidP="00500F64">
      <w:pPr>
        <w:ind w:right="-83"/>
        <w:jc w:val="center"/>
        <w:rPr>
          <w:b/>
          <w:sz w:val="44"/>
        </w:rPr>
      </w:pPr>
      <w:r>
        <w:rPr>
          <w:b/>
          <w:sz w:val="44"/>
        </w:rPr>
        <w:t>ПОСТАНОВЛЕНИЕ</w:t>
      </w:r>
    </w:p>
    <w:p w:rsidR="00500F64" w:rsidRDefault="00500F64" w:rsidP="00500F64">
      <w:pPr>
        <w:ind w:right="-2"/>
        <w:rPr>
          <w:sz w:val="28"/>
          <w:szCs w:val="28"/>
        </w:rPr>
      </w:pPr>
    </w:p>
    <w:p w:rsidR="00500F64" w:rsidRDefault="00500F64" w:rsidP="00500F64">
      <w:pPr>
        <w:ind w:right="-2"/>
        <w:rPr>
          <w:sz w:val="28"/>
          <w:szCs w:val="28"/>
        </w:rPr>
      </w:pPr>
    </w:p>
    <w:p w:rsidR="00500F64" w:rsidRPr="00500F64" w:rsidRDefault="00500F64" w:rsidP="00500F64">
      <w:pPr>
        <w:ind w:right="-2"/>
        <w:rPr>
          <w:sz w:val="28"/>
          <w:szCs w:val="28"/>
        </w:rPr>
      </w:pPr>
      <w:r w:rsidRPr="00500F64">
        <w:rPr>
          <w:sz w:val="28"/>
          <w:szCs w:val="28"/>
        </w:rPr>
        <w:t xml:space="preserve">от </w:t>
      </w:r>
      <w:r w:rsidR="009363A5" w:rsidRPr="009363A5">
        <w:rPr>
          <w:sz w:val="28"/>
          <w:szCs w:val="28"/>
          <w:u w:val="single"/>
        </w:rPr>
        <w:t>11.11.</w:t>
      </w:r>
      <w:r w:rsidRPr="009363A5">
        <w:rPr>
          <w:sz w:val="28"/>
          <w:szCs w:val="28"/>
          <w:u w:val="single"/>
        </w:rPr>
        <w:t>2016 г.</w:t>
      </w:r>
      <w:r w:rsidR="009363A5">
        <w:rPr>
          <w:sz w:val="28"/>
          <w:szCs w:val="28"/>
        </w:rPr>
        <w:t xml:space="preserve">   № </w:t>
      </w:r>
      <w:r w:rsidR="009363A5" w:rsidRPr="009363A5">
        <w:rPr>
          <w:sz w:val="28"/>
          <w:szCs w:val="28"/>
          <w:u w:val="single"/>
        </w:rPr>
        <w:t>1390</w:t>
      </w:r>
    </w:p>
    <w:p w:rsidR="00500F64" w:rsidRPr="00500F64" w:rsidRDefault="00500F64" w:rsidP="00500F64">
      <w:pPr>
        <w:ind w:right="-2"/>
        <w:rPr>
          <w:sz w:val="28"/>
          <w:szCs w:val="28"/>
        </w:rPr>
      </w:pPr>
    </w:p>
    <w:p w:rsidR="00500F64" w:rsidRPr="00500F64" w:rsidRDefault="00500F64" w:rsidP="00500F64">
      <w:pPr>
        <w:ind w:right="-2"/>
        <w:rPr>
          <w:sz w:val="28"/>
          <w:szCs w:val="28"/>
        </w:rPr>
      </w:pPr>
    </w:p>
    <w:p w:rsidR="008549B9" w:rsidRDefault="00BA60A7" w:rsidP="00500F64">
      <w:pPr>
        <w:ind w:right="4534"/>
        <w:jc w:val="both"/>
        <w:rPr>
          <w:sz w:val="28"/>
          <w:szCs w:val="28"/>
        </w:rPr>
      </w:pPr>
      <w:r>
        <w:rPr>
          <w:sz w:val="28"/>
          <w:szCs w:val="28"/>
        </w:rPr>
        <w:t>О внесение изменений</w:t>
      </w:r>
      <w:r w:rsidR="003C548F">
        <w:rPr>
          <w:sz w:val="28"/>
          <w:szCs w:val="28"/>
        </w:rPr>
        <w:t xml:space="preserve"> в постановление</w:t>
      </w:r>
      <w:r w:rsidR="008549B9">
        <w:rPr>
          <w:sz w:val="28"/>
          <w:szCs w:val="28"/>
        </w:rPr>
        <w:t xml:space="preserve"> а</w:t>
      </w:r>
      <w:r w:rsidR="003C548F">
        <w:rPr>
          <w:sz w:val="28"/>
          <w:szCs w:val="28"/>
        </w:rPr>
        <w:t xml:space="preserve">дминистрации Кунашакского муниципального района </w:t>
      </w:r>
      <w:r w:rsidR="008549B9">
        <w:rPr>
          <w:sz w:val="28"/>
          <w:szCs w:val="28"/>
        </w:rPr>
        <w:t>от 25.10.16 г. №1297</w:t>
      </w:r>
    </w:p>
    <w:p w:rsidR="00500F64" w:rsidRPr="00500F64" w:rsidRDefault="008549B9" w:rsidP="00500F64">
      <w:pPr>
        <w:ind w:right="4534"/>
        <w:jc w:val="both"/>
        <w:rPr>
          <w:sz w:val="28"/>
          <w:szCs w:val="28"/>
        </w:rPr>
      </w:pPr>
      <w:r>
        <w:rPr>
          <w:sz w:val="28"/>
          <w:szCs w:val="28"/>
        </w:rPr>
        <w:t>«О</w:t>
      </w:r>
      <w:r w:rsidR="003C548F">
        <w:rPr>
          <w:sz w:val="28"/>
          <w:szCs w:val="28"/>
        </w:rPr>
        <w:t>б</w:t>
      </w:r>
      <w:r>
        <w:rPr>
          <w:sz w:val="28"/>
          <w:szCs w:val="28"/>
        </w:rPr>
        <w:t xml:space="preserve"> утверждении</w:t>
      </w:r>
      <w:r w:rsidR="00500F64" w:rsidRPr="00500F64">
        <w:rPr>
          <w:sz w:val="28"/>
          <w:szCs w:val="28"/>
        </w:rPr>
        <w:t xml:space="preserve">  Положения  об общественн</w:t>
      </w:r>
      <w:r w:rsidR="00BA60A7">
        <w:rPr>
          <w:sz w:val="28"/>
          <w:szCs w:val="28"/>
        </w:rPr>
        <w:t xml:space="preserve">ом совете по независимой оценке </w:t>
      </w:r>
      <w:r w:rsidR="00500F64" w:rsidRPr="00500F64">
        <w:rPr>
          <w:sz w:val="28"/>
          <w:szCs w:val="28"/>
        </w:rPr>
        <w:t>качества деятельности  Управления культуры, спорта, м</w:t>
      </w:r>
      <w:r w:rsidR="00BA60A7">
        <w:rPr>
          <w:sz w:val="28"/>
          <w:szCs w:val="28"/>
        </w:rPr>
        <w:t xml:space="preserve">олодежной политики и информации </w:t>
      </w:r>
      <w:r w:rsidR="00500F64" w:rsidRPr="00500F64">
        <w:rPr>
          <w:sz w:val="28"/>
          <w:szCs w:val="28"/>
        </w:rPr>
        <w:t>Кунашакского муниципального района</w:t>
      </w:r>
    </w:p>
    <w:p w:rsidR="00500F64" w:rsidRDefault="00500F64" w:rsidP="00500F64">
      <w:pPr>
        <w:spacing w:before="360"/>
        <w:jc w:val="both"/>
        <w:rPr>
          <w:sz w:val="24"/>
          <w:szCs w:val="24"/>
        </w:rPr>
      </w:pPr>
    </w:p>
    <w:p w:rsidR="00500F64" w:rsidRPr="00D665DA" w:rsidRDefault="00457904" w:rsidP="00E10D22">
      <w:pPr>
        <w:ind w:firstLine="708"/>
        <w:jc w:val="both"/>
        <w:rPr>
          <w:rFonts w:eastAsia="Calibri"/>
          <w:sz w:val="28"/>
          <w:szCs w:val="28"/>
        </w:rPr>
      </w:pPr>
      <w:r>
        <w:rPr>
          <w:sz w:val="28"/>
          <w:szCs w:val="28"/>
        </w:rPr>
        <w:t xml:space="preserve"> </w:t>
      </w:r>
      <w:proofErr w:type="gramStart"/>
      <w:r w:rsidR="00500F64" w:rsidRPr="00AE7D8A">
        <w:rPr>
          <w:sz w:val="28"/>
          <w:szCs w:val="28"/>
        </w:rPr>
        <w:t>В целях реализации Указа Президента РФ от 07 мая 2012 г. № 597 «О мероприятиях по реализации государственной социальной политики», в соответствии с п.13 ч.1 ст.15.1 Федерального закона от 06.10.2003  № 131-ФЗ «Об общих принципах организации местного самоуправления в Российской Федераци</w:t>
      </w:r>
      <w:r w:rsidR="006653E1" w:rsidRPr="00AE7D8A">
        <w:rPr>
          <w:sz w:val="28"/>
          <w:szCs w:val="28"/>
        </w:rPr>
        <w:t xml:space="preserve">и», </w:t>
      </w:r>
      <w:r w:rsidR="00D665DA" w:rsidRPr="00AE7D8A">
        <w:rPr>
          <w:rFonts w:eastAsia="Calibri"/>
          <w:sz w:val="28"/>
          <w:szCs w:val="28"/>
        </w:rPr>
        <w:t xml:space="preserve">Закон Российской Федерации от 09.10.1992 г. № 3612-1 «Основы законодательства Российской Федерации о культуре» (далее </w:t>
      </w:r>
      <w:r w:rsidR="00D665DA" w:rsidRPr="00AE7D8A">
        <w:rPr>
          <w:sz w:val="28"/>
          <w:szCs w:val="28"/>
        </w:rPr>
        <w:t>–</w:t>
      </w:r>
      <w:r w:rsidR="00D665DA" w:rsidRPr="00AE7D8A">
        <w:rPr>
          <w:rFonts w:eastAsia="Calibri"/>
          <w:sz w:val="28"/>
          <w:szCs w:val="28"/>
        </w:rPr>
        <w:t xml:space="preserve"> Основы </w:t>
      </w:r>
      <w:r w:rsidR="00E10D22">
        <w:rPr>
          <w:rFonts w:eastAsia="Calibri"/>
          <w:sz w:val="28"/>
          <w:szCs w:val="28"/>
        </w:rPr>
        <w:t>законодательства РФ о</w:t>
      </w:r>
      <w:proofErr w:type="gramEnd"/>
      <w:r w:rsidR="00E10D22">
        <w:rPr>
          <w:rFonts w:eastAsia="Calibri"/>
          <w:sz w:val="28"/>
          <w:szCs w:val="28"/>
        </w:rPr>
        <w:t xml:space="preserve"> культуре), </w:t>
      </w:r>
      <w:r w:rsidR="00E10D22">
        <w:rPr>
          <w:sz w:val="28"/>
          <w:szCs w:val="28"/>
        </w:rPr>
        <w:t>п</w:t>
      </w:r>
      <w:r w:rsidR="00500F64" w:rsidRPr="00AE7D8A">
        <w:rPr>
          <w:sz w:val="28"/>
          <w:szCs w:val="28"/>
        </w:rPr>
        <w:t>остановлением администрации Кунашакского муниципального района № 747 от 08.07.2016 года «Об утверждении планов мероприятий («дорожных карт»),</w:t>
      </w:r>
    </w:p>
    <w:p w:rsidR="001C2303" w:rsidRPr="00500F64" w:rsidRDefault="00457904" w:rsidP="00654E94">
      <w:pPr>
        <w:spacing w:before="240" w:after="240"/>
        <w:jc w:val="both"/>
        <w:rPr>
          <w:caps/>
          <w:sz w:val="28"/>
          <w:szCs w:val="28"/>
        </w:rPr>
      </w:pPr>
      <w:r>
        <w:rPr>
          <w:caps/>
          <w:sz w:val="28"/>
          <w:szCs w:val="28"/>
        </w:rPr>
        <w:t>Постановляю</w:t>
      </w:r>
      <w:r w:rsidR="001C2303" w:rsidRPr="00500F64">
        <w:rPr>
          <w:caps/>
          <w:sz w:val="28"/>
          <w:szCs w:val="28"/>
        </w:rPr>
        <w:t>:</w:t>
      </w:r>
    </w:p>
    <w:p w:rsidR="0088018C" w:rsidRPr="00500F64" w:rsidRDefault="008A4F3F" w:rsidP="004675E3">
      <w:pPr>
        <w:pStyle w:val="ConsPlusNormal"/>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w:t>
      </w:r>
      <w:r w:rsidR="006653E1">
        <w:rPr>
          <w:rFonts w:ascii="Times New Roman" w:hAnsi="Times New Roman" w:cs="Times New Roman"/>
          <w:sz w:val="28"/>
          <w:szCs w:val="28"/>
        </w:rPr>
        <w:t xml:space="preserve">Внести и </w:t>
      </w:r>
      <w:r w:rsidR="00AE7D8A">
        <w:rPr>
          <w:rFonts w:ascii="Times New Roman" w:hAnsi="Times New Roman" w:cs="Times New Roman"/>
          <w:sz w:val="28"/>
          <w:szCs w:val="28"/>
        </w:rPr>
        <w:t>утвердить прилагаемые изменения</w:t>
      </w:r>
      <w:r w:rsidR="006653E1">
        <w:rPr>
          <w:rFonts w:ascii="Times New Roman" w:hAnsi="Times New Roman" w:cs="Times New Roman"/>
          <w:sz w:val="28"/>
          <w:szCs w:val="28"/>
        </w:rPr>
        <w:t xml:space="preserve"> в постановление от 25.10.16 г. № 1297</w:t>
      </w:r>
      <w:r w:rsidR="0098501B">
        <w:rPr>
          <w:rFonts w:ascii="Times New Roman" w:hAnsi="Times New Roman" w:cs="Times New Roman"/>
          <w:sz w:val="28"/>
          <w:szCs w:val="28"/>
        </w:rPr>
        <w:t xml:space="preserve"> «Об утверждении</w:t>
      </w:r>
      <w:r w:rsidR="00AE7D8A">
        <w:rPr>
          <w:rFonts w:ascii="Times New Roman" w:hAnsi="Times New Roman" w:cs="Times New Roman"/>
          <w:sz w:val="28"/>
          <w:szCs w:val="28"/>
        </w:rPr>
        <w:t xml:space="preserve"> Положения об общественном совете по независимой оценке качества деятельности Управления культуры, спорта, м</w:t>
      </w:r>
      <w:r>
        <w:rPr>
          <w:rFonts w:ascii="Times New Roman" w:hAnsi="Times New Roman" w:cs="Times New Roman"/>
          <w:sz w:val="28"/>
          <w:szCs w:val="28"/>
        </w:rPr>
        <w:t>олодежной политики и информации».</w:t>
      </w:r>
    </w:p>
    <w:p w:rsidR="0088018C" w:rsidRDefault="008A4F3F" w:rsidP="004675E3">
      <w:pPr>
        <w:pStyle w:val="ConsPlusNormal"/>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w:t>
      </w:r>
      <w:r w:rsidR="006653E1">
        <w:rPr>
          <w:rFonts w:ascii="Times New Roman" w:hAnsi="Times New Roman" w:cs="Times New Roman"/>
          <w:sz w:val="28"/>
          <w:szCs w:val="28"/>
        </w:rPr>
        <w:t xml:space="preserve">Начальнику отдела аналитики и информационных технологий администрации Кунашакского муниципального района (Ватутин В.Р.) </w:t>
      </w:r>
      <w:r w:rsidR="006653E1">
        <w:rPr>
          <w:rFonts w:ascii="Times New Roman" w:hAnsi="Times New Roman" w:cs="Times New Roman"/>
          <w:sz w:val="28"/>
          <w:szCs w:val="28"/>
        </w:rPr>
        <w:lastRenderedPageBreak/>
        <w:t>опубликовать настоящее постановление в средствах массовой информации.</w:t>
      </w:r>
    </w:p>
    <w:p w:rsidR="006653E1" w:rsidRPr="00500F64" w:rsidRDefault="008A4F3F" w:rsidP="004675E3">
      <w:pPr>
        <w:numPr>
          <w:ilvl w:val="0"/>
          <w:numId w:val="29"/>
        </w:numPr>
        <w:jc w:val="both"/>
        <w:rPr>
          <w:sz w:val="28"/>
          <w:szCs w:val="28"/>
        </w:rPr>
      </w:pPr>
      <w:r>
        <w:rPr>
          <w:sz w:val="28"/>
          <w:szCs w:val="28"/>
        </w:rPr>
        <w:t xml:space="preserve">Организацию исполнения настоящего постановления возложить на заместителя Главы муниципального района по социальным вопросам </w:t>
      </w:r>
      <w:r w:rsidR="006653E1" w:rsidRPr="00500F64">
        <w:rPr>
          <w:sz w:val="28"/>
          <w:szCs w:val="28"/>
        </w:rPr>
        <w:t xml:space="preserve"> Г.Г. </w:t>
      </w:r>
      <w:proofErr w:type="spellStart"/>
      <w:r w:rsidR="006653E1" w:rsidRPr="00500F64">
        <w:rPr>
          <w:sz w:val="28"/>
          <w:szCs w:val="28"/>
        </w:rPr>
        <w:t>Янтурину</w:t>
      </w:r>
      <w:proofErr w:type="spellEnd"/>
      <w:r w:rsidR="006653E1" w:rsidRPr="00500F64">
        <w:rPr>
          <w:sz w:val="28"/>
          <w:szCs w:val="28"/>
        </w:rPr>
        <w:t>.</w:t>
      </w:r>
    </w:p>
    <w:p w:rsidR="00500F64" w:rsidRPr="006653E1" w:rsidRDefault="00500F64" w:rsidP="006653E1">
      <w:pPr>
        <w:pStyle w:val="ConsPlusNormal"/>
        <w:ind w:firstLine="0"/>
        <w:jc w:val="both"/>
        <w:rPr>
          <w:rFonts w:ascii="Times New Roman" w:hAnsi="Times New Roman" w:cs="Times New Roman"/>
          <w:sz w:val="28"/>
          <w:szCs w:val="28"/>
        </w:rPr>
      </w:pPr>
    </w:p>
    <w:p w:rsidR="00500F64" w:rsidRPr="00500F64" w:rsidRDefault="00500F64" w:rsidP="00500F64">
      <w:pPr>
        <w:ind w:left="360"/>
        <w:jc w:val="both"/>
        <w:rPr>
          <w:sz w:val="28"/>
          <w:szCs w:val="28"/>
        </w:rPr>
      </w:pPr>
    </w:p>
    <w:p w:rsidR="0088018C" w:rsidRPr="00500F64" w:rsidRDefault="0088018C" w:rsidP="00500F64">
      <w:pPr>
        <w:pStyle w:val="ConsPlusNormal"/>
        <w:jc w:val="both"/>
        <w:rPr>
          <w:rFonts w:ascii="Times New Roman" w:hAnsi="Times New Roman" w:cs="Times New Roman"/>
          <w:sz w:val="28"/>
          <w:szCs w:val="28"/>
        </w:rPr>
      </w:pPr>
    </w:p>
    <w:p w:rsidR="00CF1990" w:rsidRPr="00500F64" w:rsidRDefault="0097310E" w:rsidP="00500F64">
      <w:pPr>
        <w:spacing w:before="720"/>
        <w:jc w:val="both"/>
        <w:rPr>
          <w:sz w:val="28"/>
          <w:szCs w:val="28"/>
        </w:rPr>
        <w:sectPr w:rsidR="00CF1990" w:rsidRPr="00500F64" w:rsidSect="00A725BD">
          <w:headerReference w:type="even" r:id="rId10"/>
          <w:headerReference w:type="default" r:id="rId11"/>
          <w:pgSz w:w="11906" w:h="16838"/>
          <w:pgMar w:top="851" w:right="849" w:bottom="1134" w:left="1418" w:header="720" w:footer="720" w:gutter="0"/>
          <w:pgNumType w:start="1"/>
          <w:cols w:space="720"/>
          <w:titlePg/>
        </w:sectPr>
      </w:pPr>
      <w:r w:rsidRPr="00500F64">
        <w:rPr>
          <w:sz w:val="28"/>
          <w:szCs w:val="28"/>
        </w:rPr>
        <w:t xml:space="preserve">  </w:t>
      </w:r>
      <w:r w:rsidR="00500F64" w:rsidRPr="00500F64">
        <w:rPr>
          <w:sz w:val="28"/>
          <w:szCs w:val="28"/>
        </w:rPr>
        <w:t>Глава района</w:t>
      </w:r>
      <w:r w:rsidR="00500F64" w:rsidRPr="00500F64">
        <w:rPr>
          <w:sz w:val="28"/>
          <w:szCs w:val="28"/>
        </w:rPr>
        <w:tab/>
      </w:r>
      <w:r w:rsidR="00500F64" w:rsidRPr="00500F64">
        <w:rPr>
          <w:sz w:val="28"/>
          <w:szCs w:val="28"/>
        </w:rPr>
        <w:tab/>
      </w:r>
      <w:r w:rsidR="00500F64" w:rsidRPr="00500F64">
        <w:rPr>
          <w:sz w:val="28"/>
          <w:szCs w:val="28"/>
        </w:rPr>
        <w:tab/>
      </w:r>
      <w:r w:rsidR="00500F64" w:rsidRPr="00500F64">
        <w:rPr>
          <w:sz w:val="28"/>
          <w:szCs w:val="28"/>
        </w:rPr>
        <w:tab/>
      </w:r>
      <w:r w:rsidR="00500F64" w:rsidRPr="00500F64">
        <w:rPr>
          <w:sz w:val="28"/>
          <w:szCs w:val="28"/>
        </w:rPr>
        <w:tab/>
      </w:r>
      <w:r w:rsidR="00500F64" w:rsidRPr="00500F64">
        <w:rPr>
          <w:sz w:val="28"/>
          <w:szCs w:val="28"/>
        </w:rPr>
        <w:tab/>
      </w:r>
      <w:r w:rsidR="004675E3">
        <w:rPr>
          <w:sz w:val="28"/>
          <w:szCs w:val="28"/>
        </w:rPr>
        <w:t xml:space="preserve">          </w:t>
      </w:r>
      <w:r w:rsidR="00500F64" w:rsidRPr="00500F64">
        <w:rPr>
          <w:sz w:val="28"/>
          <w:szCs w:val="28"/>
        </w:rPr>
        <w:tab/>
      </w:r>
      <w:r w:rsidR="00500F64" w:rsidRPr="00500F64">
        <w:rPr>
          <w:sz w:val="28"/>
          <w:szCs w:val="28"/>
        </w:rPr>
        <w:tab/>
      </w:r>
      <w:r w:rsidR="00A725BD">
        <w:rPr>
          <w:sz w:val="28"/>
          <w:szCs w:val="28"/>
        </w:rPr>
        <w:t xml:space="preserve">             </w:t>
      </w:r>
      <w:r w:rsidR="00500F64">
        <w:rPr>
          <w:sz w:val="28"/>
          <w:szCs w:val="28"/>
        </w:rPr>
        <w:t xml:space="preserve"> С.Н.</w:t>
      </w:r>
      <w:r w:rsidR="00A725BD">
        <w:rPr>
          <w:sz w:val="28"/>
          <w:szCs w:val="28"/>
        </w:rPr>
        <w:t xml:space="preserve"> </w:t>
      </w:r>
      <w:r w:rsidR="00500F64">
        <w:rPr>
          <w:sz w:val="28"/>
          <w:szCs w:val="28"/>
        </w:rPr>
        <w:t>Аминов</w:t>
      </w:r>
    </w:p>
    <w:p w:rsidR="004675E3" w:rsidRPr="008A4F3F" w:rsidRDefault="004675E3" w:rsidP="008A4F3F">
      <w:pPr>
        <w:spacing w:line="240" w:lineRule="atLeast"/>
        <w:ind w:left="4820"/>
        <w:rPr>
          <w:rFonts w:eastAsia="TimesNewRoman"/>
          <w:sz w:val="28"/>
          <w:szCs w:val="28"/>
        </w:rPr>
      </w:pPr>
      <w:r w:rsidRPr="008A4F3F">
        <w:rPr>
          <w:rFonts w:eastAsia="TimesNewRoman"/>
          <w:sz w:val="28"/>
          <w:szCs w:val="28"/>
        </w:rPr>
        <w:lastRenderedPageBreak/>
        <w:t>Приложение  1</w:t>
      </w:r>
    </w:p>
    <w:p w:rsidR="004675E3" w:rsidRPr="008A4F3F" w:rsidRDefault="004675E3" w:rsidP="008A4F3F">
      <w:pPr>
        <w:spacing w:line="240" w:lineRule="atLeast"/>
        <w:ind w:left="4820"/>
        <w:rPr>
          <w:rFonts w:eastAsia="TimesNewRoman"/>
          <w:sz w:val="28"/>
          <w:szCs w:val="28"/>
        </w:rPr>
      </w:pPr>
      <w:r w:rsidRPr="008A4F3F">
        <w:rPr>
          <w:rFonts w:eastAsia="TimesNewRoman"/>
          <w:sz w:val="28"/>
          <w:szCs w:val="28"/>
        </w:rPr>
        <w:t>к постановлению  администрации</w:t>
      </w:r>
    </w:p>
    <w:p w:rsidR="004675E3" w:rsidRPr="008A4F3F" w:rsidRDefault="004675E3" w:rsidP="008A4F3F">
      <w:pPr>
        <w:spacing w:line="240" w:lineRule="atLeast"/>
        <w:ind w:left="4820"/>
        <w:rPr>
          <w:rFonts w:eastAsia="TimesNewRoman"/>
          <w:sz w:val="28"/>
          <w:szCs w:val="28"/>
        </w:rPr>
      </w:pPr>
      <w:r w:rsidRPr="008A4F3F">
        <w:rPr>
          <w:rFonts w:eastAsia="TimesNewRoman"/>
          <w:sz w:val="28"/>
          <w:szCs w:val="28"/>
        </w:rPr>
        <w:t xml:space="preserve">Кунашакского муниципального района </w:t>
      </w:r>
      <w:proofErr w:type="gramStart"/>
      <w:r w:rsidRPr="008A4F3F">
        <w:rPr>
          <w:rFonts w:eastAsia="TimesNewRoman"/>
          <w:sz w:val="28"/>
          <w:szCs w:val="28"/>
        </w:rPr>
        <w:t>от</w:t>
      </w:r>
      <w:proofErr w:type="gramEnd"/>
      <w:r w:rsidRPr="008A4F3F">
        <w:rPr>
          <w:rFonts w:eastAsia="TimesNewRoman"/>
          <w:sz w:val="28"/>
          <w:szCs w:val="28"/>
        </w:rPr>
        <w:t xml:space="preserve"> </w:t>
      </w:r>
    </w:p>
    <w:p w:rsidR="004675E3" w:rsidRPr="008A4F3F" w:rsidRDefault="004675E3" w:rsidP="008A4F3F">
      <w:pPr>
        <w:spacing w:line="240" w:lineRule="atLeast"/>
        <w:ind w:left="4820"/>
        <w:rPr>
          <w:rFonts w:eastAsia="TimesNewRoman"/>
          <w:sz w:val="28"/>
          <w:szCs w:val="28"/>
        </w:rPr>
      </w:pPr>
      <w:r w:rsidRPr="008A4F3F">
        <w:rPr>
          <w:rFonts w:eastAsia="TimesNewRoman"/>
          <w:sz w:val="28"/>
          <w:szCs w:val="28"/>
        </w:rPr>
        <w:t>______________</w:t>
      </w:r>
      <w:proofErr w:type="gramStart"/>
      <w:r w:rsidRPr="008A4F3F">
        <w:rPr>
          <w:rFonts w:eastAsia="TimesNewRoman"/>
          <w:sz w:val="28"/>
          <w:szCs w:val="28"/>
        </w:rPr>
        <w:t>г</w:t>
      </w:r>
      <w:proofErr w:type="gramEnd"/>
      <w:r w:rsidRPr="008A4F3F">
        <w:rPr>
          <w:rFonts w:eastAsia="TimesNewRoman"/>
          <w:sz w:val="28"/>
          <w:szCs w:val="28"/>
        </w:rPr>
        <w:t>. № ________</w:t>
      </w:r>
    </w:p>
    <w:p w:rsidR="004675E3" w:rsidRPr="008A4F3F" w:rsidRDefault="004675E3" w:rsidP="008A4F3F">
      <w:pPr>
        <w:spacing w:line="240" w:lineRule="atLeast"/>
        <w:jc w:val="center"/>
        <w:rPr>
          <w:rFonts w:eastAsia="TimesNewRoman"/>
          <w:sz w:val="28"/>
          <w:szCs w:val="28"/>
        </w:rPr>
      </w:pPr>
    </w:p>
    <w:p w:rsidR="004675E3" w:rsidRPr="008A4F3F" w:rsidRDefault="004675E3" w:rsidP="008A4F3F">
      <w:pPr>
        <w:spacing w:line="240" w:lineRule="atLeast"/>
        <w:jc w:val="center"/>
        <w:rPr>
          <w:rFonts w:eastAsia="TimesNewRoman"/>
          <w:sz w:val="28"/>
          <w:szCs w:val="28"/>
        </w:rPr>
      </w:pPr>
      <w:r w:rsidRPr="008A4F3F">
        <w:rPr>
          <w:rFonts w:eastAsia="TimesNewRoman"/>
          <w:sz w:val="28"/>
          <w:szCs w:val="28"/>
        </w:rPr>
        <w:t>Изменения</w:t>
      </w:r>
    </w:p>
    <w:p w:rsidR="004675E3" w:rsidRPr="008A4F3F" w:rsidRDefault="004675E3" w:rsidP="008A4F3F">
      <w:pPr>
        <w:spacing w:line="240" w:lineRule="atLeast"/>
        <w:jc w:val="center"/>
        <w:rPr>
          <w:rFonts w:eastAsia="TimesNewRoman"/>
          <w:sz w:val="28"/>
          <w:szCs w:val="28"/>
        </w:rPr>
      </w:pPr>
      <w:r w:rsidRPr="008A4F3F">
        <w:rPr>
          <w:rFonts w:eastAsia="TimesNewRoman"/>
          <w:sz w:val="28"/>
          <w:szCs w:val="28"/>
        </w:rPr>
        <w:t xml:space="preserve"> </w:t>
      </w:r>
      <w:r w:rsidR="00AE7D8A" w:rsidRPr="008A4F3F">
        <w:rPr>
          <w:rFonts w:eastAsia="TimesNewRoman"/>
          <w:sz w:val="28"/>
          <w:szCs w:val="28"/>
        </w:rPr>
        <w:t>вносимых в</w:t>
      </w:r>
      <w:r w:rsidRPr="008A4F3F">
        <w:rPr>
          <w:rFonts w:eastAsia="TimesNewRoman"/>
          <w:sz w:val="28"/>
          <w:szCs w:val="28"/>
        </w:rPr>
        <w:t xml:space="preserve"> Постановление администрации Кунашакского муниципального района Челябинской области </w:t>
      </w:r>
      <w:r w:rsidR="00AE7D8A" w:rsidRPr="008A4F3F">
        <w:rPr>
          <w:rFonts w:eastAsia="TimesNewRoman"/>
          <w:sz w:val="28"/>
          <w:szCs w:val="28"/>
        </w:rPr>
        <w:t>от 25.10.2016 г. № 1297  «Об утверждении Положения об общественном совете по независимой оценке качества деятельности Управления культуры, спорта, молодежной политики и информации</w:t>
      </w:r>
      <w:r w:rsidR="008A4F3F" w:rsidRPr="008A4F3F">
        <w:rPr>
          <w:rFonts w:eastAsia="TimesNewRoman"/>
          <w:sz w:val="28"/>
          <w:szCs w:val="28"/>
        </w:rPr>
        <w:t>» (далее – Постановление)</w:t>
      </w:r>
    </w:p>
    <w:p w:rsidR="004675E3" w:rsidRPr="008A4F3F" w:rsidRDefault="004675E3" w:rsidP="008A4F3F">
      <w:pPr>
        <w:spacing w:line="240" w:lineRule="atLeast"/>
        <w:jc w:val="center"/>
        <w:rPr>
          <w:rFonts w:eastAsia="TimesNewRoman"/>
          <w:sz w:val="28"/>
          <w:szCs w:val="28"/>
        </w:rPr>
      </w:pPr>
    </w:p>
    <w:p w:rsidR="004675E3" w:rsidRPr="008A4F3F" w:rsidRDefault="004675E3" w:rsidP="008A4F3F">
      <w:pPr>
        <w:pStyle w:val="af5"/>
        <w:numPr>
          <w:ilvl w:val="0"/>
          <w:numId w:val="32"/>
        </w:numPr>
        <w:tabs>
          <w:tab w:val="left" w:pos="2391"/>
          <w:tab w:val="center" w:pos="2694"/>
        </w:tabs>
        <w:spacing w:line="240" w:lineRule="atLeast"/>
        <w:rPr>
          <w:rFonts w:eastAsia="TimesNewRoman"/>
          <w:sz w:val="28"/>
          <w:szCs w:val="28"/>
        </w:rPr>
      </w:pPr>
      <w:r w:rsidRPr="008A4F3F">
        <w:rPr>
          <w:rFonts w:eastAsia="TimesNewRoman"/>
          <w:sz w:val="28"/>
          <w:szCs w:val="28"/>
        </w:rPr>
        <w:t xml:space="preserve">Преамбулу </w:t>
      </w:r>
      <w:r w:rsidR="00AE7D8A" w:rsidRPr="008A4F3F">
        <w:rPr>
          <w:rFonts w:eastAsia="TimesNewRoman"/>
          <w:sz w:val="28"/>
          <w:szCs w:val="28"/>
        </w:rPr>
        <w:t xml:space="preserve">Постановления </w:t>
      </w:r>
      <w:r w:rsidRPr="008A4F3F">
        <w:rPr>
          <w:rFonts w:eastAsia="TimesNewRoman"/>
          <w:sz w:val="28"/>
          <w:szCs w:val="28"/>
        </w:rPr>
        <w:t xml:space="preserve">изложить в следующей редакции: </w:t>
      </w:r>
    </w:p>
    <w:p w:rsidR="004675E3" w:rsidRPr="008A4F3F" w:rsidRDefault="004675E3" w:rsidP="008A4F3F">
      <w:pPr>
        <w:spacing w:line="240" w:lineRule="atLeast"/>
        <w:ind w:firstLine="709"/>
        <w:jc w:val="both"/>
        <w:rPr>
          <w:sz w:val="28"/>
          <w:szCs w:val="28"/>
        </w:rPr>
      </w:pPr>
      <w:proofErr w:type="gramStart"/>
      <w:r w:rsidRPr="008A4F3F">
        <w:rPr>
          <w:sz w:val="28"/>
          <w:szCs w:val="28"/>
        </w:rPr>
        <w:t xml:space="preserve">В целях реализации Указа Президента РФ от 07 мая 2012 г. № 597 «О мероприятиях по реализации государственной социальной политики», в соответствии с п.13 ч.1 ст.15.1 Федерального закона от 06.10.2003  № 131-ФЗ «Об общих принципах организации местного самоуправления в Российской Федерации», </w:t>
      </w:r>
      <w:r w:rsidRPr="008A4F3F">
        <w:rPr>
          <w:rFonts w:eastAsia="Calibri"/>
          <w:sz w:val="28"/>
          <w:szCs w:val="28"/>
        </w:rPr>
        <w:t xml:space="preserve">Закон Российской Федерации от 09.10.1992 г. № 3612-1 «Основы законодательства Российской Федерации о культуре» (далее </w:t>
      </w:r>
      <w:r w:rsidRPr="008A4F3F">
        <w:rPr>
          <w:sz w:val="28"/>
          <w:szCs w:val="28"/>
        </w:rPr>
        <w:t>–</w:t>
      </w:r>
      <w:r w:rsidRPr="008A4F3F">
        <w:rPr>
          <w:rFonts w:eastAsia="Calibri"/>
          <w:sz w:val="28"/>
          <w:szCs w:val="28"/>
        </w:rPr>
        <w:t xml:space="preserve"> Основы </w:t>
      </w:r>
      <w:r w:rsidR="008A4F3F" w:rsidRPr="008A4F3F">
        <w:rPr>
          <w:rFonts w:eastAsia="Calibri"/>
          <w:sz w:val="28"/>
          <w:szCs w:val="28"/>
        </w:rPr>
        <w:t>законодательства РФ о</w:t>
      </w:r>
      <w:proofErr w:type="gramEnd"/>
      <w:r w:rsidR="008A4F3F" w:rsidRPr="008A4F3F">
        <w:rPr>
          <w:rFonts w:eastAsia="Calibri"/>
          <w:sz w:val="28"/>
          <w:szCs w:val="28"/>
        </w:rPr>
        <w:t xml:space="preserve"> культуре), </w:t>
      </w:r>
      <w:r w:rsidRPr="008A4F3F">
        <w:rPr>
          <w:sz w:val="28"/>
          <w:szCs w:val="28"/>
        </w:rPr>
        <w:t>Постановлением администрации Кунашакского муниципального района № 747 от 08.07.2016 года «Об утверждении планов мероприятий («дорожных карт»),</w:t>
      </w:r>
    </w:p>
    <w:p w:rsidR="004675E3" w:rsidRPr="008A4F3F" w:rsidRDefault="004675E3" w:rsidP="008A4F3F">
      <w:pPr>
        <w:pStyle w:val="ConsPlusNormal"/>
        <w:spacing w:before="120" w:line="240" w:lineRule="atLeast"/>
        <w:ind w:firstLine="600"/>
        <w:jc w:val="center"/>
        <w:outlineLvl w:val="1"/>
        <w:rPr>
          <w:rFonts w:ascii="Times New Roman" w:eastAsia="TimesNewRoman" w:hAnsi="Times New Roman"/>
          <w:sz w:val="28"/>
          <w:szCs w:val="28"/>
        </w:rPr>
      </w:pPr>
      <w:r w:rsidRPr="008A4F3F">
        <w:rPr>
          <w:rFonts w:ascii="Times New Roman" w:eastAsia="TimesNewRoman" w:hAnsi="Times New Roman"/>
          <w:sz w:val="28"/>
          <w:szCs w:val="28"/>
        </w:rPr>
        <w:t xml:space="preserve">2. </w:t>
      </w:r>
      <w:r w:rsidR="00AE7D8A" w:rsidRPr="008A4F3F">
        <w:rPr>
          <w:rFonts w:ascii="Times New Roman" w:eastAsia="TimesNewRoman" w:hAnsi="Times New Roman"/>
          <w:sz w:val="28"/>
          <w:szCs w:val="28"/>
        </w:rPr>
        <w:t>В приложении 1 к П</w:t>
      </w:r>
      <w:r w:rsidRPr="008A4F3F">
        <w:rPr>
          <w:rFonts w:ascii="Times New Roman" w:eastAsia="TimesNewRoman" w:hAnsi="Times New Roman"/>
          <w:sz w:val="28"/>
          <w:szCs w:val="28"/>
        </w:rPr>
        <w:t>остановлению администрации Кунашакского муниципального рай</w:t>
      </w:r>
      <w:r w:rsidR="00AE7D8A" w:rsidRPr="008A4F3F">
        <w:rPr>
          <w:rFonts w:ascii="Times New Roman" w:eastAsia="TimesNewRoman" w:hAnsi="Times New Roman"/>
          <w:sz w:val="28"/>
          <w:szCs w:val="28"/>
        </w:rPr>
        <w:t>она Челябинской области в пункт</w:t>
      </w:r>
      <w:r w:rsidRPr="008A4F3F">
        <w:rPr>
          <w:rFonts w:ascii="Times New Roman" w:eastAsia="TimesNewRoman" w:hAnsi="Times New Roman"/>
          <w:sz w:val="28"/>
          <w:szCs w:val="28"/>
        </w:rPr>
        <w:t xml:space="preserve"> 2</w:t>
      </w:r>
      <w:r w:rsidR="00AE7D8A" w:rsidRPr="008A4F3F">
        <w:rPr>
          <w:rFonts w:ascii="Times New Roman" w:eastAsia="TimesNewRoman" w:hAnsi="Times New Roman"/>
          <w:sz w:val="28"/>
          <w:szCs w:val="28"/>
        </w:rPr>
        <w:t xml:space="preserve"> раздела 1</w:t>
      </w:r>
      <w:r w:rsidRPr="008A4F3F">
        <w:rPr>
          <w:rFonts w:ascii="Times New Roman" w:eastAsia="TimesNewRoman" w:hAnsi="Times New Roman"/>
          <w:sz w:val="28"/>
          <w:szCs w:val="28"/>
        </w:rPr>
        <w:t xml:space="preserve"> изложить в следующей редакции:</w:t>
      </w:r>
    </w:p>
    <w:p w:rsidR="004675E3" w:rsidRPr="008A4F3F" w:rsidRDefault="004675E3" w:rsidP="008A4F3F">
      <w:pPr>
        <w:pStyle w:val="ConsPlusNormal"/>
        <w:spacing w:before="120" w:line="240" w:lineRule="atLeast"/>
        <w:ind w:firstLine="600"/>
        <w:jc w:val="both"/>
        <w:outlineLvl w:val="1"/>
        <w:rPr>
          <w:rFonts w:ascii="Times New Roman" w:hAnsi="Times New Roman" w:cs="Times New Roman"/>
          <w:sz w:val="28"/>
          <w:szCs w:val="28"/>
        </w:rPr>
      </w:pPr>
      <w:r w:rsidRPr="008A4F3F">
        <w:rPr>
          <w:rFonts w:ascii="Times New Roman" w:hAnsi="Times New Roman" w:cs="Times New Roman"/>
          <w:sz w:val="28"/>
          <w:szCs w:val="28"/>
        </w:rPr>
        <w:t>В своей деятельности общественный совет руководствуется Конституцией Российской Федерации, законами и иными нормативными правовыми актами Российской Федерации, Челябинской области, Кунашакского муниципального района, а также настоящим Положением.</w:t>
      </w:r>
    </w:p>
    <w:p w:rsidR="004675E3" w:rsidRPr="008A4F3F" w:rsidRDefault="004675E3" w:rsidP="008A4F3F">
      <w:pPr>
        <w:pStyle w:val="ConsPlusNormal"/>
        <w:spacing w:line="240" w:lineRule="atLeast"/>
        <w:ind w:firstLine="600"/>
        <w:jc w:val="both"/>
        <w:outlineLvl w:val="1"/>
        <w:rPr>
          <w:rFonts w:ascii="Times New Roman" w:hAnsi="Times New Roman" w:cs="Times New Roman"/>
          <w:sz w:val="28"/>
          <w:szCs w:val="28"/>
        </w:rPr>
      </w:pPr>
      <w:proofErr w:type="gramStart"/>
      <w:r w:rsidRPr="008A4F3F">
        <w:rPr>
          <w:rFonts w:ascii="Times New Roman" w:hAnsi="Times New Roman" w:cs="Times New Roman"/>
          <w:sz w:val="28"/>
          <w:szCs w:val="28"/>
        </w:rPr>
        <w:t>Независимая оценка качества оказания услуг муниципальными учреждениями культуры Кунашакского муниципального района (далее – учреждения) осуществляется в соответствии с культуры приказом Министерства Российской Федерации от 20 ноября 2015 г. №2830 «Об утверждении методических рекомендаций по проведению независимой оценки качества оказания услуг организациями культуры, приказом Министерства культуры Российской Федерации от 05.10.2015 г. № 2515 «Об утверждении показателей, характеризующих общие критерии оценки качества оказания услуг</w:t>
      </w:r>
      <w:proofErr w:type="gramEnd"/>
      <w:r w:rsidRPr="008A4F3F">
        <w:rPr>
          <w:rFonts w:ascii="Times New Roman" w:hAnsi="Times New Roman" w:cs="Times New Roman"/>
          <w:sz w:val="28"/>
          <w:szCs w:val="28"/>
        </w:rPr>
        <w:t xml:space="preserve"> организациями культуры». </w:t>
      </w:r>
    </w:p>
    <w:p w:rsidR="00AE7D8A" w:rsidRPr="008A4F3F" w:rsidRDefault="00AE7D8A" w:rsidP="008A4F3F">
      <w:pPr>
        <w:pStyle w:val="ConsPlusNormal"/>
        <w:spacing w:line="240" w:lineRule="atLeast"/>
        <w:ind w:firstLine="600"/>
        <w:jc w:val="both"/>
        <w:outlineLvl w:val="1"/>
        <w:rPr>
          <w:rFonts w:ascii="Times New Roman" w:hAnsi="Times New Roman" w:cs="Times New Roman"/>
          <w:sz w:val="28"/>
          <w:szCs w:val="28"/>
        </w:rPr>
      </w:pPr>
    </w:p>
    <w:p w:rsidR="00A91809" w:rsidRPr="008A4F3F" w:rsidRDefault="00A91809" w:rsidP="008A4F3F">
      <w:pPr>
        <w:pStyle w:val="ConsPlusNormal"/>
        <w:spacing w:line="240" w:lineRule="atLeast"/>
        <w:jc w:val="both"/>
        <w:outlineLvl w:val="1"/>
        <w:rPr>
          <w:rFonts w:ascii="Times New Roman" w:hAnsi="Times New Roman" w:cs="Times New Roman"/>
          <w:sz w:val="28"/>
          <w:szCs w:val="28"/>
        </w:rPr>
      </w:pPr>
      <w:r w:rsidRPr="008A4F3F">
        <w:rPr>
          <w:rFonts w:ascii="Times New Roman" w:hAnsi="Times New Roman" w:cs="Times New Roman"/>
          <w:sz w:val="28"/>
          <w:szCs w:val="28"/>
        </w:rPr>
        <w:t xml:space="preserve">       3</w:t>
      </w:r>
      <w:r w:rsidR="008A4F3F" w:rsidRPr="008A4F3F">
        <w:rPr>
          <w:rFonts w:ascii="Times New Roman" w:hAnsi="Times New Roman" w:cs="Times New Roman"/>
          <w:sz w:val="28"/>
          <w:szCs w:val="28"/>
        </w:rPr>
        <w:t>. В пункте 1 раздела 3 в приложении 1 к Постановлению администрации Кунашакского муниципального района Челябинской области в пункт 1 раздела 3 Слово «Управлению» заменить на «Управления</w:t>
      </w:r>
      <w:r w:rsidR="008A4F3F">
        <w:rPr>
          <w:rFonts w:ascii="Times New Roman" w:hAnsi="Times New Roman" w:cs="Times New Roman"/>
          <w:sz w:val="28"/>
          <w:szCs w:val="28"/>
        </w:rPr>
        <w:t>»</w:t>
      </w:r>
    </w:p>
    <w:p w:rsidR="00A725BD" w:rsidRPr="008A4F3F" w:rsidRDefault="00A725BD" w:rsidP="008A4F3F">
      <w:pPr>
        <w:pStyle w:val="ConsPlusNormal"/>
        <w:spacing w:line="240" w:lineRule="atLeast"/>
        <w:ind w:firstLine="0"/>
        <w:jc w:val="both"/>
        <w:rPr>
          <w:rFonts w:ascii="Times New Roman" w:hAnsi="Times New Roman" w:cs="Times New Roman"/>
          <w:sz w:val="28"/>
          <w:szCs w:val="28"/>
        </w:rPr>
      </w:pPr>
    </w:p>
    <w:p w:rsidR="004675E3" w:rsidRPr="00E04E90" w:rsidRDefault="00AE7D8A" w:rsidP="008A4F3F">
      <w:pPr>
        <w:pStyle w:val="ConsPlusNormal"/>
        <w:spacing w:line="240" w:lineRule="atLeast"/>
        <w:ind w:firstLine="0"/>
        <w:jc w:val="center"/>
        <w:rPr>
          <w:rFonts w:ascii="Times New Roman" w:hAnsi="Times New Roman" w:cs="Times New Roman"/>
          <w:sz w:val="28"/>
          <w:szCs w:val="28"/>
        </w:rPr>
      </w:pPr>
      <w:r w:rsidRPr="008A4F3F">
        <w:rPr>
          <w:rFonts w:ascii="Times New Roman" w:hAnsi="Times New Roman" w:cs="Times New Roman"/>
          <w:sz w:val="28"/>
          <w:szCs w:val="28"/>
        </w:rPr>
        <w:lastRenderedPageBreak/>
        <w:t>4</w:t>
      </w:r>
      <w:r w:rsidR="004675E3" w:rsidRPr="008A4F3F">
        <w:rPr>
          <w:rFonts w:ascii="Times New Roman" w:hAnsi="Times New Roman" w:cs="Times New Roman"/>
          <w:sz w:val="28"/>
          <w:szCs w:val="28"/>
        </w:rPr>
        <w:t xml:space="preserve">. </w:t>
      </w:r>
      <w:r w:rsidR="00597A26" w:rsidRPr="008A4F3F">
        <w:rPr>
          <w:rFonts w:ascii="Times New Roman" w:hAnsi="Times New Roman" w:cs="Times New Roman"/>
          <w:sz w:val="28"/>
          <w:szCs w:val="28"/>
        </w:rPr>
        <w:t>Приложение 2 к П</w:t>
      </w:r>
      <w:r w:rsidR="004675E3" w:rsidRPr="008A4F3F">
        <w:rPr>
          <w:rFonts w:ascii="Times New Roman" w:hAnsi="Times New Roman" w:cs="Times New Roman"/>
          <w:sz w:val="28"/>
          <w:szCs w:val="28"/>
        </w:rPr>
        <w:t>остановлению администрации Кунашакского муниципального района Челябинской области изложить в следующей редак</w:t>
      </w:r>
      <w:r w:rsidR="004675E3" w:rsidRPr="00E04E90">
        <w:rPr>
          <w:rFonts w:ascii="Times New Roman" w:hAnsi="Times New Roman" w:cs="Times New Roman"/>
          <w:sz w:val="28"/>
          <w:szCs w:val="28"/>
        </w:rPr>
        <w:t>ции:</w:t>
      </w:r>
    </w:p>
    <w:p w:rsidR="004675E3" w:rsidRPr="0098501B" w:rsidRDefault="004675E3" w:rsidP="00A725BD">
      <w:pPr>
        <w:pStyle w:val="ConsPlusNormal"/>
        <w:spacing w:before="120"/>
        <w:ind w:firstLine="0"/>
        <w:jc w:val="center"/>
        <w:rPr>
          <w:rFonts w:ascii="Times New Roman" w:hAnsi="Times New Roman" w:cs="Times New Roman"/>
          <w:sz w:val="28"/>
          <w:szCs w:val="28"/>
        </w:rPr>
      </w:pPr>
      <w:r w:rsidRPr="0098501B">
        <w:rPr>
          <w:rFonts w:ascii="Times New Roman" w:hAnsi="Times New Roman" w:cs="Times New Roman"/>
          <w:sz w:val="28"/>
          <w:szCs w:val="28"/>
        </w:rPr>
        <w:t xml:space="preserve">Состав </w:t>
      </w:r>
    </w:p>
    <w:p w:rsidR="004675E3" w:rsidRPr="0098501B" w:rsidRDefault="004675E3" w:rsidP="004675E3">
      <w:pPr>
        <w:pStyle w:val="ConsPlusNormal"/>
        <w:spacing w:after="360"/>
        <w:ind w:firstLine="0"/>
        <w:jc w:val="center"/>
        <w:rPr>
          <w:rFonts w:ascii="Times New Roman" w:hAnsi="Times New Roman" w:cs="Times New Roman"/>
          <w:b/>
          <w:bCs/>
          <w:sz w:val="28"/>
          <w:szCs w:val="28"/>
        </w:rPr>
      </w:pPr>
      <w:r w:rsidRPr="0098501B">
        <w:rPr>
          <w:rFonts w:ascii="Times New Roman" w:hAnsi="Times New Roman" w:cs="Times New Roman"/>
          <w:sz w:val="28"/>
          <w:szCs w:val="28"/>
        </w:rPr>
        <w:t>общественного совета по проведению независимой оценки качества оказания услуг муниципальными учреждениями культуры Кунашакского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960"/>
        <w:gridCol w:w="5160"/>
      </w:tblGrid>
      <w:tr w:rsidR="004675E3" w:rsidRPr="00A121E9" w:rsidTr="00430B7C">
        <w:tc>
          <w:tcPr>
            <w:tcW w:w="588" w:type="dxa"/>
          </w:tcPr>
          <w:p w:rsidR="004675E3" w:rsidRPr="00A121E9" w:rsidRDefault="004675E3" w:rsidP="004675E3">
            <w:pPr>
              <w:pStyle w:val="ConsPlusNormal"/>
              <w:numPr>
                <w:ilvl w:val="0"/>
                <w:numId w:val="27"/>
              </w:numPr>
              <w:suppressAutoHyphens/>
              <w:rPr>
                <w:rFonts w:ascii="Times New Roman" w:hAnsi="Times New Roman" w:cs="Times New Roman"/>
                <w:sz w:val="24"/>
                <w:szCs w:val="24"/>
              </w:rPr>
            </w:pPr>
          </w:p>
        </w:tc>
        <w:tc>
          <w:tcPr>
            <w:tcW w:w="3960" w:type="dxa"/>
          </w:tcPr>
          <w:p w:rsidR="004675E3" w:rsidRPr="00A121E9" w:rsidRDefault="004675E3" w:rsidP="00430B7C">
            <w:pPr>
              <w:pStyle w:val="ConsPlusNormal"/>
              <w:suppressAutoHyphens/>
              <w:ind w:firstLine="0"/>
              <w:jc w:val="both"/>
              <w:rPr>
                <w:rFonts w:ascii="Times New Roman" w:hAnsi="Times New Roman" w:cs="Times New Roman"/>
                <w:sz w:val="24"/>
                <w:szCs w:val="24"/>
              </w:rPr>
            </w:pPr>
          </w:p>
          <w:p w:rsidR="004675E3" w:rsidRPr="00A121E9" w:rsidRDefault="004675E3" w:rsidP="00430B7C">
            <w:pPr>
              <w:pStyle w:val="ConsPlusNormal"/>
              <w:suppressAutoHyphens/>
              <w:ind w:firstLine="0"/>
              <w:jc w:val="both"/>
              <w:rPr>
                <w:rFonts w:ascii="Times New Roman" w:hAnsi="Times New Roman" w:cs="Times New Roman"/>
                <w:sz w:val="24"/>
                <w:szCs w:val="24"/>
              </w:rPr>
            </w:pPr>
            <w:r w:rsidRPr="00A121E9">
              <w:rPr>
                <w:rFonts w:ascii="Times New Roman" w:hAnsi="Times New Roman" w:cs="Times New Roman"/>
                <w:sz w:val="24"/>
                <w:szCs w:val="24"/>
              </w:rPr>
              <w:t>Соловьев Павел Александрович</w:t>
            </w:r>
          </w:p>
        </w:tc>
        <w:tc>
          <w:tcPr>
            <w:tcW w:w="5160" w:type="dxa"/>
          </w:tcPr>
          <w:p w:rsidR="004675E3" w:rsidRPr="00A121E9" w:rsidRDefault="004675E3" w:rsidP="00430B7C">
            <w:pPr>
              <w:pStyle w:val="ConsPlusNormal"/>
              <w:suppressAutoHyphens/>
              <w:ind w:firstLine="0"/>
              <w:jc w:val="both"/>
              <w:rPr>
                <w:rFonts w:ascii="Times New Roman" w:hAnsi="Times New Roman" w:cs="Times New Roman"/>
                <w:sz w:val="24"/>
                <w:szCs w:val="24"/>
              </w:rPr>
            </w:pPr>
          </w:p>
          <w:p w:rsidR="004675E3" w:rsidRPr="00A121E9" w:rsidRDefault="004675E3" w:rsidP="00430B7C">
            <w:pPr>
              <w:pStyle w:val="ConsPlusNormal"/>
              <w:suppressAutoHyphens/>
              <w:ind w:firstLine="0"/>
              <w:jc w:val="both"/>
              <w:rPr>
                <w:rFonts w:ascii="Times New Roman" w:hAnsi="Times New Roman" w:cs="Times New Roman"/>
                <w:sz w:val="24"/>
                <w:szCs w:val="24"/>
              </w:rPr>
            </w:pPr>
            <w:r w:rsidRPr="00A121E9">
              <w:rPr>
                <w:rFonts w:ascii="Times New Roman" w:hAnsi="Times New Roman" w:cs="Times New Roman"/>
                <w:sz w:val="24"/>
                <w:szCs w:val="24"/>
              </w:rPr>
              <w:t xml:space="preserve">-Корреспондент районной газеты </w:t>
            </w:r>
          </w:p>
          <w:p w:rsidR="004675E3" w:rsidRPr="00A121E9" w:rsidRDefault="004675E3" w:rsidP="00430B7C">
            <w:pPr>
              <w:pStyle w:val="ConsPlusNormal"/>
              <w:suppressAutoHyphens/>
              <w:ind w:firstLine="0"/>
              <w:jc w:val="both"/>
              <w:rPr>
                <w:rFonts w:ascii="Times New Roman" w:hAnsi="Times New Roman" w:cs="Times New Roman"/>
                <w:sz w:val="24"/>
                <w:szCs w:val="24"/>
              </w:rPr>
            </w:pPr>
            <w:r w:rsidRPr="00A121E9">
              <w:rPr>
                <w:rFonts w:ascii="Times New Roman" w:hAnsi="Times New Roman" w:cs="Times New Roman"/>
                <w:sz w:val="24"/>
                <w:szCs w:val="24"/>
              </w:rPr>
              <w:t>«Знамя труда»</w:t>
            </w:r>
          </w:p>
        </w:tc>
      </w:tr>
      <w:tr w:rsidR="004675E3" w:rsidRPr="00A121E9" w:rsidTr="00430B7C">
        <w:tc>
          <w:tcPr>
            <w:tcW w:w="588" w:type="dxa"/>
          </w:tcPr>
          <w:p w:rsidR="004675E3" w:rsidRPr="00A121E9" w:rsidRDefault="004675E3" w:rsidP="004675E3">
            <w:pPr>
              <w:pStyle w:val="ConsPlusNormal"/>
              <w:numPr>
                <w:ilvl w:val="0"/>
                <w:numId w:val="27"/>
              </w:numPr>
              <w:suppressAutoHyphens/>
              <w:rPr>
                <w:rFonts w:ascii="Times New Roman" w:hAnsi="Times New Roman" w:cs="Times New Roman"/>
                <w:sz w:val="24"/>
                <w:szCs w:val="24"/>
              </w:rPr>
            </w:pPr>
          </w:p>
        </w:tc>
        <w:tc>
          <w:tcPr>
            <w:tcW w:w="3960" w:type="dxa"/>
          </w:tcPr>
          <w:p w:rsidR="004675E3" w:rsidRPr="00A121E9" w:rsidRDefault="004675E3" w:rsidP="00430B7C">
            <w:pPr>
              <w:pStyle w:val="ConsPlusNormal"/>
              <w:suppressAutoHyphens/>
              <w:ind w:firstLine="0"/>
              <w:jc w:val="both"/>
              <w:rPr>
                <w:rFonts w:ascii="Times New Roman" w:hAnsi="Times New Roman" w:cs="Times New Roman"/>
                <w:sz w:val="24"/>
                <w:szCs w:val="24"/>
              </w:rPr>
            </w:pPr>
            <w:proofErr w:type="spellStart"/>
            <w:r w:rsidRPr="00A121E9">
              <w:rPr>
                <w:rFonts w:ascii="Times New Roman" w:hAnsi="Times New Roman" w:cs="Times New Roman"/>
                <w:sz w:val="24"/>
                <w:szCs w:val="24"/>
              </w:rPr>
              <w:t>Мазитова</w:t>
            </w:r>
            <w:proofErr w:type="spellEnd"/>
            <w:r w:rsidRPr="00A121E9">
              <w:rPr>
                <w:rFonts w:ascii="Times New Roman" w:hAnsi="Times New Roman" w:cs="Times New Roman"/>
                <w:sz w:val="24"/>
                <w:szCs w:val="24"/>
              </w:rPr>
              <w:t xml:space="preserve"> Алина </w:t>
            </w:r>
            <w:proofErr w:type="spellStart"/>
            <w:r w:rsidRPr="00A121E9">
              <w:rPr>
                <w:rFonts w:ascii="Times New Roman" w:hAnsi="Times New Roman" w:cs="Times New Roman"/>
                <w:sz w:val="24"/>
                <w:szCs w:val="24"/>
              </w:rPr>
              <w:t>Рифовна</w:t>
            </w:r>
            <w:proofErr w:type="spellEnd"/>
          </w:p>
        </w:tc>
        <w:tc>
          <w:tcPr>
            <w:tcW w:w="5160" w:type="dxa"/>
          </w:tcPr>
          <w:p w:rsidR="004675E3" w:rsidRPr="00A121E9" w:rsidRDefault="004675E3" w:rsidP="00430B7C">
            <w:pPr>
              <w:pStyle w:val="ConsPlusNormal"/>
              <w:suppressAutoHyphens/>
              <w:ind w:firstLine="0"/>
              <w:jc w:val="both"/>
              <w:rPr>
                <w:rFonts w:ascii="Times New Roman" w:hAnsi="Times New Roman" w:cs="Times New Roman"/>
                <w:sz w:val="24"/>
                <w:szCs w:val="24"/>
              </w:rPr>
            </w:pPr>
            <w:r w:rsidRPr="00A121E9">
              <w:rPr>
                <w:rFonts w:ascii="Times New Roman" w:hAnsi="Times New Roman" w:cs="Times New Roman"/>
                <w:sz w:val="24"/>
                <w:szCs w:val="24"/>
              </w:rPr>
              <w:t>-Секретарь Кунашакского «Курултай башкир»</w:t>
            </w:r>
          </w:p>
          <w:p w:rsidR="004675E3" w:rsidRPr="00A121E9" w:rsidRDefault="004675E3" w:rsidP="00430B7C">
            <w:pPr>
              <w:pStyle w:val="ConsPlusNormal"/>
              <w:suppressAutoHyphens/>
              <w:ind w:firstLine="0"/>
              <w:jc w:val="both"/>
              <w:rPr>
                <w:rFonts w:ascii="Times New Roman" w:hAnsi="Times New Roman" w:cs="Times New Roman"/>
                <w:sz w:val="24"/>
                <w:szCs w:val="24"/>
              </w:rPr>
            </w:pPr>
          </w:p>
        </w:tc>
      </w:tr>
      <w:tr w:rsidR="004675E3" w:rsidRPr="00A121E9" w:rsidTr="00430B7C">
        <w:tc>
          <w:tcPr>
            <w:tcW w:w="588" w:type="dxa"/>
          </w:tcPr>
          <w:p w:rsidR="004675E3" w:rsidRPr="00A121E9" w:rsidRDefault="004675E3" w:rsidP="004675E3">
            <w:pPr>
              <w:pStyle w:val="ConsPlusNormal"/>
              <w:numPr>
                <w:ilvl w:val="0"/>
                <w:numId w:val="27"/>
              </w:numPr>
              <w:suppressAutoHyphens/>
              <w:rPr>
                <w:rFonts w:ascii="Times New Roman" w:hAnsi="Times New Roman" w:cs="Times New Roman"/>
                <w:sz w:val="24"/>
                <w:szCs w:val="24"/>
              </w:rPr>
            </w:pPr>
          </w:p>
        </w:tc>
        <w:tc>
          <w:tcPr>
            <w:tcW w:w="3960" w:type="dxa"/>
          </w:tcPr>
          <w:p w:rsidR="004675E3" w:rsidRPr="00A121E9" w:rsidRDefault="004675E3" w:rsidP="00430B7C">
            <w:pPr>
              <w:pStyle w:val="ConsPlusNormal"/>
              <w:suppressAutoHyphens/>
              <w:ind w:firstLine="0"/>
              <w:jc w:val="both"/>
              <w:rPr>
                <w:rFonts w:ascii="Times New Roman" w:hAnsi="Times New Roman" w:cs="Times New Roman"/>
                <w:sz w:val="24"/>
                <w:szCs w:val="24"/>
              </w:rPr>
            </w:pPr>
            <w:proofErr w:type="spellStart"/>
            <w:r w:rsidRPr="00A121E9">
              <w:rPr>
                <w:rFonts w:ascii="Times New Roman" w:hAnsi="Times New Roman" w:cs="Times New Roman"/>
                <w:sz w:val="24"/>
                <w:szCs w:val="24"/>
              </w:rPr>
              <w:t>Нажмутдинова</w:t>
            </w:r>
            <w:proofErr w:type="spellEnd"/>
            <w:r w:rsidRPr="00A121E9">
              <w:rPr>
                <w:rFonts w:ascii="Times New Roman" w:hAnsi="Times New Roman" w:cs="Times New Roman"/>
                <w:sz w:val="24"/>
                <w:szCs w:val="24"/>
              </w:rPr>
              <w:t xml:space="preserve"> </w:t>
            </w:r>
          </w:p>
          <w:p w:rsidR="004675E3" w:rsidRPr="00A121E9" w:rsidRDefault="004675E3" w:rsidP="00430B7C">
            <w:pPr>
              <w:pStyle w:val="ConsPlusNormal"/>
              <w:suppressAutoHyphens/>
              <w:ind w:firstLine="0"/>
              <w:jc w:val="both"/>
              <w:rPr>
                <w:rFonts w:ascii="Times New Roman" w:hAnsi="Times New Roman" w:cs="Times New Roman"/>
                <w:sz w:val="24"/>
                <w:szCs w:val="24"/>
              </w:rPr>
            </w:pPr>
            <w:proofErr w:type="spellStart"/>
            <w:r w:rsidRPr="00A121E9">
              <w:rPr>
                <w:rFonts w:ascii="Times New Roman" w:hAnsi="Times New Roman" w:cs="Times New Roman"/>
                <w:sz w:val="24"/>
                <w:szCs w:val="24"/>
              </w:rPr>
              <w:t>Зимфира</w:t>
            </w:r>
            <w:proofErr w:type="spellEnd"/>
            <w:r w:rsidRPr="00A121E9">
              <w:rPr>
                <w:rFonts w:ascii="Times New Roman" w:hAnsi="Times New Roman" w:cs="Times New Roman"/>
                <w:sz w:val="24"/>
                <w:szCs w:val="24"/>
              </w:rPr>
              <w:t xml:space="preserve"> </w:t>
            </w:r>
            <w:proofErr w:type="spellStart"/>
            <w:r w:rsidRPr="00A121E9">
              <w:rPr>
                <w:rFonts w:ascii="Times New Roman" w:hAnsi="Times New Roman" w:cs="Times New Roman"/>
                <w:sz w:val="24"/>
                <w:szCs w:val="24"/>
              </w:rPr>
              <w:t>Нургалиевна</w:t>
            </w:r>
            <w:proofErr w:type="spellEnd"/>
          </w:p>
        </w:tc>
        <w:tc>
          <w:tcPr>
            <w:tcW w:w="5160" w:type="dxa"/>
          </w:tcPr>
          <w:p w:rsidR="004675E3" w:rsidRPr="00A121E9" w:rsidRDefault="004675E3" w:rsidP="00430B7C">
            <w:pPr>
              <w:pStyle w:val="ConsPlusNormal"/>
              <w:suppressAutoHyphens/>
              <w:ind w:firstLine="0"/>
              <w:jc w:val="both"/>
              <w:rPr>
                <w:rFonts w:ascii="Times New Roman" w:hAnsi="Times New Roman" w:cs="Times New Roman"/>
                <w:sz w:val="24"/>
                <w:szCs w:val="24"/>
              </w:rPr>
            </w:pPr>
            <w:r w:rsidRPr="00A121E9">
              <w:rPr>
                <w:rFonts w:ascii="Times New Roman" w:hAnsi="Times New Roman" w:cs="Times New Roman"/>
                <w:sz w:val="24"/>
                <w:szCs w:val="24"/>
              </w:rPr>
              <w:t>-Пенсионер со стажем работы 40 лет в сфере библиотечного обслуживания.</w:t>
            </w:r>
          </w:p>
        </w:tc>
      </w:tr>
      <w:tr w:rsidR="004675E3" w:rsidRPr="00A121E9" w:rsidTr="00430B7C">
        <w:tc>
          <w:tcPr>
            <w:tcW w:w="588" w:type="dxa"/>
          </w:tcPr>
          <w:p w:rsidR="004675E3" w:rsidRPr="00A121E9" w:rsidRDefault="004675E3" w:rsidP="004675E3">
            <w:pPr>
              <w:pStyle w:val="ConsPlusNormal"/>
              <w:numPr>
                <w:ilvl w:val="0"/>
                <w:numId w:val="27"/>
              </w:numPr>
              <w:suppressAutoHyphens/>
              <w:rPr>
                <w:rFonts w:ascii="Times New Roman" w:hAnsi="Times New Roman" w:cs="Times New Roman"/>
                <w:sz w:val="24"/>
                <w:szCs w:val="24"/>
              </w:rPr>
            </w:pPr>
          </w:p>
        </w:tc>
        <w:tc>
          <w:tcPr>
            <w:tcW w:w="3960" w:type="dxa"/>
          </w:tcPr>
          <w:p w:rsidR="004675E3" w:rsidRPr="00A121E9" w:rsidRDefault="004675E3" w:rsidP="00430B7C">
            <w:pPr>
              <w:pStyle w:val="ConsPlusNormal"/>
              <w:suppressAutoHyphens/>
              <w:ind w:firstLine="0"/>
              <w:jc w:val="both"/>
              <w:rPr>
                <w:rFonts w:ascii="Times New Roman" w:hAnsi="Times New Roman" w:cs="Times New Roman"/>
                <w:sz w:val="24"/>
                <w:szCs w:val="24"/>
              </w:rPr>
            </w:pPr>
            <w:proofErr w:type="spellStart"/>
            <w:r w:rsidRPr="00A121E9">
              <w:rPr>
                <w:rFonts w:ascii="Times New Roman" w:hAnsi="Times New Roman" w:cs="Times New Roman"/>
                <w:sz w:val="24"/>
                <w:szCs w:val="24"/>
              </w:rPr>
              <w:t>Махмутов</w:t>
            </w:r>
            <w:proofErr w:type="spellEnd"/>
            <w:r w:rsidRPr="00A121E9">
              <w:rPr>
                <w:rFonts w:ascii="Times New Roman" w:hAnsi="Times New Roman" w:cs="Times New Roman"/>
                <w:sz w:val="24"/>
                <w:szCs w:val="24"/>
              </w:rPr>
              <w:t xml:space="preserve"> </w:t>
            </w:r>
            <w:proofErr w:type="spellStart"/>
            <w:r w:rsidRPr="00A121E9">
              <w:rPr>
                <w:rFonts w:ascii="Times New Roman" w:hAnsi="Times New Roman" w:cs="Times New Roman"/>
                <w:sz w:val="24"/>
                <w:szCs w:val="24"/>
              </w:rPr>
              <w:t>Жавдат</w:t>
            </w:r>
            <w:proofErr w:type="spellEnd"/>
            <w:r w:rsidRPr="00A121E9">
              <w:rPr>
                <w:rFonts w:ascii="Times New Roman" w:hAnsi="Times New Roman" w:cs="Times New Roman"/>
                <w:sz w:val="24"/>
                <w:szCs w:val="24"/>
              </w:rPr>
              <w:t xml:space="preserve"> </w:t>
            </w:r>
            <w:proofErr w:type="spellStart"/>
            <w:r w:rsidRPr="00A121E9">
              <w:rPr>
                <w:rFonts w:ascii="Times New Roman" w:hAnsi="Times New Roman" w:cs="Times New Roman"/>
                <w:sz w:val="24"/>
                <w:szCs w:val="24"/>
              </w:rPr>
              <w:t>Зайнуллович</w:t>
            </w:r>
            <w:proofErr w:type="spellEnd"/>
          </w:p>
        </w:tc>
        <w:tc>
          <w:tcPr>
            <w:tcW w:w="5160" w:type="dxa"/>
          </w:tcPr>
          <w:p w:rsidR="004675E3" w:rsidRPr="00A121E9" w:rsidRDefault="004675E3" w:rsidP="00430B7C">
            <w:pPr>
              <w:pStyle w:val="ConsPlusNormal"/>
              <w:suppressAutoHyphens/>
              <w:ind w:firstLine="0"/>
              <w:jc w:val="both"/>
              <w:rPr>
                <w:rFonts w:ascii="Times New Roman" w:hAnsi="Times New Roman" w:cs="Times New Roman"/>
                <w:sz w:val="24"/>
                <w:szCs w:val="24"/>
              </w:rPr>
            </w:pPr>
            <w:r w:rsidRPr="00A121E9">
              <w:rPr>
                <w:rFonts w:ascii="Times New Roman" w:hAnsi="Times New Roman" w:cs="Times New Roman"/>
                <w:sz w:val="24"/>
                <w:szCs w:val="24"/>
              </w:rPr>
              <w:t>-Председатель Районного совета ветеранов</w:t>
            </w:r>
          </w:p>
        </w:tc>
      </w:tr>
      <w:tr w:rsidR="004675E3" w:rsidRPr="00A121E9" w:rsidTr="00430B7C">
        <w:tc>
          <w:tcPr>
            <w:tcW w:w="588" w:type="dxa"/>
          </w:tcPr>
          <w:p w:rsidR="004675E3" w:rsidRPr="00A121E9" w:rsidRDefault="004675E3" w:rsidP="004675E3">
            <w:pPr>
              <w:pStyle w:val="ConsPlusNormal"/>
              <w:numPr>
                <w:ilvl w:val="0"/>
                <w:numId w:val="27"/>
              </w:numPr>
              <w:suppressAutoHyphens/>
              <w:rPr>
                <w:rFonts w:ascii="Times New Roman" w:hAnsi="Times New Roman" w:cs="Times New Roman"/>
                <w:sz w:val="24"/>
                <w:szCs w:val="24"/>
              </w:rPr>
            </w:pPr>
          </w:p>
        </w:tc>
        <w:tc>
          <w:tcPr>
            <w:tcW w:w="3960" w:type="dxa"/>
          </w:tcPr>
          <w:p w:rsidR="004675E3" w:rsidRPr="00A121E9" w:rsidRDefault="004675E3" w:rsidP="00430B7C">
            <w:pPr>
              <w:pStyle w:val="ConsPlusNormal"/>
              <w:suppressAutoHyphens/>
              <w:ind w:firstLine="0"/>
              <w:jc w:val="both"/>
              <w:rPr>
                <w:rFonts w:ascii="Times New Roman" w:hAnsi="Times New Roman" w:cs="Times New Roman"/>
                <w:sz w:val="24"/>
                <w:szCs w:val="24"/>
              </w:rPr>
            </w:pPr>
            <w:r w:rsidRPr="00A121E9">
              <w:rPr>
                <w:rFonts w:ascii="Times New Roman" w:hAnsi="Times New Roman" w:cs="Times New Roman"/>
                <w:sz w:val="24"/>
                <w:szCs w:val="24"/>
              </w:rPr>
              <w:t xml:space="preserve">Шакирова Венера </w:t>
            </w:r>
            <w:proofErr w:type="spellStart"/>
            <w:r w:rsidRPr="00A121E9">
              <w:rPr>
                <w:rFonts w:ascii="Times New Roman" w:hAnsi="Times New Roman" w:cs="Times New Roman"/>
                <w:sz w:val="24"/>
                <w:szCs w:val="24"/>
              </w:rPr>
              <w:t>Хаятовна</w:t>
            </w:r>
            <w:proofErr w:type="spellEnd"/>
          </w:p>
        </w:tc>
        <w:tc>
          <w:tcPr>
            <w:tcW w:w="5160" w:type="dxa"/>
          </w:tcPr>
          <w:p w:rsidR="004675E3" w:rsidRPr="00A121E9" w:rsidRDefault="004675E3" w:rsidP="00430B7C">
            <w:pPr>
              <w:pStyle w:val="ConsPlusNormal"/>
              <w:suppressAutoHyphens/>
              <w:ind w:firstLine="0"/>
              <w:jc w:val="both"/>
              <w:rPr>
                <w:rFonts w:ascii="Times New Roman" w:hAnsi="Times New Roman" w:cs="Times New Roman"/>
                <w:sz w:val="24"/>
                <w:szCs w:val="24"/>
              </w:rPr>
            </w:pPr>
            <w:r w:rsidRPr="00A121E9">
              <w:rPr>
                <w:rFonts w:ascii="Times New Roman" w:hAnsi="Times New Roman" w:cs="Times New Roman"/>
                <w:sz w:val="24"/>
                <w:szCs w:val="24"/>
              </w:rPr>
              <w:t>- Председатель Женского движения Кунашакского района</w:t>
            </w:r>
          </w:p>
        </w:tc>
      </w:tr>
    </w:tbl>
    <w:p w:rsidR="004675E3" w:rsidRPr="00503C98" w:rsidRDefault="004675E3" w:rsidP="004675E3">
      <w:pPr>
        <w:pStyle w:val="ConsPlusNormal"/>
        <w:ind w:firstLine="709"/>
        <w:jc w:val="both"/>
        <w:rPr>
          <w:rFonts w:ascii="Times New Roman" w:hAnsi="Times New Roman" w:cs="Times New Roman"/>
          <w:sz w:val="24"/>
          <w:szCs w:val="24"/>
        </w:rPr>
      </w:pPr>
      <w:r w:rsidRPr="00503C98">
        <w:rPr>
          <w:rFonts w:ascii="Times New Roman" w:hAnsi="Times New Roman" w:cs="Times New Roman"/>
          <w:sz w:val="24"/>
          <w:szCs w:val="24"/>
        </w:rPr>
        <w:t xml:space="preserve"> </w:t>
      </w:r>
    </w:p>
    <w:p w:rsidR="004675E3" w:rsidRPr="00503C98" w:rsidRDefault="004675E3" w:rsidP="004675E3">
      <w:pPr>
        <w:pStyle w:val="ConsPlusNormal"/>
        <w:ind w:firstLine="0"/>
        <w:jc w:val="both"/>
        <w:rPr>
          <w:rFonts w:ascii="Times New Roman" w:hAnsi="Times New Roman" w:cs="Times New Roman"/>
          <w:sz w:val="24"/>
          <w:szCs w:val="24"/>
        </w:rPr>
      </w:pPr>
    </w:p>
    <w:p w:rsidR="004675E3" w:rsidRPr="0087707F" w:rsidRDefault="00A91809" w:rsidP="004675E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004675E3">
        <w:rPr>
          <w:rFonts w:ascii="Times New Roman" w:hAnsi="Times New Roman" w:cs="Times New Roman"/>
          <w:sz w:val="28"/>
          <w:szCs w:val="28"/>
        </w:rPr>
        <w:t xml:space="preserve">. </w:t>
      </w:r>
      <w:r w:rsidR="004675E3" w:rsidRPr="0087707F">
        <w:rPr>
          <w:rFonts w:ascii="Times New Roman" w:hAnsi="Times New Roman" w:cs="Times New Roman"/>
          <w:sz w:val="28"/>
          <w:szCs w:val="28"/>
        </w:rPr>
        <w:t xml:space="preserve">В приложение 3 к </w:t>
      </w:r>
      <w:r w:rsidR="00597A26">
        <w:rPr>
          <w:rFonts w:ascii="Times New Roman" w:hAnsi="Times New Roman" w:cs="Times New Roman"/>
          <w:sz w:val="28"/>
          <w:szCs w:val="28"/>
        </w:rPr>
        <w:t>П</w:t>
      </w:r>
      <w:r w:rsidR="004675E3" w:rsidRPr="0087707F">
        <w:rPr>
          <w:rFonts w:ascii="Times New Roman" w:hAnsi="Times New Roman" w:cs="Times New Roman"/>
          <w:sz w:val="28"/>
          <w:szCs w:val="28"/>
        </w:rPr>
        <w:t>остановлению администрации Кунашакского муниципального района Челябинской области пункт 4</w:t>
      </w:r>
      <w:r w:rsidR="00597A26">
        <w:rPr>
          <w:rFonts w:ascii="Times New Roman" w:hAnsi="Times New Roman" w:cs="Times New Roman"/>
          <w:sz w:val="28"/>
          <w:szCs w:val="28"/>
        </w:rPr>
        <w:t xml:space="preserve"> раздела 2</w:t>
      </w:r>
      <w:r w:rsidR="004675E3" w:rsidRPr="0087707F">
        <w:rPr>
          <w:rFonts w:ascii="Times New Roman" w:hAnsi="Times New Roman" w:cs="Times New Roman"/>
          <w:sz w:val="28"/>
          <w:szCs w:val="28"/>
        </w:rPr>
        <w:t xml:space="preserve"> изложить в следующей редакции:</w:t>
      </w:r>
    </w:p>
    <w:p w:rsidR="004675E3" w:rsidRPr="0098501B" w:rsidRDefault="004675E3" w:rsidP="004675E3">
      <w:pPr>
        <w:spacing w:before="240" w:after="240"/>
        <w:jc w:val="center"/>
        <w:rPr>
          <w:sz w:val="28"/>
          <w:szCs w:val="28"/>
        </w:rPr>
      </w:pPr>
      <w:r w:rsidRPr="0098501B">
        <w:rPr>
          <w:sz w:val="28"/>
          <w:szCs w:val="28"/>
        </w:rPr>
        <w:t>Показатели, характеризующие критерии оценки качества оказания услуг организациями культуры:</w:t>
      </w:r>
    </w:p>
    <w:tbl>
      <w:tblPr>
        <w:tblpPr w:leftFromText="180" w:rightFromText="180" w:vertAnchor="text" w:horzAnchor="margin" w:tblpY="444"/>
        <w:tblW w:w="9534" w:type="dxa"/>
        <w:tblLayout w:type="fixed"/>
        <w:tblCellMar>
          <w:left w:w="0" w:type="dxa"/>
          <w:right w:w="0" w:type="dxa"/>
        </w:tblCellMar>
        <w:tblLook w:val="04A0" w:firstRow="1" w:lastRow="0" w:firstColumn="1" w:lastColumn="0" w:noHBand="0" w:noVBand="1"/>
      </w:tblPr>
      <w:tblGrid>
        <w:gridCol w:w="415"/>
        <w:gridCol w:w="3343"/>
        <w:gridCol w:w="1320"/>
        <w:gridCol w:w="2029"/>
        <w:gridCol w:w="873"/>
        <w:gridCol w:w="1554"/>
      </w:tblGrid>
      <w:tr w:rsidR="004675E3" w:rsidRPr="00A260EE" w:rsidTr="00430B7C">
        <w:trPr>
          <w:trHeight w:val="312"/>
        </w:trPr>
        <w:tc>
          <w:tcPr>
            <w:tcW w:w="415" w:type="dxa"/>
            <w:tcBorders>
              <w:top w:val="single" w:sz="6" w:space="0" w:color="000000"/>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 xml:space="preserve">N </w:t>
            </w:r>
            <w:proofErr w:type="gramStart"/>
            <w:r w:rsidRPr="009E175A">
              <w:rPr>
                <w:bCs/>
                <w:color w:val="000000"/>
                <w:sz w:val="24"/>
                <w:szCs w:val="24"/>
              </w:rPr>
              <w:t>п</w:t>
            </w:r>
            <w:proofErr w:type="gramEnd"/>
            <w:r w:rsidRPr="009E175A">
              <w:rPr>
                <w:bCs/>
                <w:color w:val="000000"/>
                <w:sz w:val="24"/>
                <w:szCs w:val="24"/>
              </w:rPr>
              <w:t>/п</w:t>
            </w:r>
          </w:p>
        </w:tc>
        <w:tc>
          <w:tcPr>
            <w:tcW w:w="3343" w:type="dxa"/>
            <w:tcBorders>
              <w:top w:val="single" w:sz="6" w:space="0" w:color="000000"/>
              <w:bottom w:val="single" w:sz="6" w:space="0" w:color="000000"/>
              <w:right w:val="single" w:sz="6" w:space="0" w:color="000000"/>
            </w:tcBorders>
            <w:hideMark/>
          </w:tcPr>
          <w:p w:rsidR="004675E3" w:rsidRDefault="004675E3" w:rsidP="00430B7C">
            <w:pPr>
              <w:jc w:val="center"/>
              <w:rPr>
                <w:bCs/>
                <w:color w:val="000000"/>
                <w:sz w:val="24"/>
                <w:szCs w:val="24"/>
              </w:rPr>
            </w:pPr>
            <w:r w:rsidRPr="009E175A">
              <w:rPr>
                <w:bCs/>
                <w:color w:val="000000"/>
                <w:sz w:val="24"/>
                <w:szCs w:val="24"/>
              </w:rPr>
              <w:t>Показатель</w:t>
            </w:r>
          </w:p>
          <w:p w:rsidR="004675E3" w:rsidRPr="00D274AC" w:rsidRDefault="004675E3" w:rsidP="00430B7C">
            <w:pPr>
              <w:rPr>
                <w:sz w:val="24"/>
                <w:szCs w:val="24"/>
              </w:rPr>
            </w:pPr>
          </w:p>
          <w:p w:rsidR="004675E3" w:rsidRPr="00D274AC" w:rsidRDefault="004675E3" w:rsidP="00430B7C">
            <w:pPr>
              <w:ind w:firstLine="709"/>
              <w:rPr>
                <w:sz w:val="24"/>
                <w:szCs w:val="24"/>
              </w:rPr>
            </w:pPr>
          </w:p>
        </w:tc>
        <w:tc>
          <w:tcPr>
            <w:tcW w:w="1320" w:type="dxa"/>
            <w:tcBorders>
              <w:top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Единица измерения (значение показателя)</w:t>
            </w:r>
          </w:p>
        </w:tc>
        <w:tc>
          <w:tcPr>
            <w:tcW w:w="2902" w:type="dxa"/>
            <w:gridSpan w:val="2"/>
            <w:tcBorders>
              <w:top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Группа организаций</w:t>
            </w:r>
          </w:p>
        </w:tc>
        <w:tc>
          <w:tcPr>
            <w:tcW w:w="1554" w:type="dxa"/>
            <w:tcBorders>
              <w:top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Способ оценки</w:t>
            </w:r>
          </w:p>
        </w:tc>
      </w:tr>
      <w:tr w:rsidR="004675E3" w:rsidRPr="00A260EE" w:rsidTr="00430B7C">
        <w:trPr>
          <w:trHeight w:val="148"/>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1</w:t>
            </w:r>
          </w:p>
        </w:tc>
        <w:tc>
          <w:tcPr>
            <w:tcW w:w="9119" w:type="dxa"/>
            <w:gridSpan w:val="5"/>
            <w:tcBorders>
              <w:bottom w:val="single" w:sz="6" w:space="0" w:color="000000"/>
              <w:right w:val="single" w:sz="6" w:space="0" w:color="000000"/>
            </w:tcBorders>
            <w:hideMark/>
          </w:tcPr>
          <w:p w:rsidR="004675E3" w:rsidRPr="009E175A" w:rsidRDefault="004675E3" w:rsidP="00430B7C">
            <w:pPr>
              <w:rPr>
                <w:b/>
                <w:bCs/>
                <w:color w:val="000000"/>
                <w:sz w:val="24"/>
                <w:szCs w:val="24"/>
              </w:rPr>
            </w:pPr>
            <w:r w:rsidRPr="009E175A">
              <w:rPr>
                <w:b/>
                <w:bCs/>
                <w:color w:val="000000"/>
                <w:sz w:val="24"/>
                <w:szCs w:val="24"/>
              </w:rPr>
              <w:t>Открытость и доступность информации об организации культуры (от 0 до 31)</w:t>
            </w:r>
          </w:p>
        </w:tc>
      </w:tr>
      <w:tr w:rsidR="004675E3" w:rsidRPr="00A260EE" w:rsidTr="00430B7C">
        <w:trPr>
          <w:trHeight w:val="1527"/>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1.1</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5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наличие информации на официальном сайте организации культуры</w:t>
            </w:r>
          </w:p>
        </w:tc>
      </w:tr>
      <w:tr w:rsidR="004675E3" w:rsidRPr="00A260EE" w:rsidTr="00430B7C">
        <w:trPr>
          <w:trHeight w:val="312"/>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1.2</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7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наличие информации на официальном сайте организации культуры</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lastRenderedPageBreak/>
              <w:t>1.3</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5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музеи</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1.4</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Информирование о предстоящих представлениях и постановках</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7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театры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1.5</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Информирование о новых мероприятиях</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7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культурно-досуговые организации</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2</w:t>
            </w:r>
          </w:p>
        </w:tc>
        <w:tc>
          <w:tcPr>
            <w:tcW w:w="9119" w:type="dxa"/>
            <w:gridSpan w:val="5"/>
            <w:tcBorders>
              <w:bottom w:val="single" w:sz="6" w:space="0" w:color="000000"/>
              <w:right w:val="single" w:sz="6" w:space="0" w:color="000000"/>
            </w:tcBorders>
            <w:hideMark/>
          </w:tcPr>
          <w:p w:rsidR="004675E3" w:rsidRPr="009E175A" w:rsidRDefault="004675E3" w:rsidP="00430B7C">
            <w:pPr>
              <w:rPr>
                <w:b/>
                <w:bCs/>
                <w:color w:val="000000"/>
                <w:sz w:val="24"/>
                <w:szCs w:val="24"/>
              </w:rPr>
            </w:pPr>
            <w:r w:rsidRPr="009E175A">
              <w:rPr>
                <w:b/>
                <w:bCs/>
                <w:color w:val="000000"/>
                <w:sz w:val="24"/>
                <w:szCs w:val="24"/>
              </w:rPr>
              <w:t>Комфортность условий предоставления услуг и доступность их получения (от 0 до 47)</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2.1</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Уровень комфортности пребывания в организации культуры (места для сидения, гардероб, чистота помещений)</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5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2.2</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5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наличие информации на официальном сайте организации культуры</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2.3</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9E175A">
              <w:rPr>
                <w:bCs/>
                <w:color w:val="000000"/>
                <w:sz w:val="24"/>
                <w:szCs w:val="24"/>
              </w:rPr>
              <w:t>информации независимой системы учета посещений сайта</w:t>
            </w:r>
            <w:proofErr w:type="gramEnd"/>
            <w:r w:rsidRPr="009E175A">
              <w:rPr>
                <w:bCs/>
                <w:color w:val="000000"/>
                <w:sz w:val="24"/>
                <w:szCs w:val="24"/>
              </w:rP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w:t>
            </w:r>
            <w:r w:rsidRPr="009E175A">
              <w:rPr>
                <w:bCs/>
                <w:color w:val="000000"/>
                <w:sz w:val="24"/>
                <w:szCs w:val="24"/>
              </w:rPr>
              <w:lastRenderedPageBreak/>
              <w:t>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lastRenderedPageBreak/>
              <w:t>от 0 до 5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наличие информации на официальном сайте организации культуры</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lastRenderedPageBreak/>
              <w:t>2.4</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8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музеи, театры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2.5</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9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библиотеки</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2.6</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Транспортная и пешая доступность организации культуры</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5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2.7</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5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наличие информации на официальном сайте организации культуры</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2.8</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5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2.9</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 xml:space="preserve">Качество и содержание полиграфических материалов организаций культуры (программ, буклетов, </w:t>
            </w:r>
            <w:proofErr w:type="spellStart"/>
            <w:r w:rsidRPr="009E175A">
              <w:rPr>
                <w:bCs/>
                <w:color w:val="000000"/>
                <w:sz w:val="24"/>
                <w:szCs w:val="24"/>
              </w:rPr>
              <w:t>флаеров</w:t>
            </w:r>
            <w:proofErr w:type="spellEnd"/>
            <w:r w:rsidRPr="009E175A">
              <w:rPr>
                <w:bCs/>
                <w:color w:val="000000"/>
                <w:sz w:val="24"/>
                <w:szCs w:val="24"/>
              </w:rPr>
              <w:t>)</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9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театры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3</w:t>
            </w:r>
          </w:p>
        </w:tc>
        <w:tc>
          <w:tcPr>
            <w:tcW w:w="9119" w:type="dxa"/>
            <w:gridSpan w:val="5"/>
            <w:tcBorders>
              <w:bottom w:val="single" w:sz="6" w:space="0" w:color="000000"/>
              <w:right w:val="single" w:sz="6" w:space="0" w:color="000000"/>
            </w:tcBorders>
            <w:hideMark/>
          </w:tcPr>
          <w:p w:rsidR="004675E3" w:rsidRPr="009E175A" w:rsidRDefault="004675E3" w:rsidP="00430B7C">
            <w:pPr>
              <w:rPr>
                <w:b/>
                <w:bCs/>
                <w:color w:val="000000"/>
                <w:sz w:val="24"/>
                <w:szCs w:val="24"/>
              </w:rPr>
            </w:pPr>
            <w:r w:rsidRPr="009E175A">
              <w:rPr>
                <w:b/>
                <w:bCs/>
                <w:color w:val="000000"/>
                <w:sz w:val="24"/>
                <w:szCs w:val="24"/>
              </w:rPr>
              <w:t>Время ожидания предоставления услуги (от 0 до 21)</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3.1</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Удобство графика работы организации культуры</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7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3.2</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Удобство процедуры покупки (бронирования) билетов</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7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театры, музеи</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 xml:space="preserve">изучение мнения получателей </w:t>
            </w:r>
            <w:r w:rsidRPr="009E175A">
              <w:rPr>
                <w:bCs/>
                <w:color w:val="000000"/>
                <w:sz w:val="24"/>
                <w:szCs w:val="24"/>
              </w:rPr>
              <w:lastRenderedPageBreak/>
              <w:t>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lastRenderedPageBreak/>
              <w:t>3.3</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Простота/удобство электронного каталога</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7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библиотеки</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4</w:t>
            </w:r>
          </w:p>
        </w:tc>
        <w:tc>
          <w:tcPr>
            <w:tcW w:w="9119" w:type="dxa"/>
            <w:gridSpan w:val="5"/>
            <w:tcBorders>
              <w:bottom w:val="single" w:sz="6" w:space="0" w:color="000000"/>
              <w:right w:val="single" w:sz="6" w:space="0" w:color="000000"/>
            </w:tcBorders>
            <w:hideMark/>
          </w:tcPr>
          <w:p w:rsidR="004675E3" w:rsidRPr="009E175A" w:rsidRDefault="004675E3" w:rsidP="00430B7C">
            <w:pPr>
              <w:rPr>
                <w:b/>
                <w:bCs/>
                <w:color w:val="000000"/>
                <w:sz w:val="24"/>
                <w:szCs w:val="24"/>
              </w:rPr>
            </w:pPr>
            <w:r w:rsidRPr="009E175A">
              <w:rPr>
                <w:b/>
                <w:bCs/>
                <w:color w:val="000000"/>
                <w:sz w:val="24"/>
                <w:szCs w:val="24"/>
              </w:rPr>
              <w:t>Доброжелательность, вежливость, компетентность работников организации культуры (от 0 до 14)</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4.1</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Доброжелательность, вежливость и компетентность персонала организации культуры</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7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4.2</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7 баллов</w:t>
            </w:r>
          </w:p>
        </w:tc>
        <w:tc>
          <w:tcPr>
            <w:tcW w:w="2902"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1554"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наличие информации на официальном сайте организации культуры</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5</w:t>
            </w:r>
          </w:p>
        </w:tc>
        <w:tc>
          <w:tcPr>
            <w:tcW w:w="9119" w:type="dxa"/>
            <w:gridSpan w:val="5"/>
            <w:tcBorders>
              <w:bottom w:val="single" w:sz="6" w:space="0" w:color="000000"/>
              <w:right w:val="single" w:sz="6" w:space="0" w:color="000000"/>
            </w:tcBorders>
            <w:hideMark/>
          </w:tcPr>
          <w:p w:rsidR="004675E3" w:rsidRPr="009E175A" w:rsidRDefault="004675E3" w:rsidP="00430B7C">
            <w:pPr>
              <w:rPr>
                <w:b/>
                <w:bCs/>
                <w:color w:val="000000"/>
                <w:sz w:val="24"/>
                <w:szCs w:val="24"/>
              </w:rPr>
            </w:pPr>
            <w:r w:rsidRPr="009E175A">
              <w:rPr>
                <w:b/>
                <w:bCs/>
                <w:color w:val="000000"/>
                <w:sz w:val="24"/>
                <w:szCs w:val="24"/>
              </w:rPr>
              <w:t>Удовлетворенность качеством оказания услуг (от 0 до 25)</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5.1</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Уровень удовлетворенности качеством оказания услуг организации культуры в целом</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5 баллов</w:t>
            </w:r>
          </w:p>
        </w:tc>
        <w:tc>
          <w:tcPr>
            <w:tcW w:w="2029"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 за исключением театров</w:t>
            </w:r>
          </w:p>
        </w:tc>
        <w:tc>
          <w:tcPr>
            <w:tcW w:w="2427"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5.2</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6 баллов</w:t>
            </w:r>
          </w:p>
        </w:tc>
        <w:tc>
          <w:tcPr>
            <w:tcW w:w="2029"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все организации культуры</w:t>
            </w:r>
          </w:p>
        </w:tc>
        <w:tc>
          <w:tcPr>
            <w:tcW w:w="2427"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наличие информации на официальном сайте организации культуры</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5.3</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Качество проведения экскурсий</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4 баллов</w:t>
            </w:r>
          </w:p>
        </w:tc>
        <w:tc>
          <w:tcPr>
            <w:tcW w:w="2029"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музеи</w:t>
            </w:r>
          </w:p>
        </w:tc>
        <w:tc>
          <w:tcPr>
            <w:tcW w:w="2427"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5.4</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Разнообразие экспозиций организации культуры</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2 баллов</w:t>
            </w:r>
          </w:p>
        </w:tc>
        <w:tc>
          <w:tcPr>
            <w:tcW w:w="2029"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музеи</w:t>
            </w:r>
          </w:p>
        </w:tc>
        <w:tc>
          <w:tcPr>
            <w:tcW w:w="2427"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5.5</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Наличие информации о новых изданиях</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10 баллов</w:t>
            </w:r>
          </w:p>
        </w:tc>
        <w:tc>
          <w:tcPr>
            <w:tcW w:w="2029"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библиотеки</w:t>
            </w:r>
          </w:p>
        </w:tc>
        <w:tc>
          <w:tcPr>
            <w:tcW w:w="2427"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5.6</w:t>
            </w: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Разнообразие творческих групп, кружков по интересам</w:t>
            </w: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9 баллов</w:t>
            </w:r>
          </w:p>
        </w:tc>
        <w:tc>
          <w:tcPr>
            <w:tcW w:w="2029"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культурно-досуговые организации</w:t>
            </w:r>
          </w:p>
        </w:tc>
        <w:tc>
          <w:tcPr>
            <w:tcW w:w="2427"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lastRenderedPageBreak/>
              <w:t>5.7</w:t>
            </w:r>
          </w:p>
        </w:tc>
        <w:tc>
          <w:tcPr>
            <w:tcW w:w="3343" w:type="dxa"/>
            <w:tcBorders>
              <w:right w:val="single" w:sz="6" w:space="0" w:color="000000"/>
            </w:tcBorders>
            <w:hideMark/>
          </w:tcPr>
          <w:p w:rsidR="004675E3" w:rsidRPr="009E175A" w:rsidRDefault="004675E3" w:rsidP="00430B7C">
            <w:pPr>
              <w:rPr>
                <w:bCs/>
                <w:color w:val="000000"/>
                <w:sz w:val="24"/>
                <w:szCs w:val="24"/>
              </w:rPr>
            </w:pPr>
            <w:r w:rsidRPr="009E175A">
              <w:rPr>
                <w:bCs/>
                <w:color w:val="000000"/>
                <w:sz w:val="24"/>
                <w:szCs w:val="24"/>
              </w:rPr>
              <w:t>Качество проведения культурно-массовых мероприятий</w:t>
            </w:r>
          </w:p>
        </w:tc>
        <w:tc>
          <w:tcPr>
            <w:tcW w:w="1320" w:type="dxa"/>
            <w:tcBorders>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от 0 до 10 баллов</w:t>
            </w:r>
          </w:p>
        </w:tc>
        <w:tc>
          <w:tcPr>
            <w:tcW w:w="2029" w:type="dxa"/>
            <w:tcBorders>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культурно-досуговые организации</w:t>
            </w:r>
          </w:p>
        </w:tc>
        <w:tc>
          <w:tcPr>
            <w:tcW w:w="2427" w:type="dxa"/>
            <w:gridSpan w:val="2"/>
            <w:tcBorders>
              <w:right w:val="single" w:sz="6" w:space="0" w:color="000000"/>
            </w:tcBorders>
            <w:hideMark/>
          </w:tcPr>
          <w:p w:rsidR="004675E3" w:rsidRPr="009E175A" w:rsidRDefault="004675E3" w:rsidP="00430B7C">
            <w:pPr>
              <w:jc w:val="center"/>
              <w:rPr>
                <w:bCs/>
                <w:color w:val="000000"/>
                <w:sz w:val="24"/>
                <w:szCs w:val="24"/>
              </w:rPr>
            </w:pPr>
            <w:r w:rsidRPr="009E175A">
              <w:rPr>
                <w:bCs/>
                <w:color w:val="000000"/>
                <w:sz w:val="24"/>
                <w:szCs w:val="24"/>
              </w:rPr>
              <w:t>изучение мнения получателей услуг</w:t>
            </w:r>
          </w:p>
        </w:tc>
      </w:tr>
      <w:tr w:rsidR="004675E3" w:rsidRPr="00A260EE" w:rsidTr="00430B7C">
        <w:trPr>
          <w:trHeight w:val="69"/>
        </w:trPr>
        <w:tc>
          <w:tcPr>
            <w:tcW w:w="415" w:type="dxa"/>
            <w:tcBorders>
              <w:left w:val="single" w:sz="6" w:space="0" w:color="000000"/>
              <w:right w:val="single" w:sz="6" w:space="0" w:color="000000"/>
            </w:tcBorders>
            <w:hideMark/>
          </w:tcPr>
          <w:p w:rsidR="004675E3" w:rsidRPr="009E175A" w:rsidRDefault="004675E3" w:rsidP="00430B7C">
            <w:pPr>
              <w:jc w:val="center"/>
              <w:rPr>
                <w:bCs/>
                <w:color w:val="000000"/>
                <w:sz w:val="24"/>
                <w:szCs w:val="24"/>
              </w:rPr>
            </w:pPr>
          </w:p>
        </w:tc>
        <w:tc>
          <w:tcPr>
            <w:tcW w:w="3343" w:type="dxa"/>
            <w:tcBorders>
              <w:right w:val="single" w:sz="6" w:space="0" w:color="000000"/>
            </w:tcBorders>
            <w:hideMark/>
          </w:tcPr>
          <w:p w:rsidR="004675E3" w:rsidRPr="009E175A" w:rsidRDefault="004675E3" w:rsidP="00430B7C">
            <w:pPr>
              <w:rPr>
                <w:bCs/>
                <w:color w:val="000000"/>
                <w:sz w:val="24"/>
                <w:szCs w:val="24"/>
              </w:rPr>
            </w:pPr>
          </w:p>
        </w:tc>
        <w:tc>
          <w:tcPr>
            <w:tcW w:w="1320" w:type="dxa"/>
            <w:tcBorders>
              <w:right w:val="single" w:sz="6" w:space="0" w:color="000000"/>
            </w:tcBorders>
            <w:hideMark/>
          </w:tcPr>
          <w:p w:rsidR="004675E3" w:rsidRPr="009E175A" w:rsidRDefault="004675E3" w:rsidP="00430B7C">
            <w:pPr>
              <w:jc w:val="center"/>
              <w:rPr>
                <w:bCs/>
                <w:color w:val="000000"/>
                <w:sz w:val="24"/>
                <w:szCs w:val="24"/>
              </w:rPr>
            </w:pPr>
          </w:p>
        </w:tc>
        <w:tc>
          <w:tcPr>
            <w:tcW w:w="2029" w:type="dxa"/>
            <w:tcBorders>
              <w:right w:val="single" w:sz="6" w:space="0" w:color="000000"/>
            </w:tcBorders>
            <w:hideMark/>
          </w:tcPr>
          <w:p w:rsidR="004675E3" w:rsidRPr="009E175A" w:rsidRDefault="004675E3" w:rsidP="00430B7C">
            <w:pPr>
              <w:jc w:val="center"/>
              <w:rPr>
                <w:bCs/>
                <w:color w:val="000000"/>
                <w:sz w:val="24"/>
                <w:szCs w:val="24"/>
              </w:rPr>
            </w:pPr>
          </w:p>
        </w:tc>
        <w:tc>
          <w:tcPr>
            <w:tcW w:w="2427" w:type="dxa"/>
            <w:gridSpan w:val="2"/>
            <w:tcBorders>
              <w:right w:val="single" w:sz="6" w:space="0" w:color="000000"/>
            </w:tcBorders>
            <w:hideMark/>
          </w:tcPr>
          <w:p w:rsidR="004675E3" w:rsidRPr="009E175A" w:rsidRDefault="004675E3" w:rsidP="00430B7C">
            <w:pPr>
              <w:jc w:val="center"/>
              <w:rPr>
                <w:bCs/>
                <w:color w:val="000000"/>
                <w:sz w:val="24"/>
                <w:szCs w:val="24"/>
              </w:rPr>
            </w:pPr>
          </w:p>
        </w:tc>
      </w:tr>
      <w:tr w:rsidR="004675E3" w:rsidRPr="00A260EE" w:rsidTr="00430B7C">
        <w:trPr>
          <w:trHeight w:val="69"/>
        </w:trPr>
        <w:tc>
          <w:tcPr>
            <w:tcW w:w="415" w:type="dxa"/>
            <w:tcBorders>
              <w:left w:val="single" w:sz="6" w:space="0" w:color="000000"/>
              <w:right w:val="single" w:sz="6" w:space="0" w:color="000000"/>
            </w:tcBorders>
            <w:hideMark/>
          </w:tcPr>
          <w:p w:rsidR="004675E3" w:rsidRPr="009E175A" w:rsidRDefault="004675E3" w:rsidP="00430B7C">
            <w:pPr>
              <w:jc w:val="center"/>
              <w:rPr>
                <w:bCs/>
                <w:color w:val="000000"/>
                <w:sz w:val="24"/>
                <w:szCs w:val="24"/>
              </w:rPr>
            </w:pPr>
          </w:p>
        </w:tc>
        <w:tc>
          <w:tcPr>
            <w:tcW w:w="3343" w:type="dxa"/>
            <w:tcBorders>
              <w:right w:val="single" w:sz="6" w:space="0" w:color="000000"/>
            </w:tcBorders>
            <w:hideMark/>
          </w:tcPr>
          <w:p w:rsidR="004675E3" w:rsidRPr="009E175A" w:rsidRDefault="004675E3" w:rsidP="00430B7C">
            <w:pPr>
              <w:rPr>
                <w:bCs/>
                <w:color w:val="000000"/>
                <w:sz w:val="24"/>
                <w:szCs w:val="24"/>
              </w:rPr>
            </w:pPr>
          </w:p>
        </w:tc>
        <w:tc>
          <w:tcPr>
            <w:tcW w:w="1320" w:type="dxa"/>
            <w:tcBorders>
              <w:right w:val="single" w:sz="6" w:space="0" w:color="000000"/>
            </w:tcBorders>
            <w:hideMark/>
          </w:tcPr>
          <w:p w:rsidR="004675E3" w:rsidRPr="009E175A" w:rsidRDefault="004675E3" w:rsidP="00430B7C">
            <w:pPr>
              <w:jc w:val="center"/>
              <w:rPr>
                <w:bCs/>
                <w:color w:val="000000"/>
                <w:sz w:val="24"/>
                <w:szCs w:val="24"/>
              </w:rPr>
            </w:pPr>
          </w:p>
        </w:tc>
        <w:tc>
          <w:tcPr>
            <w:tcW w:w="2029" w:type="dxa"/>
            <w:tcBorders>
              <w:right w:val="single" w:sz="6" w:space="0" w:color="000000"/>
            </w:tcBorders>
            <w:hideMark/>
          </w:tcPr>
          <w:p w:rsidR="004675E3" w:rsidRPr="009E175A" w:rsidRDefault="004675E3" w:rsidP="00430B7C">
            <w:pPr>
              <w:jc w:val="center"/>
              <w:rPr>
                <w:bCs/>
                <w:color w:val="000000"/>
                <w:sz w:val="24"/>
                <w:szCs w:val="24"/>
              </w:rPr>
            </w:pPr>
          </w:p>
        </w:tc>
        <w:tc>
          <w:tcPr>
            <w:tcW w:w="2427" w:type="dxa"/>
            <w:gridSpan w:val="2"/>
            <w:tcBorders>
              <w:right w:val="single" w:sz="6" w:space="0" w:color="000000"/>
            </w:tcBorders>
            <w:hideMark/>
          </w:tcPr>
          <w:p w:rsidR="004675E3" w:rsidRPr="009E175A" w:rsidRDefault="004675E3" w:rsidP="00430B7C">
            <w:pPr>
              <w:jc w:val="center"/>
              <w:rPr>
                <w:bCs/>
                <w:color w:val="000000"/>
                <w:sz w:val="24"/>
                <w:szCs w:val="24"/>
              </w:rPr>
            </w:pPr>
          </w:p>
        </w:tc>
      </w:tr>
      <w:tr w:rsidR="004675E3" w:rsidRPr="00A260EE" w:rsidTr="00430B7C">
        <w:trPr>
          <w:trHeight w:val="69"/>
        </w:trPr>
        <w:tc>
          <w:tcPr>
            <w:tcW w:w="415" w:type="dxa"/>
            <w:tcBorders>
              <w:left w:val="single" w:sz="6" w:space="0" w:color="000000"/>
              <w:bottom w:val="single" w:sz="6" w:space="0" w:color="000000"/>
              <w:right w:val="single" w:sz="6" w:space="0" w:color="000000"/>
            </w:tcBorders>
            <w:hideMark/>
          </w:tcPr>
          <w:p w:rsidR="004675E3" w:rsidRPr="009E175A" w:rsidRDefault="004675E3" w:rsidP="00430B7C">
            <w:pPr>
              <w:jc w:val="center"/>
              <w:rPr>
                <w:bCs/>
                <w:color w:val="000000"/>
                <w:sz w:val="24"/>
                <w:szCs w:val="24"/>
              </w:rPr>
            </w:pPr>
          </w:p>
        </w:tc>
        <w:tc>
          <w:tcPr>
            <w:tcW w:w="3343" w:type="dxa"/>
            <w:tcBorders>
              <w:bottom w:val="single" w:sz="6" w:space="0" w:color="000000"/>
              <w:right w:val="single" w:sz="6" w:space="0" w:color="000000"/>
            </w:tcBorders>
            <w:hideMark/>
          </w:tcPr>
          <w:p w:rsidR="004675E3" w:rsidRPr="009E175A" w:rsidRDefault="004675E3" w:rsidP="00430B7C">
            <w:pPr>
              <w:rPr>
                <w:bCs/>
                <w:color w:val="000000"/>
                <w:sz w:val="24"/>
                <w:szCs w:val="24"/>
              </w:rPr>
            </w:pPr>
          </w:p>
        </w:tc>
        <w:tc>
          <w:tcPr>
            <w:tcW w:w="1320"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p>
        </w:tc>
        <w:tc>
          <w:tcPr>
            <w:tcW w:w="2029" w:type="dxa"/>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p>
        </w:tc>
        <w:tc>
          <w:tcPr>
            <w:tcW w:w="2427" w:type="dxa"/>
            <w:gridSpan w:val="2"/>
            <w:tcBorders>
              <w:bottom w:val="single" w:sz="6" w:space="0" w:color="000000"/>
              <w:right w:val="single" w:sz="6" w:space="0" w:color="000000"/>
            </w:tcBorders>
            <w:hideMark/>
          </w:tcPr>
          <w:p w:rsidR="004675E3" w:rsidRPr="009E175A" w:rsidRDefault="004675E3" w:rsidP="00430B7C">
            <w:pPr>
              <w:jc w:val="center"/>
              <w:rPr>
                <w:bCs/>
                <w:color w:val="000000"/>
                <w:sz w:val="24"/>
                <w:szCs w:val="24"/>
              </w:rPr>
            </w:pPr>
          </w:p>
        </w:tc>
      </w:tr>
    </w:tbl>
    <w:p w:rsidR="004675E3" w:rsidRDefault="004675E3" w:rsidP="004675E3">
      <w:pPr>
        <w:pStyle w:val="ConsPlusNormal"/>
        <w:ind w:firstLine="0"/>
        <w:rPr>
          <w:rFonts w:ascii="Times New Roman" w:hAnsi="Times New Roman" w:cs="Times New Roman"/>
          <w:sz w:val="24"/>
          <w:szCs w:val="24"/>
        </w:rPr>
      </w:pPr>
    </w:p>
    <w:p w:rsidR="004675E3" w:rsidRDefault="004675E3" w:rsidP="004675E3">
      <w:pPr>
        <w:pStyle w:val="ConsPlusNormal"/>
        <w:ind w:firstLine="709"/>
        <w:jc w:val="both"/>
        <w:rPr>
          <w:rFonts w:ascii="Times New Roman" w:hAnsi="Times New Roman" w:cs="Times New Roman"/>
          <w:sz w:val="24"/>
          <w:szCs w:val="24"/>
        </w:rPr>
      </w:pPr>
    </w:p>
    <w:p w:rsidR="004675E3" w:rsidRPr="00547C6B" w:rsidRDefault="004675E3" w:rsidP="004675E3">
      <w:pPr>
        <w:widowControl/>
        <w:spacing w:line="360" w:lineRule="auto"/>
        <w:ind w:firstLine="709"/>
        <w:jc w:val="both"/>
      </w:pPr>
    </w:p>
    <w:p w:rsidR="004675E3" w:rsidRPr="0087707F" w:rsidRDefault="00A91809" w:rsidP="00A725BD">
      <w:pPr>
        <w:ind w:left="360"/>
        <w:jc w:val="center"/>
        <w:rPr>
          <w:rFonts w:eastAsia="TimesNewRoman"/>
          <w:sz w:val="28"/>
          <w:szCs w:val="28"/>
        </w:rPr>
      </w:pPr>
      <w:r>
        <w:rPr>
          <w:rFonts w:eastAsia="TimesNewRoman"/>
          <w:sz w:val="28"/>
          <w:szCs w:val="28"/>
        </w:rPr>
        <w:t>6</w:t>
      </w:r>
      <w:r w:rsidR="004675E3">
        <w:rPr>
          <w:rFonts w:eastAsia="TimesNewRoman"/>
          <w:sz w:val="28"/>
          <w:szCs w:val="28"/>
        </w:rPr>
        <w:t xml:space="preserve">. </w:t>
      </w:r>
      <w:r w:rsidR="004675E3" w:rsidRPr="0087707F">
        <w:rPr>
          <w:rFonts w:eastAsia="TimesNewRoman"/>
          <w:sz w:val="28"/>
          <w:szCs w:val="28"/>
        </w:rPr>
        <w:t>Приложение 2</w:t>
      </w:r>
      <w:r w:rsidR="00597A26">
        <w:rPr>
          <w:rFonts w:eastAsia="TimesNewRoman"/>
          <w:sz w:val="28"/>
          <w:szCs w:val="28"/>
        </w:rPr>
        <w:t xml:space="preserve"> Постановления </w:t>
      </w:r>
      <w:r w:rsidR="004675E3" w:rsidRPr="0087707F">
        <w:rPr>
          <w:rFonts w:eastAsia="TimesNewRoman"/>
          <w:sz w:val="28"/>
          <w:szCs w:val="28"/>
        </w:rPr>
        <w:t xml:space="preserve"> к </w:t>
      </w:r>
      <w:r w:rsidR="00597A26">
        <w:rPr>
          <w:rFonts w:eastAsia="TimesNewRoman"/>
          <w:sz w:val="28"/>
          <w:szCs w:val="28"/>
        </w:rPr>
        <w:t xml:space="preserve"> </w:t>
      </w:r>
      <w:r w:rsidR="004675E3" w:rsidRPr="0087707F">
        <w:rPr>
          <w:rFonts w:eastAsia="TimesNewRoman"/>
          <w:sz w:val="28"/>
          <w:szCs w:val="28"/>
        </w:rPr>
        <w:t xml:space="preserve">порядку </w:t>
      </w:r>
      <w:proofErr w:type="gramStart"/>
      <w:r w:rsidR="004675E3" w:rsidRPr="0087707F">
        <w:rPr>
          <w:rFonts w:eastAsia="TimesNewRoman"/>
          <w:sz w:val="28"/>
          <w:szCs w:val="28"/>
        </w:rPr>
        <w:t>проведения  независимой оценки качества оказания услуг</w:t>
      </w:r>
      <w:proofErr w:type="gramEnd"/>
      <w:r w:rsidR="004675E3" w:rsidRPr="0087707F">
        <w:rPr>
          <w:rFonts w:eastAsia="TimesNewRoman"/>
          <w:sz w:val="28"/>
          <w:szCs w:val="28"/>
        </w:rPr>
        <w:t xml:space="preserve"> муниципальными учреждениями культуры Кунашакского муниципального района изложить в следующей редакции:</w:t>
      </w:r>
    </w:p>
    <w:p w:rsidR="004675E3" w:rsidRPr="00503C98" w:rsidRDefault="00A725BD" w:rsidP="00A725BD">
      <w:pPr>
        <w:tabs>
          <w:tab w:val="left" w:pos="7105"/>
        </w:tabs>
        <w:ind w:left="360"/>
        <w:jc w:val="both"/>
        <w:rPr>
          <w:rFonts w:eastAsia="TimesNewRoman"/>
          <w:sz w:val="24"/>
          <w:szCs w:val="24"/>
        </w:rPr>
      </w:pPr>
      <w:r>
        <w:rPr>
          <w:rFonts w:eastAsia="TimesNewRoman"/>
          <w:sz w:val="24"/>
          <w:szCs w:val="24"/>
        </w:rPr>
        <w:tab/>
      </w:r>
    </w:p>
    <w:p w:rsidR="004675E3" w:rsidRPr="0087707F" w:rsidRDefault="004675E3" w:rsidP="00A725BD">
      <w:pPr>
        <w:jc w:val="center"/>
        <w:rPr>
          <w:sz w:val="24"/>
          <w:szCs w:val="24"/>
        </w:rPr>
      </w:pPr>
      <w:r w:rsidRPr="0087707F">
        <w:rPr>
          <w:sz w:val="24"/>
          <w:szCs w:val="24"/>
        </w:rPr>
        <w:t>Предложение общественного совета</w:t>
      </w:r>
    </w:p>
    <w:p w:rsidR="004675E3" w:rsidRPr="0087707F" w:rsidRDefault="004675E3" w:rsidP="00A725BD">
      <w:pPr>
        <w:jc w:val="center"/>
        <w:rPr>
          <w:sz w:val="24"/>
          <w:szCs w:val="24"/>
        </w:rPr>
      </w:pPr>
      <w:r w:rsidRPr="0087707F">
        <w:rPr>
          <w:sz w:val="24"/>
          <w:szCs w:val="24"/>
        </w:rPr>
        <w:t>по улучшению качества работы  муниципальных учреждений культуры Кунашакского муниципального района</w:t>
      </w:r>
    </w:p>
    <w:p w:rsidR="004675E3" w:rsidRPr="0087707F" w:rsidRDefault="004675E3" w:rsidP="004675E3">
      <w:pPr>
        <w:spacing w:line="360" w:lineRule="auto"/>
        <w:ind w:firstLine="709"/>
        <w:jc w:val="center"/>
        <w:rPr>
          <w:sz w:val="24"/>
          <w:szCs w:val="24"/>
        </w:rPr>
      </w:pPr>
    </w:p>
    <w:p w:rsidR="004675E3" w:rsidRPr="0087707F" w:rsidRDefault="004675E3" w:rsidP="004675E3">
      <w:pPr>
        <w:spacing w:line="360" w:lineRule="auto"/>
        <w:ind w:firstLine="709"/>
        <w:jc w:val="both"/>
        <w:rPr>
          <w:sz w:val="24"/>
          <w:szCs w:val="24"/>
        </w:rPr>
      </w:pPr>
      <w:r w:rsidRPr="0087707F">
        <w:rPr>
          <w:sz w:val="24"/>
          <w:szCs w:val="24"/>
        </w:rPr>
        <w:t>Наименование учреждения культуры: _______________________________________</w:t>
      </w:r>
    </w:p>
    <w:p w:rsidR="004675E3" w:rsidRPr="0087707F" w:rsidRDefault="004675E3" w:rsidP="004675E3">
      <w:pPr>
        <w:spacing w:line="360" w:lineRule="auto"/>
        <w:ind w:firstLine="709"/>
        <w:jc w:val="both"/>
        <w:rPr>
          <w:sz w:val="24"/>
          <w:szCs w:val="24"/>
        </w:rPr>
      </w:pPr>
    </w:p>
    <w:tbl>
      <w:tblPr>
        <w:tblW w:w="97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1920"/>
        <w:gridCol w:w="1440"/>
        <w:gridCol w:w="1087"/>
        <w:gridCol w:w="1797"/>
        <w:gridCol w:w="1217"/>
        <w:gridCol w:w="1539"/>
      </w:tblGrid>
      <w:tr w:rsidR="004675E3" w:rsidRPr="0087707F" w:rsidTr="00430B7C">
        <w:tc>
          <w:tcPr>
            <w:tcW w:w="722" w:type="dxa"/>
            <w:vAlign w:val="center"/>
          </w:tcPr>
          <w:p w:rsidR="004675E3" w:rsidRPr="0087707F" w:rsidRDefault="004675E3" w:rsidP="00430B7C">
            <w:pPr>
              <w:jc w:val="both"/>
              <w:rPr>
                <w:sz w:val="24"/>
                <w:szCs w:val="24"/>
              </w:rPr>
            </w:pPr>
            <w:r w:rsidRPr="0087707F">
              <w:rPr>
                <w:sz w:val="24"/>
                <w:szCs w:val="24"/>
              </w:rPr>
              <w:t xml:space="preserve">№ </w:t>
            </w:r>
            <w:proofErr w:type="gramStart"/>
            <w:r w:rsidRPr="0087707F">
              <w:rPr>
                <w:sz w:val="24"/>
                <w:szCs w:val="24"/>
              </w:rPr>
              <w:t>п</w:t>
            </w:r>
            <w:proofErr w:type="gramEnd"/>
            <w:r w:rsidRPr="0087707F">
              <w:rPr>
                <w:sz w:val="24"/>
                <w:szCs w:val="24"/>
              </w:rPr>
              <w:t>/п</w:t>
            </w:r>
          </w:p>
        </w:tc>
        <w:tc>
          <w:tcPr>
            <w:tcW w:w="1920" w:type="dxa"/>
            <w:vAlign w:val="center"/>
          </w:tcPr>
          <w:p w:rsidR="004675E3" w:rsidRPr="0087707F" w:rsidRDefault="004675E3" w:rsidP="00430B7C">
            <w:pPr>
              <w:jc w:val="both"/>
              <w:rPr>
                <w:sz w:val="24"/>
                <w:szCs w:val="24"/>
              </w:rPr>
            </w:pPr>
            <w:r w:rsidRPr="0087707F">
              <w:rPr>
                <w:sz w:val="24"/>
                <w:szCs w:val="24"/>
              </w:rPr>
              <w:t>Наименование мероприятия</w:t>
            </w:r>
          </w:p>
        </w:tc>
        <w:tc>
          <w:tcPr>
            <w:tcW w:w="1440" w:type="dxa"/>
            <w:vAlign w:val="center"/>
          </w:tcPr>
          <w:p w:rsidR="004675E3" w:rsidRPr="0087707F" w:rsidRDefault="004675E3" w:rsidP="00430B7C">
            <w:pPr>
              <w:jc w:val="both"/>
              <w:rPr>
                <w:sz w:val="24"/>
                <w:szCs w:val="24"/>
              </w:rPr>
            </w:pPr>
            <w:r w:rsidRPr="0087707F">
              <w:rPr>
                <w:sz w:val="24"/>
                <w:szCs w:val="24"/>
              </w:rPr>
              <w:t>Основание реализации (результат независимой оценки качества)</w:t>
            </w:r>
          </w:p>
        </w:tc>
        <w:tc>
          <w:tcPr>
            <w:tcW w:w="1087" w:type="dxa"/>
            <w:vAlign w:val="center"/>
          </w:tcPr>
          <w:p w:rsidR="004675E3" w:rsidRPr="0087707F" w:rsidRDefault="004675E3" w:rsidP="00430B7C">
            <w:pPr>
              <w:jc w:val="both"/>
              <w:rPr>
                <w:sz w:val="24"/>
                <w:szCs w:val="24"/>
              </w:rPr>
            </w:pPr>
            <w:r w:rsidRPr="0087707F">
              <w:rPr>
                <w:sz w:val="24"/>
                <w:szCs w:val="24"/>
              </w:rPr>
              <w:t>Срок реализации</w:t>
            </w:r>
          </w:p>
        </w:tc>
        <w:tc>
          <w:tcPr>
            <w:tcW w:w="1797" w:type="dxa"/>
            <w:vAlign w:val="center"/>
          </w:tcPr>
          <w:p w:rsidR="004675E3" w:rsidRPr="0087707F" w:rsidRDefault="004675E3" w:rsidP="00430B7C">
            <w:pPr>
              <w:jc w:val="both"/>
              <w:rPr>
                <w:sz w:val="24"/>
                <w:szCs w:val="24"/>
              </w:rPr>
            </w:pPr>
            <w:r w:rsidRPr="0087707F">
              <w:rPr>
                <w:sz w:val="24"/>
                <w:szCs w:val="24"/>
              </w:rPr>
              <w:t>Ответственный</w:t>
            </w:r>
          </w:p>
        </w:tc>
        <w:tc>
          <w:tcPr>
            <w:tcW w:w="1217" w:type="dxa"/>
            <w:vAlign w:val="center"/>
          </w:tcPr>
          <w:p w:rsidR="004675E3" w:rsidRPr="0087707F" w:rsidRDefault="004675E3" w:rsidP="00430B7C">
            <w:pPr>
              <w:jc w:val="both"/>
              <w:rPr>
                <w:sz w:val="24"/>
                <w:szCs w:val="24"/>
              </w:rPr>
            </w:pPr>
            <w:r w:rsidRPr="0087707F">
              <w:rPr>
                <w:sz w:val="24"/>
                <w:szCs w:val="24"/>
              </w:rPr>
              <w:t>Результат</w:t>
            </w:r>
          </w:p>
        </w:tc>
        <w:tc>
          <w:tcPr>
            <w:tcW w:w="1539" w:type="dxa"/>
            <w:vAlign w:val="center"/>
          </w:tcPr>
          <w:p w:rsidR="004675E3" w:rsidRPr="0087707F" w:rsidRDefault="004675E3" w:rsidP="00430B7C">
            <w:pPr>
              <w:jc w:val="both"/>
              <w:rPr>
                <w:sz w:val="24"/>
                <w:szCs w:val="24"/>
              </w:rPr>
            </w:pPr>
            <w:r w:rsidRPr="0087707F">
              <w:rPr>
                <w:sz w:val="24"/>
                <w:szCs w:val="24"/>
              </w:rPr>
              <w:t>Показатели, характеризующие результат выполнения мероприятия</w:t>
            </w:r>
          </w:p>
        </w:tc>
      </w:tr>
      <w:tr w:rsidR="004675E3" w:rsidRPr="0087707F" w:rsidTr="00430B7C">
        <w:tc>
          <w:tcPr>
            <w:tcW w:w="722" w:type="dxa"/>
          </w:tcPr>
          <w:p w:rsidR="004675E3" w:rsidRPr="0087707F" w:rsidRDefault="004675E3" w:rsidP="00430B7C">
            <w:pPr>
              <w:jc w:val="both"/>
              <w:rPr>
                <w:sz w:val="24"/>
                <w:szCs w:val="24"/>
              </w:rPr>
            </w:pPr>
          </w:p>
        </w:tc>
        <w:tc>
          <w:tcPr>
            <w:tcW w:w="1920" w:type="dxa"/>
          </w:tcPr>
          <w:p w:rsidR="004675E3" w:rsidRPr="0087707F" w:rsidRDefault="004675E3" w:rsidP="00430B7C">
            <w:pPr>
              <w:jc w:val="both"/>
              <w:rPr>
                <w:sz w:val="24"/>
                <w:szCs w:val="24"/>
              </w:rPr>
            </w:pPr>
          </w:p>
        </w:tc>
        <w:tc>
          <w:tcPr>
            <w:tcW w:w="1440" w:type="dxa"/>
          </w:tcPr>
          <w:p w:rsidR="004675E3" w:rsidRPr="0087707F" w:rsidRDefault="004675E3" w:rsidP="00430B7C">
            <w:pPr>
              <w:jc w:val="both"/>
              <w:rPr>
                <w:sz w:val="24"/>
                <w:szCs w:val="24"/>
              </w:rPr>
            </w:pPr>
          </w:p>
        </w:tc>
        <w:tc>
          <w:tcPr>
            <w:tcW w:w="1087" w:type="dxa"/>
          </w:tcPr>
          <w:p w:rsidR="004675E3" w:rsidRPr="0087707F" w:rsidRDefault="004675E3" w:rsidP="00430B7C">
            <w:pPr>
              <w:jc w:val="both"/>
              <w:rPr>
                <w:sz w:val="24"/>
                <w:szCs w:val="24"/>
              </w:rPr>
            </w:pPr>
          </w:p>
        </w:tc>
        <w:tc>
          <w:tcPr>
            <w:tcW w:w="1797" w:type="dxa"/>
          </w:tcPr>
          <w:p w:rsidR="004675E3" w:rsidRPr="0087707F" w:rsidRDefault="004675E3" w:rsidP="00430B7C">
            <w:pPr>
              <w:jc w:val="both"/>
              <w:rPr>
                <w:sz w:val="24"/>
                <w:szCs w:val="24"/>
              </w:rPr>
            </w:pPr>
          </w:p>
        </w:tc>
        <w:tc>
          <w:tcPr>
            <w:tcW w:w="1217" w:type="dxa"/>
          </w:tcPr>
          <w:p w:rsidR="004675E3" w:rsidRPr="0087707F" w:rsidRDefault="004675E3" w:rsidP="00430B7C">
            <w:pPr>
              <w:jc w:val="both"/>
              <w:rPr>
                <w:sz w:val="24"/>
                <w:szCs w:val="24"/>
              </w:rPr>
            </w:pPr>
          </w:p>
        </w:tc>
        <w:tc>
          <w:tcPr>
            <w:tcW w:w="1539" w:type="dxa"/>
          </w:tcPr>
          <w:p w:rsidR="004675E3" w:rsidRPr="0087707F" w:rsidRDefault="004675E3" w:rsidP="00430B7C">
            <w:pPr>
              <w:jc w:val="both"/>
              <w:rPr>
                <w:sz w:val="24"/>
                <w:szCs w:val="24"/>
              </w:rPr>
            </w:pPr>
          </w:p>
        </w:tc>
      </w:tr>
      <w:tr w:rsidR="004675E3" w:rsidRPr="0087707F" w:rsidTr="00430B7C">
        <w:tc>
          <w:tcPr>
            <w:tcW w:w="722" w:type="dxa"/>
          </w:tcPr>
          <w:p w:rsidR="004675E3" w:rsidRPr="0087707F" w:rsidRDefault="004675E3" w:rsidP="00430B7C">
            <w:pPr>
              <w:jc w:val="both"/>
              <w:rPr>
                <w:sz w:val="24"/>
                <w:szCs w:val="24"/>
              </w:rPr>
            </w:pPr>
          </w:p>
        </w:tc>
        <w:tc>
          <w:tcPr>
            <w:tcW w:w="1920" w:type="dxa"/>
          </w:tcPr>
          <w:p w:rsidR="004675E3" w:rsidRPr="0087707F" w:rsidRDefault="004675E3" w:rsidP="00430B7C">
            <w:pPr>
              <w:jc w:val="both"/>
              <w:rPr>
                <w:sz w:val="24"/>
                <w:szCs w:val="24"/>
              </w:rPr>
            </w:pPr>
          </w:p>
        </w:tc>
        <w:tc>
          <w:tcPr>
            <w:tcW w:w="1440" w:type="dxa"/>
          </w:tcPr>
          <w:p w:rsidR="004675E3" w:rsidRPr="0087707F" w:rsidRDefault="004675E3" w:rsidP="00430B7C">
            <w:pPr>
              <w:jc w:val="both"/>
              <w:rPr>
                <w:sz w:val="24"/>
                <w:szCs w:val="24"/>
              </w:rPr>
            </w:pPr>
          </w:p>
        </w:tc>
        <w:tc>
          <w:tcPr>
            <w:tcW w:w="1087" w:type="dxa"/>
          </w:tcPr>
          <w:p w:rsidR="004675E3" w:rsidRPr="0087707F" w:rsidRDefault="004675E3" w:rsidP="00430B7C">
            <w:pPr>
              <w:jc w:val="both"/>
              <w:rPr>
                <w:sz w:val="24"/>
                <w:szCs w:val="24"/>
              </w:rPr>
            </w:pPr>
          </w:p>
        </w:tc>
        <w:tc>
          <w:tcPr>
            <w:tcW w:w="1797" w:type="dxa"/>
          </w:tcPr>
          <w:p w:rsidR="004675E3" w:rsidRPr="0087707F" w:rsidRDefault="004675E3" w:rsidP="00430B7C">
            <w:pPr>
              <w:jc w:val="both"/>
              <w:rPr>
                <w:sz w:val="24"/>
                <w:szCs w:val="24"/>
              </w:rPr>
            </w:pPr>
          </w:p>
        </w:tc>
        <w:tc>
          <w:tcPr>
            <w:tcW w:w="1217" w:type="dxa"/>
          </w:tcPr>
          <w:p w:rsidR="004675E3" w:rsidRPr="0087707F" w:rsidRDefault="004675E3" w:rsidP="00430B7C">
            <w:pPr>
              <w:jc w:val="both"/>
              <w:rPr>
                <w:sz w:val="24"/>
                <w:szCs w:val="24"/>
              </w:rPr>
            </w:pPr>
          </w:p>
        </w:tc>
        <w:tc>
          <w:tcPr>
            <w:tcW w:w="1539" w:type="dxa"/>
          </w:tcPr>
          <w:p w:rsidR="004675E3" w:rsidRPr="0087707F" w:rsidRDefault="004675E3" w:rsidP="00430B7C">
            <w:pPr>
              <w:jc w:val="both"/>
              <w:rPr>
                <w:sz w:val="24"/>
                <w:szCs w:val="24"/>
              </w:rPr>
            </w:pPr>
          </w:p>
        </w:tc>
      </w:tr>
      <w:tr w:rsidR="004675E3" w:rsidRPr="0087707F" w:rsidTr="00430B7C">
        <w:tc>
          <w:tcPr>
            <w:tcW w:w="722" w:type="dxa"/>
          </w:tcPr>
          <w:p w:rsidR="004675E3" w:rsidRPr="0087707F" w:rsidRDefault="004675E3" w:rsidP="00430B7C">
            <w:pPr>
              <w:jc w:val="both"/>
              <w:rPr>
                <w:sz w:val="24"/>
                <w:szCs w:val="24"/>
              </w:rPr>
            </w:pPr>
          </w:p>
        </w:tc>
        <w:tc>
          <w:tcPr>
            <w:tcW w:w="1920" w:type="dxa"/>
          </w:tcPr>
          <w:p w:rsidR="004675E3" w:rsidRPr="0087707F" w:rsidRDefault="004675E3" w:rsidP="00430B7C">
            <w:pPr>
              <w:jc w:val="both"/>
              <w:rPr>
                <w:sz w:val="24"/>
                <w:szCs w:val="24"/>
              </w:rPr>
            </w:pPr>
          </w:p>
        </w:tc>
        <w:tc>
          <w:tcPr>
            <w:tcW w:w="1440" w:type="dxa"/>
          </w:tcPr>
          <w:p w:rsidR="004675E3" w:rsidRPr="0087707F" w:rsidRDefault="004675E3" w:rsidP="00430B7C">
            <w:pPr>
              <w:jc w:val="both"/>
              <w:rPr>
                <w:sz w:val="24"/>
                <w:szCs w:val="24"/>
              </w:rPr>
            </w:pPr>
          </w:p>
        </w:tc>
        <w:tc>
          <w:tcPr>
            <w:tcW w:w="1087" w:type="dxa"/>
          </w:tcPr>
          <w:p w:rsidR="004675E3" w:rsidRPr="0087707F" w:rsidRDefault="004675E3" w:rsidP="00430B7C">
            <w:pPr>
              <w:jc w:val="both"/>
              <w:rPr>
                <w:sz w:val="24"/>
                <w:szCs w:val="24"/>
              </w:rPr>
            </w:pPr>
          </w:p>
        </w:tc>
        <w:tc>
          <w:tcPr>
            <w:tcW w:w="1797" w:type="dxa"/>
          </w:tcPr>
          <w:p w:rsidR="004675E3" w:rsidRPr="0087707F" w:rsidRDefault="004675E3" w:rsidP="00430B7C">
            <w:pPr>
              <w:jc w:val="both"/>
              <w:rPr>
                <w:sz w:val="24"/>
                <w:szCs w:val="24"/>
              </w:rPr>
            </w:pPr>
          </w:p>
        </w:tc>
        <w:tc>
          <w:tcPr>
            <w:tcW w:w="1217" w:type="dxa"/>
          </w:tcPr>
          <w:p w:rsidR="004675E3" w:rsidRPr="0087707F" w:rsidRDefault="004675E3" w:rsidP="00430B7C">
            <w:pPr>
              <w:jc w:val="both"/>
              <w:rPr>
                <w:sz w:val="24"/>
                <w:szCs w:val="24"/>
              </w:rPr>
            </w:pPr>
          </w:p>
        </w:tc>
        <w:tc>
          <w:tcPr>
            <w:tcW w:w="1539" w:type="dxa"/>
          </w:tcPr>
          <w:p w:rsidR="004675E3" w:rsidRPr="0087707F" w:rsidRDefault="004675E3" w:rsidP="00430B7C">
            <w:pPr>
              <w:jc w:val="both"/>
              <w:rPr>
                <w:sz w:val="24"/>
                <w:szCs w:val="24"/>
              </w:rPr>
            </w:pPr>
          </w:p>
        </w:tc>
      </w:tr>
    </w:tbl>
    <w:p w:rsidR="0088018C" w:rsidRPr="002D4321" w:rsidRDefault="0088018C" w:rsidP="002B5481">
      <w:pPr>
        <w:spacing w:before="360"/>
        <w:jc w:val="both"/>
        <w:rPr>
          <w:sz w:val="22"/>
          <w:szCs w:val="22"/>
        </w:rPr>
      </w:pPr>
    </w:p>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2B5481"/>
    <w:p w:rsidR="0088018C" w:rsidRDefault="0088018C" w:rsidP="0088018C">
      <w:pPr>
        <w:jc w:val="both"/>
      </w:pPr>
    </w:p>
    <w:p w:rsidR="0088018C" w:rsidRDefault="0088018C" w:rsidP="0088018C">
      <w:pPr>
        <w:jc w:val="both"/>
      </w:pPr>
    </w:p>
    <w:p w:rsidR="0088018C" w:rsidRDefault="0088018C" w:rsidP="0088018C">
      <w:pPr>
        <w:jc w:val="both"/>
      </w:pPr>
    </w:p>
    <w:p w:rsidR="0088018C" w:rsidRDefault="0088018C" w:rsidP="0088018C">
      <w:pPr>
        <w:jc w:val="both"/>
      </w:pPr>
    </w:p>
    <w:p w:rsidR="0088018C" w:rsidRDefault="0088018C" w:rsidP="0088018C">
      <w:pPr>
        <w:jc w:val="both"/>
      </w:pPr>
    </w:p>
    <w:p w:rsidR="0088018C" w:rsidRDefault="0088018C" w:rsidP="0088018C">
      <w:pPr>
        <w:jc w:val="both"/>
      </w:pPr>
    </w:p>
    <w:p w:rsidR="0088018C" w:rsidRDefault="0088018C" w:rsidP="0088018C">
      <w:pPr>
        <w:jc w:val="both"/>
      </w:pPr>
      <w:bookmarkStart w:id="0" w:name="_GoBack"/>
      <w:bookmarkEnd w:id="0"/>
    </w:p>
    <w:p w:rsidR="0088018C" w:rsidRDefault="0088018C" w:rsidP="0088018C">
      <w:pPr>
        <w:jc w:val="both"/>
      </w:pPr>
    </w:p>
    <w:sectPr w:rsidR="0088018C" w:rsidSect="00DF2240">
      <w:pgSz w:w="11906" w:h="16838"/>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C3" w:rsidRDefault="00F708C3">
      <w:r>
        <w:separator/>
      </w:r>
    </w:p>
  </w:endnote>
  <w:endnote w:type="continuationSeparator" w:id="0">
    <w:p w:rsidR="00F708C3" w:rsidRDefault="00F7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C3" w:rsidRDefault="00F708C3">
      <w:r>
        <w:separator/>
      </w:r>
    </w:p>
  </w:footnote>
  <w:footnote w:type="continuationSeparator" w:id="0">
    <w:p w:rsidR="00F708C3" w:rsidRDefault="00F70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DE" w:rsidRDefault="00894E3C" w:rsidP="000C07DF">
    <w:pPr>
      <w:pStyle w:val="a3"/>
      <w:framePr w:wrap="around" w:vAnchor="text" w:hAnchor="margin" w:xAlign="center" w:y="1"/>
      <w:rPr>
        <w:rStyle w:val="a4"/>
      </w:rPr>
    </w:pPr>
    <w:r>
      <w:rPr>
        <w:rStyle w:val="a4"/>
      </w:rPr>
      <w:fldChar w:fldCharType="begin"/>
    </w:r>
    <w:r w:rsidR="005E01DE">
      <w:rPr>
        <w:rStyle w:val="a4"/>
      </w:rPr>
      <w:instrText xml:space="preserve">PAGE  </w:instrText>
    </w:r>
    <w:r>
      <w:rPr>
        <w:rStyle w:val="a4"/>
      </w:rPr>
      <w:fldChar w:fldCharType="end"/>
    </w:r>
  </w:p>
  <w:p w:rsidR="005E01DE" w:rsidRDefault="005E01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DE" w:rsidRDefault="00894E3C" w:rsidP="000C07DF">
    <w:pPr>
      <w:pStyle w:val="a3"/>
      <w:framePr w:wrap="around" w:vAnchor="text" w:hAnchor="margin" w:xAlign="center" w:y="1"/>
      <w:jc w:val="center"/>
      <w:rPr>
        <w:rStyle w:val="a4"/>
      </w:rPr>
    </w:pPr>
    <w:r>
      <w:rPr>
        <w:rStyle w:val="a4"/>
      </w:rPr>
      <w:fldChar w:fldCharType="begin"/>
    </w:r>
    <w:r w:rsidR="005E01DE">
      <w:rPr>
        <w:rStyle w:val="a4"/>
      </w:rPr>
      <w:instrText xml:space="preserve">PAGE  </w:instrText>
    </w:r>
    <w:r>
      <w:rPr>
        <w:rStyle w:val="a4"/>
      </w:rPr>
      <w:fldChar w:fldCharType="separate"/>
    </w:r>
    <w:r w:rsidR="009363A5">
      <w:rPr>
        <w:rStyle w:val="a4"/>
        <w:noProof/>
      </w:rPr>
      <w:t>6</w:t>
    </w:r>
    <w:r>
      <w:rPr>
        <w:rStyle w:val="a4"/>
      </w:rPr>
      <w:fldChar w:fldCharType="end"/>
    </w:r>
  </w:p>
  <w:p w:rsidR="005E01DE" w:rsidRDefault="005E01DE" w:rsidP="00AC767C">
    <w:pPr>
      <w:pStyle w:val="a3"/>
      <w:framePr w:wrap="around" w:vAnchor="text" w:hAnchor="margin" w:xAlign="center" w:y="1"/>
      <w:rPr>
        <w:rStyle w:val="a4"/>
      </w:rPr>
    </w:pPr>
  </w:p>
  <w:p w:rsidR="005E01DE" w:rsidRDefault="005E01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24C"/>
    <w:multiLevelType w:val="multilevel"/>
    <w:tmpl w:val="95C67C66"/>
    <w:lvl w:ilvl="0">
      <w:start w:val="4"/>
      <w:numFmt w:val="decimal"/>
      <w:lvlText w:val="%1."/>
      <w:lvlJc w:val="left"/>
      <w:pPr>
        <w:ind w:left="675" w:hanging="675"/>
      </w:pPr>
      <w:rPr>
        <w:rFonts w:cs="Times New Roman"/>
      </w:rPr>
    </w:lvl>
    <w:lvl w:ilvl="1">
      <w:start w:val="6"/>
      <w:numFmt w:val="decimal"/>
      <w:lvlText w:val="%1.%2."/>
      <w:lvlJc w:val="left"/>
      <w:pPr>
        <w:ind w:left="1287" w:hanging="720"/>
      </w:pPr>
      <w:rPr>
        <w:rFonts w:cs="Times New Roman"/>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
    <w:nsid w:val="03643701"/>
    <w:multiLevelType w:val="singleLevel"/>
    <w:tmpl w:val="DDCEEB5E"/>
    <w:lvl w:ilvl="0">
      <w:start w:val="1"/>
      <w:numFmt w:val="decimal"/>
      <w:lvlText w:val="%1)"/>
      <w:legacy w:legacy="1" w:legacySpace="0" w:legacyIndent="307"/>
      <w:lvlJc w:val="left"/>
      <w:rPr>
        <w:rFonts w:ascii="Times New Roman" w:hAnsi="Times New Roman" w:cs="Times New Roman" w:hint="default"/>
      </w:rPr>
    </w:lvl>
  </w:abstractNum>
  <w:abstractNum w:abstractNumId="2">
    <w:nsid w:val="0C3914FC"/>
    <w:multiLevelType w:val="singleLevel"/>
    <w:tmpl w:val="92D6B310"/>
    <w:lvl w:ilvl="0">
      <w:start w:val="1"/>
      <w:numFmt w:val="decimal"/>
      <w:lvlText w:val="%1)"/>
      <w:legacy w:legacy="1" w:legacySpace="0" w:legacyIndent="355"/>
      <w:lvlJc w:val="left"/>
      <w:rPr>
        <w:rFonts w:ascii="Times New Roman" w:hAnsi="Times New Roman" w:cs="Times New Roman" w:hint="default"/>
      </w:rPr>
    </w:lvl>
  </w:abstractNum>
  <w:abstractNum w:abstractNumId="3">
    <w:nsid w:val="13B54295"/>
    <w:multiLevelType w:val="multilevel"/>
    <w:tmpl w:val="35BAA748"/>
    <w:lvl w:ilvl="0">
      <w:start w:val="1"/>
      <w:numFmt w:val="decimal"/>
      <w:lvlText w:val="%1."/>
      <w:lvlJc w:val="left"/>
      <w:pPr>
        <w:ind w:left="450" w:hanging="45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4">
    <w:nsid w:val="15FC0EC6"/>
    <w:multiLevelType w:val="hybridMultilevel"/>
    <w:tmpl w:val="E1565D3A"/>
    <w:lvl w:ilvl="0" w:tplc="77C64ED0">
      <w:start w:val="1"/>
      <w:numFmt w:val="decimal"/>
      <w:lvlText w:val="%1."/>
      <w:lvlJc w:val="left"/>
      <w:pPr>
        <w:ind w:left="2748" w:hanging="360"/>
      </w:pPr>
      <w:rPr>
        <w:rFonts w:hint="default"/>
      </w:rPr>
    </w:lvl>
    <w:lvl w:ilvl="1" w:tplc="04190019" w:tentative="1">
      <w:start w:val="1"/>
      <w:numFmt w:val="lowerLetter"/>
      <w:lvlText w:val="%2."/>
      <w:lvlJc w:val="left"/>
      <w:pPr>
        <w:ind w:left="3468" w:hanging="360"/>
      </w:pPr>
    </w:lvl>
    <w:lvl w:ilvl="2" w:tplc="0419001B" w:tentative="1">
      <w:start w:val="1"/>
      <w:numFmt w:val="lowerRoman"/>
      <w:lvlText w:val="%3."/>
      <w:lvlJc w:val="right"/>
      <w:pPr>
        <w:ind w:left="4188" w:hanging="180"/>
      </w:pPr>
    </w:lvl>
    <w:lvl w:ilvl="3" w:tplc="0419000F" w:tentative="1">
      <w:start w:val="1"/>
      <w:numFmt w:val="decimal"/>
      <w:lvlText w:val="%4."/>
      <w:lvlJc w:val="left"/>
      <w:pPr>
        <w:ind w:left="4908" w:hanging="360"/>
      </w:pPr>
    </w:lvl>
    <w:lvl w:ilvl="4" w:tplc="04190019" w:tentative="1">
      <w:start w:val="1"/>
      <w:numFmt w:val="lowerLetter"/>
      <w:lvlText w:val="%5."/>
      <w:lvlJc w:val="left"/>
      <w:pPr>
        <w:ind w:left="5628" w:hanging="360"/>
      </w:pPr>
    </w:lvl>
    <w:lvl w:ilvl="5" w:tplc="0419001B" w:tentative="1">
      <w:start w:val="1"/>
      <w:numFmt w:val="lowerRoman"/>
      <w:lvlText w:val="%6."/>
      <w:lvlJc w:val="right"/>
      <w:pPr>
        <w:ind w:left="6348" w:hanging="180"/>
      </w:pPr>
    </w:lvl>
    <w:lvl w:ilvl="6" w:tplc="0419000F" w:tentative="1">
      <w:start w:val="1"/>
      <w:numFmt w:val="decimal"/>
      <w:lvlText w:val="%7."/>
      <w:lvlJc w:val="left"/>
      <w:pPr>
        <w:ind w:left="7068" w:hanging="360"/>
      </w:pPr>
    </w:lvl>
    <w:lvl w:ilvl="7" w:tplc="04190019" w:tentative="1">
      <w:start w:val="1"/>
      <w:numFmt w:val="lowerLetter"/>
      <w:lvlText w:val="%8."/>
      <w:lvlJc w:val="left"/>
      <w:pPr>
        <w:ind w:left="7788" w:hanging="360"/>
      </w:pPr>
    </w:lvl>
    <w:lvl w:ilvl="8" w:tplc="0419001B" w:tentative="1">
      <w:start w:val="1"/>
      <w:numFmt w:val="lowerRoman"/>
      <w:lvlText w:val="%9."/>
      <w:lvlJc w:val="right"/>
      <w:pPr>
        <w:ind w:left="8508" w:hanging="180"/>
      </w:pPr>
    </w:lvl>
  </w:abstractNum>
  <w:abstractNum w:abstractNumId="5">
    <w:nsid w:val="1828765F"/>
    <w:multiLevelType w:val="hybridMultilevel"/>
    <w:tmpl w:val="ACC825EC"/>
    <w:lvl w:ilvl="0" w:tplc="1B84096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255F68"/>
    <w:multiLevelType w:val="hybridMultilevel"/>
    <w:tmpl w:val="487AC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F16E91"/>
    <w:multiLevelType w:val="singleLevel"/>
    <w:tmpl w:val="058AC834"/>
    <w:lvl w:ilvl="0">
      <w:start w:val="1"/>
      <w:numFmt w:val="decimal"/>
      <w:lvlText w:val="%1)"/>
      <w:legacy w:legacy="1" w:legacySpace="0" w:legacyIndent="292"/>
      <w:lvlJc w:val="left"/>
      <w:rPr>
        <w:rFonts w:ascii="Times New Roman" w:hAnsi="Times New Roman" w:cs="Times New Roman" w:hint="default"/>
      </w:rPr>
    </w:lvl>
  </w:abstractNum>
  <w:abstractNum w:abstractNumId="8">
    <w:nsid w:val="23647972"/>
    <w:multiLevelType w:val="singleLevel"/>
    <w:tmpl w:val="B14C4D40"/>
    <w:lvl w:ilvl="0">
      <w:start w:val="5"/>
      <w:numFmt w:val="decimal"/>
      <w:lvlText w:val="%1)"/>
      <w:legacy w:legacy="1" w:legacySpace="0" w:legacyIndent="322"/>
      <w:lvlJc w:val="left"/>
      <w:rPr>
        <w:rFonts w:ascii="Times New Roman" w:hAnsi="Times New Roman" w:cs="Times New Roman" w:hint="default"/>
      </w:rPr>
    </w:lvl>
  </w:abstractNum>
  <w:abstractNum w:abstractNumId="9">
    <w:nsid w:val="24650111"/>
    <w:multiLevelType w:val="hybridMultilevel"/>
    <w:tmpl w:val="841A451E"/>
    <w:lvl w:ilvl="0" w:tplc="01F67938">
      <w:start w:val="1"/>
      <w:numFmt w:val="decimal"/>
      <w:lvlText w:val="%1."/>
      <w:lvlJc w:val="left"/>
      <w:pPr>
        <w:tabs>
          <w:tab w:val="num" w:pos="720"/>
        </w:tabs>
        <w:ind w:left="720" w:hanging="360"/>
      </w:pPr>
      <w:rPr>
        <w:rFonts w:cs="Times New Roman"/>
      </w:rPr>
    </w:lvl>
    <w:lvl w:ilvl="1" w:tplc="DE38B1AC">
      <w:numFmt w:val="none"/>
      <w:lvlText w:val=""/>
      <w:lvlJc w:val="left"/>
      <w:pPr>
        <w:tabs>
          <w:tab w:val="num" w:pos="360"/>
        </w:tabs>
      </w:pPr>
      <w:rPr>
        <w:rFonts w:cs="Times New Roman"/>
      </w:rPr>
    </w:lvl>
    <w:lvl w:ilvl="2" w:tplc="AB60FFEC">
      <w:numFmt w:val="none"/>
      <w:lvlText w:val=""/>
      <w:lvlJc w:val="left"/>
      <w:pPr>
        <w:tabs>
          <w:tab w:val="num" w:pos="360"/>
        </w:tabs>
      </w:pPr>
      <w:rPr>
        <w:rFonts w:cs="Times New Roman"/>
      </w:rPr>
    </w:lvl>
    <w:lvl w:ilvl="3" w:tplc="93BC12D4">
      <w:numFmt w:val="none"/>
      <w:lvlText w:val=""/>
      <w:lvlJc w:val="left"/>
      <w:pPr>
        <w:tabs>
          <w:tab w:val="num" w:pos="360"/>
        </w:tabs>
      </w:pPr>
      <w:rPr>
        <w:rFonts w:cs="Times New Roman"/>
      </w:rPr>
    </w:lvl>
    <w:lvl w:ilvl="4" w:tplc="A3E04E54">
      <w:numFmt w:val="none"/>
      <w:lvlText w:val=""/>
      <w:lvlJc w:val="left"/>
      <w:pPr>
        <w:tabs>
          <w:tab w:val="num" w:pos="360"/>
        </w:tabs>
      </w:pPr>
      <w:rPr>
        <w:rFonts w:cs="Times New Roman"/>
      </w:rPr>
    </w:lvl>
    <w:lvl w:ilvl="5" w:tplc="6B564B1C">
      <w:numFmt w:val="none"/>
      <w:lvlText w:val=""/>
      <w:lvlJc w:val="left"/>
      <w:pPr>
        <w:tabs>
          <w:tab w:val="num" w:pos="360"/>
        </w:tabs>
      </w:pPr>
      <w:rPr>
        <w:rFonts w:cs="Times New Roman"/>
      </w:rPr>
    </w:lvl>
    <w:lvl w:ilvl="6" w:tplc="BF2C87D6">
      <w:numFmt w:val="none"/>
      <w:lvlText w:val=""/>
      <w:lvlJc w:val="left"/>
      <w:pPr>
        <w:tabs>
          <w:tab w:val="num" w:pos="360"/>
        </w:tabs>
      </w:pPr>
      <w:rPr>
        <w:rFonts w:cs="Times New Roman"/>
      </w:rPr>
    </w:lvl>
    <w:lvl w:ilvl="7" w:tplc="89D2BA48">
      <w:numFmt w:val="none"/>
      <w:lvlText w:val=""/>
      <w:lvlJc w:val="left"/>
      <w:pPr>
        <w:tabs>
          <w:tab w:val="num" w:pos="360"/>
        </w:tabs>
      </w:pPr>
      <w:rPr>
        <w:rFonts w:cs="Times New Roman"/>
      </w:rPr>
    </w:lvl>
    <w:lvl w:ilvl="8" w:tplc="D0B4216C">
      <w:numFmt w:val="none"/>
      <w:lvlText w:val=""/>
      <w:lvlJc w:val="left"/>
      <w:pPr>
        <w:tabs>
          <w:tab w:val="num" w:pos="360"/>
        </w:tabs>
      </w:pPr>
      <w:rPr>
        <w:rFonts w:cs="Times New Roman"/>
      </w:rPr>
    </w:lvl>
  </w:abstractNum>
  <w:abstractNum w:abstractNumId="10">
    <w:nsid w:val="2C8B1044"/>
    <w:multiLevelType w:val="hybridMultilevel"/>
    <w:tmpl w:val="C4082186"/>
    <w:lvl w:ilvl="0" w:tplc="84C282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727F"/>
    <w:multiLevelType w:val="multilevel"/>
    <w:tmpl w:val="7AC44328"/>
    <w:lvl w:ilvl="0">
      <w:start w:val="1"/>
      <w:numFmt w:val="decimal"/>
      <w:lvlText w:val="%1."/>
      <w:lvlJc w:val="left"/>
      <w:pPr>
        <w:ind w:left="450" w:hanging="450"/>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800" w:hanging="180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12">
    <w:nsid w:val="33587BA2"/>
    <w:multiLevelType w:val="multilevel"/>
    <w:tmpl w:val="CFFA3A4E"/>
    <w:lvl w:ilvl="0">
      <w:start w:val="1"/>
      <w:numFmt w:val="decimal"/>
      <w:lvlText w:val="%1."/>
      <w:lvlJc w:val="left"/>
      <w:pPr>
        <w:tabs>
          <w:tab w:val="num" w:pos="1704"/>
        </w:tabs>
        <w:ind w:left="1704" w:hanging="984"/>
      </w:pPr>
      <w:rPr>
        <w:rFonts w:hint="default"/>
      </w:rPr>
    </w:lvl>
    <w:lvl w:ilvl="1">
      <w:start w:val="1"/>
      <w:numFmt w:val="lowerLetter"/>
      <w:lvlText w:val="%2."/>
      <w:lvlJc w:val="left"/>
      <w:pPr>
        <w:tabs>
          <w:tab w:val="num" w:pos="1080"/>
        </w:tabs>
        <w:ind w:left="1080" w:hanging="360"/>
      </w:pPr>
      <w:rPr>
        <w:rFonts w:hint="default"/>
      </w:rPr>
    </w:lvl>
    <w:lvl w:ilvl="2">
      <w:start w:val="1"/>
      <w:numFmt w:val="decimal"/>
      <w:isLgl/>
      <w:lvlText w:val="%1.%2.%3."/>
      <w:lvlJc w:val="left"/>
      <w:pPr>
        <w:tabs>
          <w:tab w:val="num" w:pos="1860"/>
        </w:tabs>
        <w:ind w:left="1860" w:hanging="1140"/>
      </w:pPr>
      <w:rPr>
        <w:rFonts w:hint="default"/>
      </w:rPr>
    </w:lvl>
    <w:lvl w:ilvl="3">
      <w:start w:val="1"/>
      <w:numFmt w:val="decimal"/>
      <w:isLgl/>
      <w:lvlText w:val="%1.%2.%3.%4."/>
      <w:lvlJc w:val="left"/>
      <w:pPr>
        <w:tabs>
          <w:tab w:val="num" w:pos="1860"/>
        </w:tabs>
        <w:ind w:left="1860" w:hanging="1140"/>
      </w:pPr>
      <w:rPr>
        <w:rFonts w:hint="default"/>
      </w:rPr>
    </w:lvl>
    <w:lvl w:ilvl="4">
      <w:start w:val="1"/>
      <w:numFmt w:val="decimal"/>
      <w:isLgl/>
      <w:lvlText w:val="%1.%2.%3.%4.%5."/>
      <w:lvlJc w:val="left"/>
      <w:pPr>
        <w:tabs>
          <w:tab w:val="num" w:pos="1860"/>
        </w:tabs>
        <w:ind w:left="1860" w:hanging="1140"/>
      </w:pPr>
      <w:rPr>
        <w:rFonts w:hint="default"/>
      </w:rPr>
    </w:lvl>
    <w:lvl w:ilvl="5">
      <w:start w:val="1"/>
      <w:numFmt w:val="decimal"/>
      <w:isLgl/>
      <w:lvlText w:val="%1.%2.%3.%4.%5.%6."/>
      <w:lvlJc w:val="left"/>
      <w:pPr>
        <w:tabs>
          <w:tab w:val="num" w:pos="1860"/>
        </w:tabs>
        <w:ind w:left="1860" w:hanging="11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92B48A8"/>
    <w:multiLevelType w:val="hybridMultilevel"/>
    <w:tmpl w:val="0FB87CEC"/>
    <w:lvl w:ilvl="0" w:tplc="041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7337A1D"/>
    <w:multiLevelType w:val="hybridMultilevel"/>
    <w:tmpl w:val="0A7A535A"/>
    <w:lvl w:ilvl="0" w:tplc="7856EAFE">
      <w:start w:val="1"/>
      <w:numFmt w:val="decimal"/>
      <w:lvlText w:val="%1."/>
      <w:lvlJc w:val="left"/>
      <w:pPr>
        <w:tabs>
          <w:tab w:val="num" w:pos="2424"/>
        </w:tabs>
        <w:ind w:left="2424" w:hanging="98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98E5B8D"/>
    <w:multiLevelType w:val="hybridMultilevel"/>
    <w:tmpl w:val="546C3610"/>
    <w:lvl w:ilvl="0" w:tplc="ECF2C2D8">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17">
    <w:nsid w:val="59E574BC"/>
    <w:multiLevelType w:val="singleLevel"/>
    <w:tmpl w:val="269CB116"/>
    <w:lvl w:ilvl="0">
      <w:start w:val="1"/>
      <w:numFmt w:val="decimal"/>
      <w:lvlText w:val="5.11.%1."/>
      <w:legacy w:legacy="1" w:legacySpace="0" w:legacyIndent="946"/>
      <w:lvlJc w:val="left"/>
      <w:rPr>
        <w:rFonts w:ascii="Times New Roman" w:hAnsi="Times New Roman" w:cs="Times New Roman" w:hint="default"/>
      </w:rPr>
    </w:lvl>
  </w:abstractNum>
  <w:abstractNum w:abstractNumId="18">
    <w:nsid w:val="5C5614C2"/>
    <w:multiLevelType w:val="hybridMultilevel"/>
    <w:tmpl w:val="16AACD10"/>
    <w:lvl w:ilvl="0" w:tplc="F5BEFC9C">
      <w:start w:val="1"/>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FFA47FC"/>
    <w:multiLevelType w:val="multilevel"/>
    <w:tmpl w:val="AF20096A"/>
    <w:lvl w:ilvl="0">
      <w:start w:val="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1ED0DB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3E64C78"/>
    <w:multiLevelType w:val="hybridMultilevel"/>
    <w:tmpl w:val="58D691DC"/>
    <w:lvl w:ilvl="0" w:tplc="5B2C1E6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2">
    <w:nsid w:val="66424823"/>
    <w:multiLevelType w:val="hybridMultilevel"/>
    <w:tmpl w:val="5888EE10"/>
    <w:lvl w:ilvl="0" w:tplc="A5C280B0">
      <w:start w:val="1"/>
      <w:numFmt w:val="decimal"/>
      <w:lvlText w:val="%1."/>
      <w:lvlJc w:val="left"/>
      <w:pPr>
        <w:ind w:left="2748" w:hanging="360"/>
      </w:pPr>
      <w:rPr>
        <w:rFonts w:hint="default"/>
      </w:rPr>
    </w:lvl>
    <w:lvl w:ilvl="1" w:tplc="04190019" w:tentative="1">
      <w:start w:val="1"/>
      <w:numFmt w:val="lowerLetter"/>
      <w:lvlText w:val="%2."/>
      <w:lvlJc w:val="left"/>
      <w:pPr>
        <w:ind w:left="3468" w:hanging="360"/>
      </w:pPr>
    </w:lvl>
    <w:lvl w:ilvl="2" w:tplc="0419001B" w:tentative="1">
      <w:start w:val="1"/>
      <w:numFmt w:val="lowerRoman"/>
      <w:lvlText w:val="%3."/>
      <w:lvlJc w:val="right"/>
      <w:pPr>
        <w:ind w:left="4188" w:hanging="180"/>
      </w:pPr>
    </w:lvl>
    <w:lvl w:ilvl="3" w:tplc="0419000F" w:tentative="1">
      <w:start w:val="1"/>
      <w:numFmt w:val="decimal"/>
      <w:lvlText w:val="%4."/>
      <w:lvlJc w:val="left"/>
      <w:pPr>
        <w:ind w:left="4908" w:hanging="360"/>
      </w:pPr>
    </w:lvl>
    <w:lvl w:ilvl="4" w:tplc="04190019" w:tentative="1">
      <w:start w:val="1"/>
      <w:numFmt w:val="lowerLetter"/>
      <w:lvlText w:val="%5."/>
      <w:lvlJc w:val="left"/>
      <w:pPr>
        <w:ind w:left="5628" w:hanging="360"/>
      </w:pPr>
    </w:lvl>
    <w:lvl w:ilvl="5" w:tplc="0419001B" w:tentative="1">
      <w:start w:val="1"/>
      <w:numFmt w:val="lowerRoman"/>
      <w:lvlText w:val="%6."/>
      <w:lvlJc w:val="right"/>
      <w:pPr>
        <w:ind w:left="6348" w:hanging="180"/>
      </w:pPr>
    </w:lvl>
    <w:lvl w:ilvl="6" w:tplc="0419000F" w:tentative="1">
      <w:start w:val="1"/>
      <w:numFmt w:val="decimal"/>
      <w:lvlText w:val="%7."/>
      <w:lvlJc w:val="left"/>
      <w:pPr>
        <w:ind w:left="7068" w:hanging="360"/>
      </w:pPr>
    </w:lvl>
    <w:lvl w:ilvl="7" w:tplc="04190019" w:tentative="1">
      <w:start w:val="1"/>
      <w:numFmt w:val="lowerLetter"/>
      <w:lvlText w:val="%8."/>
      <w:lvlJc w:val="left"/>
      <w:pPr>
        <w:ind w:left="7788" w:hanging="360"/>
      </w:pPr>
    </w:lvl>
    <w:lvl w:ilvl="8" w:tplc="0419001B" w:tentative="1">
      <w:start w:val="1"/>
      <w:numFmt w:val="lowerRoman"/>
      <w:lvlText w:val="%9."/>
      <w:lvlJc w:val="right"/>
      <w:pPr>
        <w:ind w:left="8508" w:hanging="180"/>
      </w:pPr>
    </w:lvl>
  </w:abstractNum>
  <w:abstractNum w:abstractNumId="23">
    <w:nsid w:val="68282128"/>
    <w:multiLevelType w:val="hybridMultilevel"/>
    <w:tmpl w:val="26001000"/>
    <w:lvl w:ilvl="0" w:tplc="4D8C4A4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091C13"/>
    <w:multiLevelType w:val="hybridMultilevel"/>
    <w:tmpl w:val="A66E7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E83955"/>
    <w:multiLevelType w:val="hybridMultilevel"/>
    <w:tmpl w:val="34E8359A"/>
    <w:lvl w:ilvl="0" w:tplc="D5E2C23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1AD4721"/>
    <w:multiLevelType w:val="multilevel"/>
    <w:tmpl w:val="F9245E82"/>
    <w:lvl w:ilvl="0">
      <w:start w:val="1"/>
      <w:numFmt w:val="decimal"/>
      <w:lvlText w:val="%1."/>
      <w:lvlJc w:val="left"/>
      <w:pPr>
        <w:ind w:left="450" w:hanging="45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27">
    <w:nsid w:val="726B417A"/>
    <w:multiLevelType w:val="singleLevel"/>
    <w:tmpl w:val="7180A2BA"/>
    <w:lvl w:ilvl="0">
      <w:start w:val="1"/>
      <w:numFmt w:val="decimal"/>
      <w:lvlText w:val="%1)"/>
      <w:legacy w:legacy="1" w:legacySpace="0" w:legacyIndent="326"/>
      <w:lvlJc w:val="left"/>
      <w:rPr>
        <w:rFonts w:ascii="Times New Roman" w:hAnsi="Times New Roman" w:cs="Times New Roman" w:hint="default"/>
      </w:rPr>
    </w:lvl>
  </w:abstractNum>
  <w:abstractNum w:abstractNumId="28">
    <w:nsid w:val="73A60278"/>
    <w:multiLevelType w:val="hybridMultilevel"/>
    <w:tmpl w:val="CA56CC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78093DA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E8B6885"/>
    <w:multiLevelType w:val="singleLevel"/>
    <w:tmpl w:val="0414B5AC"/>
    <w:lvl w:ilvl="0">
      <w:start w:val="1"/>
      <w:numFmt w:val="decimal"/>
      <w:lvlText w:val="%1)"/>
      <w:legacy w:legacy="1" w:legacySpace="0" w:legacyIndent="365"/>
      <w:lvlJc w:val="left"/>
      <w:rPr>
        <w:rFonts w:ascii="Times New Roman" w:hAnsi="Times New Roman" w:cs="Times New Roman" w:hint="default"/>
      </w:rPr>
    </w:lvl>
  </w:abstractNum>
  <w:num w:numId="1">
    <w:abstractNumId w:val="24"/>
  </w:num>
  <w:num w:numId="2">
    <w:abstractNumId w:val="23"/>
  </w:num>
  <w:num w:numId="3">
    <w:abstractNumId w:val="1"/>
  </w:num>
  <w:num w:numId="4">
    <w:abstractNumId w:val="8"/>
  </w:num>
  <w:num w:numId="5">
    <w:abstractNumId w:val="30"/>
  </w:num>
  <w:num w:numId="6">
    <w:abstractNumId w:val="2"/>
  </w:num>
  <w:num w:numId="7">
    <w:abstractNumId w:val="27"/>
  </w:num>
  <w:num w:numId="8">
    <w:abstractNumId w:val="7"/>
  </w:num>
  <w:num w:numId="9">
    <w:abstractNumId w:val="14"/>
  </w:num>
  <w:num w:numId="10">
    <w:abstractNumId w:val="16"/>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18"/>
  </w:num>
  <w:num w:numId="14">
    <w:abstractNumId w:val="13"/>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28"/>
  </w:num>
  <w:num w:numId="24">
    <w:abstractNumId w:val="29"/>
  </w:num>
  <w:num w:numId="25">
    <w:abstractNumId w:val="15"/>
  </w:num>
  <w:num w:numId="26">
    <w:abstractNumId w:val="12"/>
  </w:num>
  <w:num w:numId="27">
    <w:abstractNumId w:val="20"/>
  </w:num>
  <w:num w:numId="28">
    <w:abstractNumId w:val="25"/>
  </w:num>
  <w:num w:numId="29">
    <w:abstractNumId w:val="10"/>
  </w:num>
  <w:num w:numId="30">
    <w:abstractNumId w:val="4"/>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87"/>
    <w:rsid w:val="00002C98"/>
    <w:rsid w:val="00004608"/>
    <w:rsid w:val="00023F88"/>
    <w:rsid w:val="00042925"/>
    <w:rsid w:val="00053145"/>
    <w:rsid w:val="00063587"/>
    <w:rsid w:val="00082A3C"/>
    <w:rsid w:val="00093272"/>
    <w:rsid w:val="00097B5E"/>
    <w:rsid w:val="000A58F7"/>
    <w:rsid w:val="000B30A3"/>
    <w:rsid w:val="000B37F8"/>
    <w:rsid w:val="000B75A0"/>
    <w:rsid w:val="000C07DF"/>
    <w:rsid w:val="000D6F99"/>
    <w:rsid w:val="000E0100"/>
    <w:rsid w:val="000E1D5A"/>
    <w:rsid w:val="000F0500"/>
    <w:rsid w:val="000F36E3"/>
    <w:rsid w:val="00113FAE"/>
    <w:rsid w:val="00121045"/>
    <w:rsid w:val="0014573D"/>
    <w:rsid w:val="00146862"/>
    <w:rsid w:val="00151EA1"/>
    <w:rsid w:val="00154760"/>
    <w:rsid w:val="00176ED2"/>
    <w:rsid w:val="00176EE8"/>
    <w:rsid w:val="001962D8"/>
    <w:rsid w:val="001A0C00"/>
    <w:rsid w:val="001A3E74"/>
    <w:rsid w:val="001A450F"/>
    <w:rsid w:val="001A4F12"/>
    <w:rsid w:val="001B15A3"/>
    <w:rsid w:val="001C0066"/>
    <w:rsid w:val="001C2139"/>
    <w:rsid w:val="001C2303"/>
    <w:rsid w:val="001D03FB"/>
    <w:rsid w:val="001D19B1"/>
    <w:rsid w:val="001D5D08"/>
    <w:rsid w:val="001F02D8"/>
    <w:rsid w:val="001F698B"/>
    <w:rsid w:val="001F7961"/>
    <w:rsid w:val="002142D7"/>
    <w:rsid w:val="002204A6"/>
    <w:rsid w:val="00224632"/>
    <w:rsid w:val="00235EDA"/>
    <w:rsid w:val="00256EC0"/>
    <w:rsid w:val="002643AD"/>
    <w:rsid w:val="002648AC"/>
    <w:rsid w:val="00272454"/>
    <w:rsid w:val="00272642"/>
    <w:rsid w:val="002733DC"/>
    <w:rsid w:val="0028323B"/>
    <w:rsid w:val="00287B15"/>
    <w:rsid w:val="00287EDC"/>
    <w:rsid w:val="002924EC"/>
    <w:rsid w:val="002A2621"/>
    <w:rsid w:val="002A300C"/>
    <w:rsid w:val="002B5481"/>
    <w:rsid w:val="002C3293"/>
    <w:rsid w:val="002E003A"/>
    <w:rsid w:val="002F12C6"/>
    <w:rsid w:val="00317410"/>
    <w:rsid w:val="003235D1"/>
    <w:rsid w:val="003242B9"/>
    <w:rsid w:val="00325949"/>
    <w:rsid w:val="00340B3E"/>
    <w:rsid w:val="0036416E"/>
    <w:rsid w:val="003758E4"/>
    <w:rsid w:val="003853A2"/>
    <w:rsid w:val="003A6772"/>
    <w:rsid w:val="003B0340"/>
    <w:rsid w:val="003C2245"/>
    <w:rsid w:val="003C275A"/>
    <w:rsid w:val="003C5312"/>
    <w:rsid w:val="003C548F"/>
    <w:rsid w:val="003E2B81"/>
    <w:rsid w:val="00402D00"/>
    <w:rsid w:val="0041762D"/>
    <w:rsid w:val="00426E7C"/>
    <w:rsid w:val="00430615"/>
    <w:rsid w:val="00431B5F"/>
    <w:rsid w:val="004340DE"/>
    <w:rsid w:val="00436FE2"/>
    <w:rsid w:val="00453DCE"/>
    <w:rsid w:val="0045608A"/>
    <w:rsid w:val="004561EE"/>
    <w:rsid w:val="00457054"/>
    <w:rsid w:val="00457904"/>
    <w:rsid w:val="004675E3"/>
    <w:rsid w:val="00475C58"/>
    <w:rsid w:val="00477729"/>
    <w:rsid w:val="00483AF3"/>
    <w:rsid w:val="004B4762"/>
    <w:rsid w:val="004D1573"/>
    <w:rsid w:val="004E1781"/>
    <w:rsid w:val="004E69BE"/>
    <w:rsid w:val="004F26C3"/>
    <w:rsid w:val="00500F64"/>
    <w:rsid w:val="00503DE2"/>
    <w:rsid w:val="00503FED"/>
    <w:rsid w:val="0051174A"/>
    <w:rsid w:val="00513742"/>
    <w:rsid w:val="00517DF0"/>
    <w:rsid w:val="00525330"/>
    <w:rsid w:val="00527145"/>
    <w:rsid w:val="005271F3"/>
    <w:rsid w:val="005328AE"/>
    <w:rsid w:val="00533596"/>
    <w:rsid w:val="00540670"/>
    <w:rsid w:val="005431D8"/>
    <w:rsid w:val="00544C80"/>
    <w:rsid w:val="00546AB3"/>
    <w:rsid w:val="005630A1"/>
    <w:rsid w:val="00581656"/>
    <w:rsid w:val="00582700"/>
    <w:rsid w:val="00584B25"/>
    <w:rsid w:val="005879BF"/>
    <w:rsid w:val="00596DA6"/>
    <w:rsid w:val="00597A26"/>
    <w:rsid w:val="005A0491"/>
    <w:rsid w:val="005A098A"/>
    <w:rsid w:val="005A0C88"/>
    <w:rsid w:val="005A23DE"/>
    <w:rsid w:val="005A30FC"/>
    <w:rsid w:val="005A5590"/>
    <w:rsid w:val="005B3C1D"/>
    <w:rsid w:val="005B4BCE"/>
    <w:rsid w:val="005D5A1F"/>
    <w:rsid w:val="005E01DE"/>
    <w:rsid w:val="005E539B"/>
    <w:rsid w:val="005E663A"/>
    <w:rsid w:val="005F3E61"/>
    <w:rsid w:val="006142F5"/>
    <w:rsid w:val="00614B6D"/>
    <w:rsid w:val="00625D6B"/>
    <w:rsid w:val="006430DF"/>
    <w:rsid w:val="00651030"/>
    <w:rsid w:val="00654E94"/>
    <w:rsid w:val="00661C76"/>
    <w:rsid w:val="006653E1"/>
    <w:rsid w:val="00675CDE"/>
    <w:rsid w:val="00676287"/>
    <w:rsid w:val="00676CAD"/>
    <w:rsid w:val="006926CF"/>
    <w:rsid w:val="00696D5D"/>
    <w:rsid w:val="006A4BB0"/>
    <w:rsid w:val="006A618D"/>
    <w:rsid w:val="006B1DBA"/>
    <w:rsid w:val="006C2B25"/>
    <w:rsid w:val="006D15A8"/>
    <w:rsid w:val="006D34C6"/>
    <w:rsid w:val="006D78E9"/>
    <w:rsid w:val="006F0D71"/>
    <w:rsid w:val="006F34F0"/>
    <w:rsid w:val="00710102"/>
    <w:rsid w:val="007107A8"/>
    <w:rsid w:val="00720982"/>
    <w:rsid w:val="00721660"/>
    <w:rsid w:val="007236EA"/>
    <w:rsid w:val="0074543A"/>
    <w:rsid w:val="00755B59"/>
    <w:rsid w:val="007639CA"/>
    <w:rsid w:val="00763A9A"/>
    <w:rsid w:val="00786045"/>
    <w:rsid w:val="0079619F"/>
    <w:rsid w:val="007966BA"/>
    <w:rsid w:val="007A63E0"/>
    <w:rsid w:val="007C7399"/>
    <w:rsid w:val="007D7FE3"/>
    <w:rsid w:val="007E3EDD"/>
    <w:rsid w:val="007F4DAA"/>
    <w:rsid w:val="0080353C"/>
    <w:rsid w:val="0081406B"/>
    <w:rsid w:val="00816FB6"/>
    <w:rsid w:val="008305F3"/>
    <w:rsid w:val="00830D72"/>
    <w:rsid w:val="00843935"/>
    <w:rsid w:val="00852EF4"/>
    <w:rsid w:val="008549B9"/>
    <w:rsid w:val="00856CF7"/>
    <w:rsid w:val="008579CD"/>
    <w:rsid w:val="0086794C"/>
    <w:rsid w:val="00872494"/>
    <w:rsid w:val="008734E0"/>
    <w:rsid w:val="00873EA0"/>
    <w:rsid w:val="0088018C"/>
    <w:rsid w:val="00883147"/>
    <w:rsid w:val="00894E3C"/>
    <w:rsid w:val="008A4F3F"/>
    <w:rsid w:val="008B00C6"/>
    <w:rsid w:val="008B3788"/>
    <w:rsid w:val="008D10F2"/>
    <w:rsid w:val="008E5818"/>
    <w:rsid w:val="008E58B9"/>
    <w:rsid w:val="008E5937"/>
    <w:rsid w:val="0090080E"/>
    <w:rsid w:val="009265FB"/>
    <w:rsid w:val="0093094D"/>
    <w:rsid w:val="009363A5"/>
    <w:rsid w:val="00944CE2"/>
    <w:rsid w:val="00946CBE"/>
    <w:rsid w:val="00953E7A"/>
    <w:rsid w:val="00956061"/>
    <w:rsid w:val="00961345"/>
    <w:rsid w:val="0097310E"/>
    <w:rsid w:val="0097695D"/>
    <w:rsid w:val="0098501B"/>
    <w:rsid w:val="0098535D"/>
    <w:rsid w:val="00990034"/>
    <w:rsid w:val="00995FFF"/>
    <w:rsid w:val="009A5308"/>
    <w:rsid w:val="009A6BB9"/>
    <w:rsid w:val="009B3A16"/>
    <w:rsid w:val="009C2D44"/>
    <w:rsid w:val="009C511B"/>
    <w:rsid w:val="009E175A"/>
    <w:rsid w:val="009E4E62"/>
    <w:rsid w:val="00A01B0D"/>
    <w:rsid w:val="00A121E9"/>
    <w:rsid w:val="00A14543"/>
    <w:rsid w:val="00A30912"/>
    <w:rsid w:val="00A628A7"/>
    <w:rsid w:val="00A6638C"/>
    <w:rsid w:val="00A6776B"/>
    <w:rsid w:val="00A707E6"/>
    <w:rsid w:val="00A725BD"/>
    <w:rsid w:val="00A76A80"/>
    <w:rsid w:val="00A812BC"/>
    <w:rsid w:val="00A852E5"/>
    <w:rsid w:val="00A91809"/>
    <w:rsid w:val="00AB3A8B"/>
    <w:rsid w:val="00AB5F0D"/>
    <w:rsid w:val="00AC18B8"/>
    <w:rsid w:val="00AC767C"/>
    <w:rsid w:val="00AC7A7F"/>
    <w:rsid w:val="00AD3D54"/>
    <w:rsid w:val="00AE4349"/>
    <w:rsid w:val="00AE7D8A"/>
    <w:rsid w:val="00AF4FA7"/>
    <w:rsid w:val="00B12607"/>
    <w:rsid w:val="00B1565D"/>
    <w:rsid w:val="00B25B81"/>
    <w:rsid w:val="00B32743"/>
    <w:rsid w:val="00B32D35"/>
    <w:rsid w:val="00B41298"/>
    <w:rsid w:val="00B61086"/>
    <w:rsid w:val="00B64AB3"/>
    <w:rsid w:val="00B664EC"/>
    <w:rsid w:val="00B7237F"/>
    <w:rsid w:val="00B76C73"/>
    <w:rsid w:val="00B9052A"/>
    <w:rsid w:val="00B9197F"/>
    <w:rsid w:val="00B95BD7"/>
    <w:rsid w:val="00BA60A7"/>
    <w:rsid w:val="00BA657B"/>
    <w:rsid w:val="00BB4E3D"/>
    <w:rsid w:val="00BC18C7"/>
    <w:rsid w:val="00BD5185"/>
    <w:rsid w:val="00BF6E7B"/>
    <w:rsid w:val="00C1188D"/>
    <w:rsid w:val="00C12372"/>
    <w:rsid w:val="00C13631"/>
    <w:rsid w:val="00C149AD"/>
    <w:rsid w:val="00C3153B"/>
    <w:rsid w:val="00C346B3"/>
    <w:rsid w:val="00C35247"/>
    <w:rsid w:val="00C35EE2"/>
    <w:rsid w:val="00C5049C"/>
    <w:rsid w:val="00C60AAD"/>
    <w:rsid w:val="00C63B6B"/>
    <w:rsid w:val="00C74BC9"/>
    <w:rsid w:val="00C87728"/>
    <w:rsid w:val="00C91B27"/>
    <w:rsid w:val="00CB03CC"/>
    <w:rsid w:val="00CD63D3"/>
    <w:rsid w:val="00CD6408"/>
    <w:rsid w:val="00CE541F"/>
    <w:rsid w:val="00CE7A93"/>
    <w:rsid w:val="00CF1990"/>
    <w:rsid w:val="00D000FB"/>
    <w:rsid w:val="00D23461"/>
    <w:rsid w:val="00D274AC"/>
    <w:rsid w:val="00D35EC1"/>
    <w:rsid w:val="00D43CB0"/>
    <w:rsid w:val="00D610BE"/>
    <w:rsid w:val="00D665DA"/>
    <w:rsid w:val="00D6669A"/>
    <w:rsid w:val="00D8640D"/>
    <w:rsid w:val="00DA32C1"/>
    <w:rsid w:val="00DA33C4"/>
    <w:rsid w:val="00DE6533"/>
    <w:rsid w:val="00DF2240"/>
    <w:rsid w:val="00E060F3"/>
    <w:rsid w:val="00E10D22"/>
    <w:rsid w:val="00E11262"/>
    <w:rsid w:val="00E12386"/>
    <w:rsid w:val="00E166B4"/>
    <w:rsid w:val="00E33F8B"/>
    <w:rsid w:val="00E35720"/>
    <w:rsid w:val="00E5603D"/>
    <w:rsid w:val="00E61B7E"/>
    <w:rsid w:val="00E631AA"/>
    <w:rsid w:val="00E65C55"/>
    <w:rsid w:val="00E94462"/>
    <w:rsid w:val="00EA00EF"/>
    <w:rsid w:val="00EA29B2"/>
    <w:rsid w:val="00EB5B63"/>
    <w:rsid w:val="00EC0604"/>
    <w:rsid w:val="00EC08EE"/>
    <w:rsid w:val="00ED039C"/>
    <w:rsid w:val="00EF327F"/>
    <w:rsid w:val="00EF4E65"/>
    <w:rsid w:val="00F00D20"/>
    <w:rsid w:val="00F344BC"/>
    <w:rsid w:val="00F421C7"/>
    <w:rsid w:val="00F427BF"/>
    <w:rsid w:val="00F45ABC"/>
    <w:rsid w:val="00F708C3"/>
    <w:rsid w:val="00F74C89"/>
    <w:rsid w:val="00F74FD1"/>
    <w:rsid w:val="00F90A20"/>
    <w:rsid w:val="00F92293"/>
    <w:rsid w:val="00F9595D"/>
    <w:rsid w:val="00FA5D56"/>
    <w:rsid w:val="00FB2FBB"/>
    <w:rsid w:val="00FC2B81"/>
    <w:rsid w:val="00FC2C7C"/>
    <w:rsid w:val="00FE0C86"/>
    <w:rsid w:val="00FE3F72"/>
    <w:rsid w:val="00FE56A7"/>
    <w:rsid w:val="00FE56C1"/>
    <w:rsid w:val="00FE6790"/>
    <w:rsid w:val="00FF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C76"/>
    <w:pPr>
      <w:widowControl w:val="0"/>
      <w:autoSpaceDE w:val="0"/>
      <w:autoSpaceDN w:val="0"/>
      <w:adjustRightInd w:val="0"/>
    </w:pPr>
  </w:style>
  <w:style w:type="paragraph" w:styleId="10">
    <w:name w:val="heading 1"/>
    <w:basedOn w:val="a"/>
    <w:next w:val="a"/>
    <w:link w:val="11"/>
    <w:qFormat/>
    <w:rsid w:val="00E35720"/>
    <w:pPr>
      <w:keepNext/>
      <w:widowControl/>
      <w:autoSpaceDE/>
      <w:autoSpaceDN/>
      <w:adjustRightInd/>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406B"/>
    <w:pPr>
      <w:tabs>
        <w:tab w:val="center" w:pos="4677"/>
        <w:tab w:val="right" w:pos="9355"/>
      </w:tabs>
    </w:pPr>
  </w:style>
  <w:style w:type="character" w:styleId="a4">
    <w:name w:val="page number"/>
    <w:basedOn w:val="a0"/>
    <w:rsid w:val="0081406B"/>
  </w:style>
  <w:style w:type="paragraph" w:styleId="a5">
    <w:name w:val="Balloon Text"/>
    <w:basedOn w:val="a"/>
    <w:semiHidden/>
    <w:rsid w:val="00D8640D"/>
    <w:rPr>
      <w:rFonts w:ascii="Tahoma" w:hAnsi="Tahoma" w:cs="Tahoma"/>
      <w:sz w:val="16"/>
      <w:szCs w:val="16"/>
    </w:rPr>
  </w:style>
  <w:style w:type="paragraph" w:customStyle="1" w:styleId="ConsPlusNormal">
    <w:name w:val="ConsPlusNormal"/>
    <w:rsid w:val="008B3788"/>
    <w:pPr>
      <w:widowControl w:val="0"/>
      <w:autoSpaceDE w:val="0"/>
      <w:autoSpaceDN w:val="0"/>
      <w:adjustRightInd w:val="0"/>
      <w:ind w:firstLine="720"/>
    </w:pPr>
    <w:rPr>
      <w:rFonts w:ascii="Arial" w:hAnsi="Arial" w:cs="Arial"/>
    </w:rPr>
  </w:style>
  <w:style w:type="paragraph" w:styleId="a6">
    <w:name w:val="footer"/>
    <w:basedOn w:val="a"/>
    <w:link w:val="a7"/>
    <w:rsid w:val="008B3788"/>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rsid w:val="008B3788"/>
    <w:rPr>
      <w:sz w:val="24"/>
      <w:szCs w:val="24"/>
      <w:lang w:val="ru-RU" w:eastAsia="ru-RU" w:bidi="ar-SA"/>
    </w:rPr>
  </w:style>
  <w:style w:type="character" w:styleId="a8">
    <w:name w:val="Hyperlink"/>
    <w:basedOn w:val="a0"/>
    <w:rsid w:val="008B3788"/>
    <w:rPr>
      <w:color w:val="0000FF"/>
      <w:u w:val="single"/>
    </w:rPr>
  </w:style>
  <w:style w:type="paragraph" w:customStyle="1" w:styleId="Style5">
    <w:name w:val="Style5"/>
    <w:basedOn w:val="a"/>
    <w:rsid w:val="008B3788"/>
    <w:pPr>
      <w:jc w:val="center"/>
    </w:pPr>
    <w:rPr>
      <w:sz w:val="24"/>
      <w:szCs w:val="24"/>
    </w:rPr>
  </w:style>
  <w:style w:type="paragraph" w:customStyle="1" w:styleId="Style7">
    <w:name w:val="Style7"/>
    <w:basedOn w:val="a"/>
    <w:rsid w:val="008B3788"/>
    <w:pPr>
      <w:spacing w:line="326" w:lineRule="exact"/>
      <w:ind w:firstLine="528"/>
      <w:jc w:val="both"/>
    </w:pPr>
    <w:rPr>
      <w:sz w:val="24"/>
      <w:szCs w:val="24"/>
    </w:rPr>
  </w:style>
  <w:style w:type="paragraph" w:customStyle="1" w:styleId="Style4">
    <w:name w:val="Style4"/>
    <w:basedOn w:val="a"/>
    <w:rsid w:val="008B3788"/>
    <w:pPr>
      <w:spacing w:line="371" w:lineRule="exact"/>
      <w:jc w:val="both"/>
    </w:pPr>
    <w:rPr>
      <w:rFonts w:ascii="Calibri" w:hAnsi="Calibri"/>
      <w:sz w:val="24"/>
      <w:szCs w:val="24"/>
    </w:rPr>
  </w:style>
  <w:style w:type="paragraph" w:customStyle="1" w:styleId="Style8">
    <w:name w:val="Style8"/>
    <w:basedOn w:val="a"/>
    <w:rsid w:val="008B3788"/>
    <w:pPr>
      <w:spacing w:line="374" w:lineRule="exact"/>
    </w:pPr>
    <w:rPr>
      <w:rFonts w:ascii="Calibri" w:hAnsi="Calibri"/>
      <w:sz w:val="24"/>
      <w:szCs w:val="24"/>
    </w:rPr>
  </w:style>
  <w:style w:type="character" w:customStyle="1" w:styleId="FontStyle11">
    <w:name w:val="Font Style11"/>
    <w:basedOn w:val="a0"/>
    <w:rsid w:val="008B3788"/>
    <w:rPr>
      <w:rFonts w:ascii="Times New Roman" w:hAnsi="Times New Roman" w:cs="Times New Roman"/>
      <w:sz w:val="26"/>
      <w:szCs w:val="26"/>
    </w:rPr>
  </w:style>
  <w:style w:type="paragraph" w:customStyle="1" w:styleId="Style3">
    <w:name w:val="Style3"/>
    <w:basedOn w:val="a"/>
    <w:rsid w:val="008B3788"/>
    <w:pPr>
      <w:spacing w:line="322" w:lineRule="exact"/>
      <w:ind w:firstLine="706"/>
      <w:jc w:val="both"/>
    </w:pPr>
    <w:rPr>
      <w:sz w:val="24"/>
      <w:szCs w:val="24"/>
    </w:rPr>
  </w:style>
  <w:style w:type="paragraph" w:customStyle="1" w:styleId="Style6">
    <w:name w:val="Style6"/>
    <w:basedOn w:val="a"/>
    <w:rsid w:val="008B3788"/>
    <w:pPr>
      <w:spacing w:line="326" w:lineRule="exact"/>
      <w:ind w:firstLine="547"/>
      <w:jc w:val="both"/>
    </w:pPr>
    <w:rPr>
      <w:sz w:val="24"/>
      <w:szCs w:val="24"/>
    </w:rPr>
  </w:style>
  <w:style w:type="paragraph" w:customStyle="1" w:styleId="1">
    <w:name w:val="нум список 1"/>
    <w:basedOn w:val="a"/>
    <w:rsid w:val="008B3788"/>
    <w:pPr>
      <w:widowControl/>
      <w:numPr>
        <w:numId w:val="9"/>
      </w:numPr>
      <w:autoSpaceDE/>
      <w:autoSpaceDN/>
      <w:adjustRightInd/>
      <w:spacing w:before="120" w:after="120"/>
      <w:jc w:val="both"/>
    </w:pPr>
    <w:rPr>
      <w:bCs/>
      <w:sz w:val="24"/>
      <w:szCs w:val="28"/>
      <w:lang w:eastAsia="en-US"/>
    </w:rPr>
  </w:style>
  <w:style w:type="character" w:customStyle="1" w:styleId="FontStyle12">
    <w:name w:val="Font Style12"/>
    <w:basedOn w:val="a0"/>
    <w:rsid w:val="008B3788"/>
    <w:rPr>
      <w:rFonts w:ascii="Times New Roman" w:hAnsi="Times New Roman" w:cs="Times New Roman" w:hint="default"/>
      <w:sz w:val="26"/>
      <w:szCs w:val="26"/>
    </w:rPr>
  </w:style>
  <w:style w:type="character" w:customStyle="1" w:styleId="11">
    <w:name w:val="Заголовок 1 Знак"/>
    <w:basedOn w:val="a0"/>
    <w:link w:val="10"/>
    <w:locked/>
    <w:rsid w:val="00E35720"/>
    <w:rPr>
      <w:rFonts w:ascii="Arial" w:eastAsia="Calibri" w:hAnsi="Arial" w:cs="Arial"/>
      <w:b/>
      <w:bCs/>
      <w:kern w:val="32"/>
      <w:sz w:val="32"/>
      <w:szCs w:val="32"/>
      <w:lang w:val="ru-RU" w:eastAsia="ru-RU" w:bidi="ar-SA"/>
    </w:rPr>
  </w:style>
  <w:style w:type="character" w:styleId="a9">
    <w:name w:val="Strong"/>
    <w:basedOn w:val="a0"/>
    <w:qFormat/>
    <w:rsid w:val="00E35720"/>
    <w:rPr>
      <w:rFonts w:cs="Times New Roman"/>
      <w:b/>
      <w:bCs/>
    </w:rPr>
  </w:style>
  <w:style w:type="paragraph" w:styleId="aa">
    <w:name w:val="List"/>
    <w:basedOn w:val="a"/>
    <w:rsid w:val="00E35720"/>
    <w:pPr>
      <w:widowControl/>
      <w:autoSpaceDE/>
      <w:autoSpaceDN/>
      <w:adjustRightInd/>
      <w:ind w:left="283" w:hanging="283"/>
    </w:pPr>
    <w:rPr>
      <w:rFonts w:eastAsia="Calibri"/>
    </w:rPr>
  </w:style>
  <w:style w:type="paragraph" w:styleId="2">
    <w:name w:val="List 2"/>
    <w:basedOn w:val="a"/>
    <w:rsid w:val="00E35720"/>
    <w:pPr>
      <w:widowControl/>
      <w:autoSpaceDE/>
      <w:autoSpaceDN/>
      <w:adjustRightInd/>
      <w:ind w:left="566" w:hanging="283"/>
    </w:pPr>
    <w:rPr>
      <w:rFonts w:eastAsia="Calibri"/>
    </w:rPr>
  </w:style>
  <w:style w:type="paragraph" w:styleId="ab">
    <w:name w:val="Body Text"/>
    <w:basedOn w:val="a"/>
    <w:link w:val="ac"/>
    <w:rsid w:val="00E35720"/>
    <w:pPr>
      <w:widowControl/>
      <w:autoSpaceDE/>
      <w:autoSpaceDN/>
      <w:adjustRightInd/>
      <w:spacing w:after="120"/>
    </w:pPr>
    <w:rPr>
      <w:rFonts w:eastAsia="Calibri"/>
    </w:rPr>
  </w:style>
  <w:style w:type="character" w:customStyle="1" w:styleId="ac">
    <w:name w:val="Основной текст Знак"/>
    <w:basedOn w:val="a0"/>
    <w:link w:val="ab"/>
    <w:semiHidden/>
    <w:locked/>
    <w:rsid w:val="00E35720"/>
    <w:rPr>
      <w:rFonts w:eastAsia="Calibri"/>
      <w:lang w:val="ru-RU" w:eastAsia="ru-RU" w:bidi="ar-SA"/>
    </w:rPr>
  </w:style>
  <w:style w:type="character" w:customStyle="1" w:styleId="4">
    <w:name w:val="Знак Знак4"/>
    <w:basedOn w:val="a0"/>
    <w:locked/>
    <w:rsid w:val="00A6776B"/>
    <w:rPr>
      <w:rFonts w:ascii="Calibri" w:hAnsi="Calibri"/>
      <w:sz w:val="22"/>
      <w:szCs w:val="22"/>
      <w:lang w:val="ru-RU" w:eastAsia="en-US" w:bidi="ar-SA"/>
    </w:rPr>
  </w:style>
  <w:style w:type="paragraph" w:customStyle="1" w:styleId="ConsPlusTitle">
    <w:name w:val="ConsPlusTitle"/>
    <w:rsid w:val="00A6776B"/>
    <w:pPr>
      <w:autoSpaceDE w:val="0"/>
      <w:autoSpaceDN w:val="0"/>
      <w:adjustRightInd w:val="0"/>
    </w:pPr>
    <w:rPr>
      <w:rFonts w:ascii="Arial" w:eastAsia="Calibri" w:hAnsi="Arial" w:cs="Arial"/>
      <w:b/>
      <w:bCs/>
    </w:rPr>
  </w:style>
  <w:style w:type="table" w:styleId="ad">
    <w:name w:val="Table Grid"/>
    <w:basedOn w:val="a1"/>
    <w:rsid w:val="009C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нак Знак1"/>
    <w:basedOn w:val="a0"/>
    <w:rsid w:val="009C511B"/>
    <w:rPr>
      <w:b/>
      <w:i/>
      <w:sz w:val="24"/>
      <w:lang w:val="ru-RU" w:eastAsia="ru-RU" w:bidi="ar-SA"/>
    </w:rPr>
  </w:style>
  <w:style w:type="paragraph" w:customStyle="1" w:styleId="Style32">
    <w:name w:val="Style32"/>
    <w:basedOn w:val="a"/>
    <w:rsid w:val="009C511B"/>
    <w:pPr>
      <w:spacing w:line="254" w:lineRule="exact"/>
      <w:jc w:val="both"/>
    </w:pPr>
    <w:rPr>
      <w:sz w:val="24"/>
      <w:szCs w:val="24"/>
    </w:rPr>
  </w:style>
  <w:style w:type="character" w:customStyle="1" w:styleId="FontStyle48">
    <w:name w:val="Font Style48"/>
    <w:basedOn w:val="a0"/>
    <w:rsid w:val="009C511B"/>
    <w:rPr>
      <w:rFonts w:ascii="Times New Roman" w:hAnsi="Times New Roman" w:cs="Times New Roman"/>
      <w:sz w:val="20"/>
      <w:szCs w:val="20"/>
    </w:rPr>
  </w:style>
  <w:style w:type="paragraph" w:customStyle="1" w:styleId="Style37">
    <w:name w:val="Style37"/>
    <w:basedOn w:val="a"/>
    <w:rsid w:val="009C511B"/>
    <w:pPr>
      <w:spacing w:line="275" w:lineRule="exact"/>
      <w:jc w:val="both"/>
    </w:pPr>
    <w:rPr>
      <w:sz w:val="24"/>
      <w:szCs w:val="24"/>
    </w:rPr>
  </w:style>
  <w:style w:type="paragraph" w:customStyle="1" w:styleId="ConsPlusCell">
    <w:name w:val="ConsPlusCell"/>
    <w:rsid w:val="009C511B"/>
    <w:pPr>
      <w:widowControl w:val="0"/>
      <w:autoSpaceDE w:val="0"/>
      <w:autoSpaceDN w:val="0"/>
      <w:adjustRightInd w:val="0"/>
    </w:pPr>
    <w:rPr>
      <w:rFonts w:ascii="Arial" w:hAnsi="Arial" w:cs="Arial"/>
    </w:rPr>
  </w:style>
  <w:style w:type="paragraph" w:customStyle="1" w:styleId="Style19">
    <w:name w:val="Style19"/>
    <w:basedOn w:val="a"/>
    <w:rsid w:val="009C511B"/>
    <w:pPr>
      <w:spacing w:line="269" w:lineRule="exact"/>
      <w:jc w:val="center"/>
    </w:pPr>
    <w:rPr>
      <w:sz w:val="24"/>
      <w:szCs w:val="24"/>
    </w:rPr>
  </w:style>
  <w:style w:type="character" w:customStyle="1" w:styleId="FontStyle44">
    <w:name w:val="Font Style44"/>
    <w:basedOn w:val="a0"/>
    <w:rsid w:val="009C511B"/>
    <w:rPr>
      <w:rFonts w:ascii="Times New Roman" w:hAnsi="Times New Roman" w:cs="Times New Roman"/>
      <w:b/>
      <w:bCs/>
      <w:sz w:val="20"/>
      <w:szCs w:val="20"/>
    </w:rPr>
  </w:style>
  <w:style w:type="paragraph" w:styleId="ae">
    <w:name w:val="Normal (Web)"/>
    <w:basedOn w:val="a"/>
    <w:rsid w:val="00F344BC"/>
    <w:pPr>
      <w:widowControl/>
      <w:autoSpaceDE/>
      <w:autoSpaceDN/>
      <w:adjustRightInd/>
      <w:spacing w:before="100" w:beforeAutospacing="1" w:after="119"/>
    </w:pPr>
    <w:rPr>
      <w:sz w:val="24"/>
      <w:szCs w:val="24"/>
    </w:rPr>
  </w:style>
  <w:style w:type="paragraph" w:styleId="af">
    <w:name w:val="Body Text Indent"/>
    <w:basedOn w:val="a"/>
    <w:rsid w:val="00F344BC"/>
    <w:pPr>
      <w:spacing w:after="120"/>
      <w:ind w:left="283"/>
    </w:pPr>
  </w:style>
  <w:style w:type="paragraph" w:styleId="20">
    <w:name w:val="Body Text Indent 2"/>
    <w:basedOn w:val="a"/>
    <w:rsid w:val="00F344BC"/>
    <w:pPr>
      <w:spacing w:after="120" w:line="480" w:lineRule="auto"/>
      <w:ind w:left="283"/>
    </w:pPr>
  </w:style>
  <w:style w:type="character" w:customStyle="1" w:styleId="af0">
    <w:name w:val="Название Знак"/>
    <w:basedOn w:val="a0"/>
    <w:link w:val="af1"/>
    <w:locked/>
    <w:rsid w:val="00F344BC"/>
    <w:rPr>
      <w:rFonts w:ascii="Calibri" w:eastAsia="Calibri" w:hAnsi="Calibri"/>
      <w:b/>
      <w:kern w:val="28"/>
      <w:sz w:val="24"/>
      <w:lang w:val="ru-RU" w:eastAsia="ru-RU" w:bidi="ar-SA"/>
    </w:rPr>
  </w:style>
  <w:style w:type="paragraph" w:styleId="af1">
    <w:name w:val="Title"/>
    <w:basedOn w:val="a"/>
    <w:link w:val="af0"/>
    <w:qFormat/>
    <w:rsid w:val="00F344BC"/>
    <w:pPr>
      <w:widowControl/>
      <w:autoSpaceDE/>
      <w:autoSpaceDN/>
      <w:adjustRightInd/>
      <w:jc w:val="center"/>
    </w:pPr>
    <w:rPr>
      <w:rFonts w:ascii="Calibri" w:eastAsia="Calibri" w:hAnsi="Calibri"/>
      <w:b/>
      <w:kern w:val="28"/>
      <w:sz w:val="24"/>
    </w:rPr>
  </w:style>
  <w:style w:type="paragraph" w:customStyle="1" w:styleId="13">
    <w:name w:val="Абзац списка1"/>
    <w:basedOn w:val="a"/>
    <w:rsid w:val="00F344BC"/>
    <w:pPr>
      <w:widowControl/>
      <w:autoSpaceDE/>
      <w:autoSpaceDN/>
      <w:adjustRightInd/>
      <w:spacing w:after="200" w:line="276" w:lineRule="auto"/>
      <w:ind w:left="720"/>
    </w:pPr>
    <w:rPr>
      <w:rFonts w:ascii="Calibri" w:hAnsi="Calibri"/>
      <w:sz w:val="22"/>
      <w:szCs w:val="22"/>
      <w:lang w:eastAsia="en-US"/>
    </w:rPr>
  </w:style>
  <w:style w:type="paragraph" w:customStyle="1" w:styleId="Heading">
    <w:name w:val="Heading"/>
    <w:rsid w:val="00F344BC"/>
    <w:pPr>
      <w:autoSpaceDE w:val="0"/>
      <w:autoSpaceDN w:val="0"/>
      <w:adjustRightInd w:val="0"/>
    </w:pPr>
    <w:rPr>
      <w:rFonts w:ascii="Arial" w:eastAsia="Calibri" w:hAnsi="Arial" w:cs="Arial"/>
      <w:b/>
      <w:bCs/>
      <w:sz w:val="22"/>
      <w:szCs w:val="22"/>
    </w:rPr>
  </w:style>
  <w:style w:type="paragraph" w:customStyle="1" w:styleId="af2">
    <w:name w:val="Знак Знак Знак Знак Знак Знак Знак Знак Знак Знак"/>
    <w:basedOn w:val="a"/>
    <w:rsid w:val="00F344BC"/>
    <w:pPr>
      <w:widowControl/>
      <w:autoSpaceDE/>
      <w:autoSpaceDN/>
      <w:adjustRightInd/>
      <w:spacing w:after="160" w:line="240" w:lineRule="exact"/>
    </w:pPr>
    <w:rPr>
      <w:rFonts w:ascii="Verdana" w:hAnsi="Verdana" w:cs="Verdana"/>
      <w:lang w:val="en-US" w:eastAsia="en-US"/>
    </w:rPr>
  </w:style>
  <w:style w:type="character" w:styleId="af3">
    <w:name w:val="footnote reference"/>
    <w:basedOn w:val="a0"/>
    <w:semiHidden/>
    <w:rsid w:val="00F344BC"/>
    <w:rPr>
      <w:rFonts w:ascii="Times New Roman" w:hAnsi="Times New Roman" w:cs="Times New Roman" w:hint="default"/>
      <w:vertAlign w:val="superscript"/>
    </w:rPr>
  </w:style>
  <w:style w:type="paragraph" w:customStyle="1" w:styleId="af4">
    <w:name w:val="Знак"/>
    <w:basedOn w:val="a"/>
    <w:rsid w:val="0088018C"/>
    <w:pPr>
      <w:widowControl/>
      <w:autoSpaceDE/>
      <w:autoSpaceDN/>
      <w:adjustRightInd/>
    </w:pPr>
    <w:rPr>
      <w:rFonts w:ascii="Verdana" w:hAnsi="Verdana" w:cs="Verdana"/>
      <w:lang w:val="en-US" w:eastAsia="en-US"/>
    </w:rPr>
  </w:style>
  <w:style w:type="paragraph" w:styleId="af5">
    <w:name w:val="List Paragraph"/>
    <w:basedOn w:val="a"/>
    <w:uiPriority w:val="34"/>
    <w:qFormat/>
    <w:rsid w:val="00AE7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C76"/>
    <w:pPr>
      <w:widowControl w:val="0"/>
      <w:autoSpaceDE w:val="0"/>
      <w:autoSpaceDN w:val="0"/>
      <w:adjustRightInd w:val="0"/>
    </w:pPr>
  </w:style>
  <w:style w:type="paragraph" w:styleId="10">
    <w:name w:val="heading 1"/>
    <w:basedOn w:val="a"/>
    <w:next w:val="a"/>
    <w:link w:val="11"/>
    <w:qFormat/>
    <w:rsid w:val="00E35720"/>
    <w:pPr>
      <w:keepNext/>
      <w:widowControl/>
      <w:autoSpaceDE/>
      <w:autoSpaceDN/>
      <w:adjustRightInd/>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406B"/>
    <w:pPr>
      <w:tabs>
        <w:tab w:val="center" w:pos="4677"/>
        <w:tab w:val="right" w:pos="9355"/>
      </w:tabs>
    </w:pPr>
  </w:style>
  <w:style w:type="character" w:styleId="a4">
    <w:name w:val="page number"/>
    <w:basedOn w:val="a0"/>
    <w:rsid w:val="0081406B"/>
  </w:style>
  <w:style w:type="paragraph" w:styleId="a5">
    <w:name w:val="Balloon Text"/>
    <w:basedOn w:val="a"/>
    <w:semiHidden/>
    <w:rsid w:val="00D8640D"/>
    <w:rPr>
      <w:rFonts w:ascii="Tahoma" w:hAnsi="Tahoma" w:cs="Tahoma"/>
      <w:sz w:val="16"/>
      <w:szCs w:val="16"/>
    </w:rPr>
  </w:style>
  <w:style w:type="paragraph" w:customStyle="1" w:styleId="ConsPlusNormal">
    <w:name w:val="ConsPlusNormal"/>
    <w:rsid w:val="008B3788"/>
    <w:pPr>
      <w:widowControl w:val="0"/>
      <w:autoSpaceDE w:val="0"/>
      <w:autoSpaceDN w:val="0"/>
      <w:adjustRightInd w:val="0"/>
      <w:ind w:firstLine="720"/>
    </w:pPr>
    <w:rPr>
      <w:rFonts w:ascii="Arial" w:hAnsi="Arial" w:cs="Arial"/>
    </w:rPr>
  </w:style>
  <w:style w:type="paragraph" w:styleId="a6">
    <w:name w:val="footer"/>
    <w:basedOn w:val="a"/>
    <w:link w:val="a7"/>
    <w:rsid w:val="008B3788"/>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rsid w:val="008B3788"/>
    <w:rPr>
      <w:sz w:val="24"/>
      <w:szCs w:val="24"/>
      <w:lang w:val="ru-RU" w:eastAsia="ru-RU" w:bidi="ar-SA"/>
    </w:rPr>
  </w:style>
  <w:style w:type="character" w:styleId="a8">
    <w:name w:val="Hyperlink"/>
    <w:basedOn w:val="a0"/>
    <w:rsid w:val="008B3788"/>
    <w:rPr>
      <w:color w:val="0000FF"/>
      <w:u w:val="single"/>
    </w:rPr>
  </w:style>
  <w:style w:type="paragraph" w:customStyle="1" w:styleId="Style5">
    <w:name w:val="Style5"/>
    <w:basedOn w:val="a"/>
    <w:rsid w:val="008B3788"/>
    <w:pPr>
      <w:jc w:val="center"/>
    </w:pPr>
    <w:rPr>
      <w:sz w:val="24"/>
      <w:szCs w:val="24"/>
    </w:rPr>
  </w:style>
  <w:style w:type="paragraph" w:customStyle="1" w:styleId="Style7">
    <w:name w:val="Style7"/>
    <w:basedOn w:val="a"/>
    <w:rsid w:val="008B3788"/>
    <w:pPr>
      <w:spacing w:line="326" w:lineRule="exact"/>
      <w:ind w:firstLine="528"/>
      <w:jc w:val="both"/>
    </w:pPr>
    <w:rPr>
      <w:sz w:val="24"/>
      <w:szCs w:val="24"/>
    </w:rPr>
  </w:style>
  <w:style w:type="paragraph" w:customStyle="1" w:styleId="Style4">
    <w:name w:val="Style4"/>
    <w:basedOn w:val="a"/>
    <w:rsid w:val="008B3788"/>
    <w:pPr>
      <w:spacing w:line="371" w:lineRule="exact"/>
      <w:jc w:val="both"/>
    </w:pPr>
    <w:rPr>
      <w:rFonts w:ascii="Calibri" w:hAnsi="Calibri"/>
      <w:sz w:val="24"/>
      <w:szCs w:val="24"/>
    </w:rPr>
  </w:style>
  <w:style w:type="paragraph" w:customStyle="1" w:styleId="Style8">
    <w:name w:val="Style8"/>
    <w:basedOn w:val="a"/>
    <w:rsid w:val="008B3788"/>
    <w:pPr>
      <w:spacing w:line="374" w:lineRule="exact"/>
    </w:pPr>
    <w:rPr>
      <w:rFonts w:ascii="Calibri" w:hAnsi="Calibri"/>
      <w:sz w:val="24"/>
      <w:szCs w:val="24"/>
    </w:rPr>
  </w:style>
  <w:style w:type="character" w:customStyle="1" w:styleId="FontStyle11">
    <w:name w:val="Font Style11"/>
    <w:basedOn w:val="a0"/>
    <w:rsid w:val="008B3788"/>
    <w:rPr>
      <w:rFonts w:ascii="Times New Roman" w:hAnsi="Times New Roman" w:cs="Times New Roman"/>
      <w:sz w:val="26"/>
      <w:szCs w:val="26"/>
    </w:rPr>
  </w:style>
  <w:style w:type="paragraph" w:customStyle="1" w:styleId="Style3">
    <w:name w:val="Style3"/>
    <w:basedOn w:val="a"/>
    <w:rsid w:val="008B3788"/>
    <w:pPr>
      <w:spacing w:line="322" w:lineRule="exact"/>
      <w:ind w:firstLine="706"/>
      <w:jc w:val="both"/>
    </w:pPr>
    <w:rPr>
      <w:sz w:val="24"/>
      <w:szCs w:val="24"/>
    </w:rPr>
  </w:style>
  <w:style w:type="paragraph" w:customStyle="1" w:styleId="Style6">
    <w:name w:val="Style6"/>
    <w:basedOn w:val="a"/>
    <w:rsid w:val="008B3788"/>
    <w:pPr>
      <w:spacing w:line="326" w:lineRule="exact"/>
      <w:ind w:firstLine="547"/>
      <w:jc w:val="both"/>
    </w:pPr>
    <w:rPr>
      <w:sz w:val="24"/>
      <w:szCs w:val="24"/>
    </w:rPr>
  </w:style>
  <w:style w:type="paragraph" w:customStyle="1" w:styleId="1">
    <w:name w:val="нум список 1"/>
    <w:basedOn w:val="a"/>
    <w:rsid w:val="008B3788"/>
    <w:pPr>
      <w:widowControl/>
      <w:numPr>
        <w:numId w:val="9"/>
      </w:numPr>
      <w:autoSpaceDE/>
      <w:autoSpaceDN/>
      <w:adjustRightInd/>
      <w:spacing w:before="120" w:after="120"/>
      <w:jc w:val="both"/>
    </w:pPr>
    <w:rPr>
      <w:bCs/>
      <w:sz w:val="24"/>
      <w:szCs w:val="28"/>
      <w:lang w:eastAsia="en-US"/>
    </w:rPr>
  </w:style>
  <w:style w:type="character" w:customStyle="1" w:styleId="FontStyle12">
    <w:name w:val="Font Style12"/>
    <w:basedOn w:val="a0"/>
    <w:rsid w:val="008B3788"/>
    <w:rPr>
      <w:rFonts w:ascii="Times New Roman" w:hAnsi="Times New Roman" w:cs="Times New Roman" w:hint="default"/>
      <w:sz w:val="26"/>
      <w:szCs w:val="26"/>
    </w:rPr>
  </w:style>
  <w:style w:type="character" w:customStyle="1" w:styleId="11">
    <w:name w:val="Заголовок 1 Знак"/>
    <w:basedOn w:val="a0"/>
    <w:link w:val="10"/>
    <w:locked/>
    <w:rsid w:val="00E35720"/>
    <w:rPr>
      <w:rFonts w:ascii="Arial" w:eastAsia="Calibri" w:hAnsi="Arial" w:cs="Arial"/>
      <w:b/>
      <w:bCs/>
      <w:kern w:val="32"/>
      <w:sz w:val="32"/>
      <w:szCs w:val="32"/>
      <w:lang w:val="ru-RU" w:eastAsia="ru-RU" w:bidi="ar-SA"/>
    </w:rPr>
  </w:style>
  <w:style w:type="character" w:styleId="a9">
    <w:name w:val="Strong"/>
    <w:basedOn w:val="a0"/>
    <w:qFormat/>
    <w:rsid w:val="00E35720"/>
    <w:rPr>
      <w:rFonts w:cs="Times New Roman"/>
      <w:b/>
      <w:bCs/>
    </w:rPr>
  </w:style>
  <w:style w:type="paragraph" w:styleId="aa">
    <w:name w:val="List"/>
    <w:basedOn w:val="a"/>
    <w:rsid w:val="00E35720"/>
    <w:pPr>
      <w:widowControl/>
      <w:autoSpaceDE/>
      <w:autoSpaceDN/>
      <w:adjustRightInd/>
      <w:ind w:left="283" w:hanging="283"/>
    </w:pPr>
    <w:rPr>
      <w:rFonts w:eastAsia="Calibri"/>
    </w:rPr>
  </w:style>
  <w:style w:type="paragraph" w:styleId="2">
    <w:name w:val="List 2"/>
    <w:basedOn w:val="a"/>
    <w:rsid w:val="00E35720"/>
    <w:pPr>
      <w:widowControl/>
      <w:autoSpaceDE/>
      <w:autoSpaceDN/>
      <w:adjustRightInd/>
      <w:ind w:left="566" w:hanging="283"/>
    </w:pPr>
    <w:rPr>
      <w:rFonts w:eastAsia="Calibri"/>
    </w:rPr>
  </w:style>
  <w:style w:type="paragraph" w:styleId="ab">
    <w:name w:val="Body Text"/>
    <w:basedOn w:val="a"/>
    <w:link w:val="ac"/>
    <w:rsid w:val="00E35720"/>
    <w:pPr>
      <w:widowControl/>
      <w:autoSpaceDE/>
      <w:autoSpaceDN/>
      <w:adjustRightInd/>
      <w:spacing w:after="120"/>
    </w:pPr>
    <w:rPr>
      <w:rFonts w:eastAsia="Calibri"/>
    </w:rPr>
  </w:style>
  <w:style w:type="character" w:customStyle="1" w:styleId="ac">
    <w:name w:val="Основной текст Знак"/>
    <w:basedOn w:val="a0"/>
    <w:link w:val="ab"/>
    <w:semiHidden/>
    <w:locked/>
    <w:rsid w:val="00E35720"/>
    <w:rPr>
      <w:rFonts w:eastAsia="Calibri"/>
      <w:lang w:val="ru-RU" w:eastAsia="ru-RU" w:bidi="ar-SA"/>
    </w:rPr>
  </w:style>
  <w:style w:type="character" w:customStyle="1" w:styleId="4">
    <w:name w:val="Знак Знак4"/>
    <w:basedOn w:val="a0"/>
    <w:locked/>
    <w:rsid w:val="00A6776B"/>
    <w:rPr>
      <w:rFonts w:ascii="Calibri" w:hAnsi="Calibri"/>
      <w:sz w:val="22"/>
      <w:szCs w:val="22"/>
      <w:lang w:val="ru-RU" w:eastAsia="en-US" w:bidi="ar-SA"/>
    </w:rPr>
  </w:style>
  <w:style w:type="paragraph" w:customStyle="1" w:styleId="ConsPlusTitle">
    <w:name w:val="ConsPlusTitle"/>
    <w:rsid w:val="00A6776B"/>
    <w:pPr>
      <w:autoSpaceDE w:val="0"/>
      <w:autoSpaceDN w:val="0"/>
      <w:adjustRightInd w:val="0"/>
    </w:pPr>
    <w:rPr>
      <w:rFonts w:ascii="Arial" w:eastAsia="Calibri" w:hAnsi="Arial" w:cs="Arial"/>
      <w:b/>
      <w:bCs/>
    </w:rPr>
  </w:style>
  <w:style w:type="table" w:styleId="ad">
    <w:name w:val="Table Grid"/>
    <w:basedOn w:val="a1"/>
    <w:rsid w:val="009C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нак Знак1"/>
    <w:basedOn w:val="a0"/>
    <w:rsid w:val="009C511B"/>
    <w:rPr>
      <w:b/>
      <w:i/>
      <w:sz w:val="24"/>
      <w:lang w:val="ru-RU" w:eastAsia="ru-RU" w:bidi="ar-SA"/>
    </w:rPr>
  </w:style>
  <w:style w:type="paragraph" w:customStyle="1" w:styleId="Style32">
    <w:name w:val="Style32"/>
    <w:basedOn w:val="a"/>
    <w:rsid w:val="009C511B"/>
    <w:pPr>
      <w:spacing w:line="254" w:lineRule="exact"/>
      <w:jc w:val="both"/>
    </w:pPr>
    <w:rPr>
      <w:sz w:val="24"/>
      <w:szCs w:val="24"/>
    </w:rPr>
  </w:style>
  <w:style w:type="character" w:customStyle="1" w:styleId="FontStyle48">
    <w:name w:val="Font Style48"/>
    <w:basedOn w:val="a0"/>
    <w:rsid w:val="009C511B"/>
    <w:rPr>
      <w:rFonts w:ascii="Times New Roman" w:hAnsi="Times New Roman" w:cs="Times New Roman"/>
      <w:sz w:val="20"/>
      <w:szCs w:val="20"/>
    </w:rPr>
  </w:style>
  <w:style w:type="paragraph" w:customStyle="1" w:styleId="Style37">
    <w:name w:val="Style37"/>
    <w:basedOn w:val="a"/>
    <w:rsid w:val="009C511B"/>
    <w:pPr>
      <w:spacing w:line="275" w:lineRule="exact"/>
      <w:jc w:val="both"/>
    </w:pPr>
    <w:rPr>
      <w:sz w:val="24"/>
      <w:szCs w:val="24"/>
    </w:rPr>
  </w:style>
  <w:style w:type="paragraph" w:customStyle="1" w:styleId="ConsPlusCell">
    <w:name w:val="ConsPlusCell"/>
    <w:rsid w:val="009C511B"/>
    <w:pPr>
      <w:widowControl w:val="0"/>
      <w:autoSpaceDE w:val="0"/>
      <w:autoSpaceDN w:val="0"/>
      <w:adjustRightInd w:val="0"/>
    </w:pPr>
    <w:rPr>
      <w:rFonts w:ascii="Arial" w:hAnsi="Arial" w:cs="Arial"/>
    </w:rPr>
  </w:style>
  <w:style w:type="paragraph" w:customStyle="1" w:styleId="Style19">
    <w:name w:val="Style19"/>
    <w:basedOn w:val="a"/>
    <w:rsid w:val="009C511B"/>
    <w:pPr>
      <w:spacing w:line="269" w:lineRule="exact"/>
      <w:jc w:val="center"/>
    </w:pPr>
    <w:rPr>
      <w:sz w:val="24"/>
      <w:szCs w:val="24"/>
    </w:rPr>
  </w:style>
  <w:style w:type="character" w:customStyle="1" w:styleId="FontStyle44">
    <w:name w:val="Font Style44"/>
    <w:basedOn w:val="a0"/>
    <w:rsid w:val="009C511B"/>
    <w:rPr>
      <w:rFonts w:ascii="Times New Roman" w:hAnsi="Times New Roman" w:cs="Times New Roman"/>
      <w:b/>
      <w:bCs/>
      <w:sz w:val="20"/>
      <w:szCs w:val="20"/>
    </w:rPr>
  </w:style>
  <w:style w:type="paragraph" w:styleId="ae">
    <w:name w:val="Normal (Web)"/>
    <w:basedOn w:val="a"/>
    <w:rsid w:val="00F344BC"/>
    <w:pPr>
      <w:widowControl/>
      <w:autoSpaceDE/>
      <w:autoSpaceDN/>
      <w:adjustRightInd/>
      <w:spacing w:before="100" w:beforeAutospacing="1" w:after="119"/>
    </w:pPr>
    <w:rPr>
      <w:sz w:val="24"/>
      <w:szCs w:val="24"/>
    </w:rPr>
  </w:style>
  <w:style w:type="paragraph" w:styleId="af">
    <w:name w:val="Body Text Indent"/>
    <w:basedOn w:val="a"/>
    <w:rsid w:val="00F344BC"/>
    <w:pPr>
      <w:spacing w:after="120"/>
      <w:ind w:left="283"/>
    </w:pPr>
  </w:style>
  <w:style w:type="paragraph" w:styleId="20">
    <w:name w:val="Body Text Indent 2"/>
    <w:basedOn w:val="a"/>
    <w:rsid w:val="00F344BC"/>
    <w:pPr>
      <w:spacing w:after="120" w:line="480" w:lineRule="auto"/>
      <w:ind w:left="283"/>
    </w:pPr>
  </w:style>
  <w:style w:type="character" w:customStyle="1" w:styleId="af0">
    <w:name w:val="Название Знак"/>
    <w:basedOn w:val="a0"/>
    <w:link w:val="af1"/>
    <w:locked/>
    <w:rsid w:val="00F344BC"/>
    <w:rPr>
      <w:rFonts w:ascii="Calibri" w:eastAsia="Calibri" w:hAnsi="Calibri"/>
      <w:b/>
      <w:kern w:val="28"/>
      <w:sz w:val="24"/>
      <w:lang w:val="ru-RU" w:eastAsia="ru-RU" w:bidi="ar-SA"/>
    </w:rPr>
  </w:style>
  <w:style w:type="paragraph" w:styleId="af1">
    <w:name w:val="Title"/>
    <w:basedOn w:val="a"/>
    <w:link w:val="af0"/>
    <w:qFormat/>
    <w:rsid w:val="00F344BC"/>
    <w:pPr>
      <w:widowControl/>
      <w:autoSpaceDE/>
      <w:autoSpaceDN/>
      <w:adjustRightInd/>
      <w:jc w:val="center"/>
    </w:pPr>
    <w:rPr>
      <w:rFonts w:ascii="Calibri" w:eastAsia="Calibri" w:hAnsi="Calibri"/>
      <w:b/>
      <w:kern w:val="28"/>
      <w:sz w:val="24"/>
    </w:rPr>
  </w:style>
  <w:style w:type="paragraph" w:customStyle="1" w:styleId="13">
    <w:name w:val="Абзац списка1"/>
    <w:basedOn w:val="a"/>
    <w:rsid w:val="00F344BC"/>
    <w:pPr>
      <w:widowControl/>
      <w:autoSpaceDE/>
      <w:autoSpaceDN/>
      <w:adjustRightInd/>
      <w:spacing w:after="200" w:line="276" w:lineRule="auto"/>
      <w:ind w:left="720"/>
    </w:pPr>
    <w:rPr>
      <w:rFonts w:ascii="Calibri" w:hAnsi="Calibri"/>
      <w:sz w:val="22"/>
      <w:szCs w:val="22"/>
      <w:lang w:eastAsia="en-US"/>
    </w:rPr>
  </w:style>
  <w:style w:type="paragraph" w:customStyle="1" w:styleId="Heading">
    <w:name w:val="Heading"/>
    <w:rsid w:val="00F344BC"/>
    <w:pPr>
      <w:autoSpaceDE w:val="0"/>
      <w:autoSpaceDN w:val="0"/>
      <w:adjustRightInd w:val="0"/>
    </w:pPr>
    <w:rPr>
      <w:rFonts w:ascii="Arial" w:eastAsia="Calibri" w:hAnsi="Arial" w:cs="Arial"/>
      <w:b/>
      <w:bCs/>
      <w:sz w:val="22"/>
      <w:szCs w:val="22"/>
    </w:rPr>
  </w:style>
  <w:style w:type="paragraph" w:customStyle="1" w:styleId="af2">
    <w:name w:val="Знак Знак Знак Знак Знак Знак Знак Знак Знак Знак"/>
    <w:basedOn w:val="a"/>
    <w:rsid w:val="00F344BC"/>
    <w:pPr>
      <w:widowControl/>
      <w:autoSpaceDE/>
      <w:autoSpaceDN/>
      <w:adjustRightInd/>
      <w:spacing w:after="160" w:line="240" w:lineRule="exact"/>
    </w:pPr>
    <w:rPr>
      <w:rFonts w:ascii="Verdana" w:hAnsi="Verdana" w:cs="Verdana"/>
      <w:lang w:val="en-US" w:eastAsia="en-US"/>
    </w:rPr>
  </w:style>
  <w:style w:type="character" w:styleId="af3">
    <w:name w:val="footnote reference"/>
    <w:basedOn w:val="a0"/>
    <w:semiHidden/>
    <w:rsid w:val="00F344BC"/>
    <w:rPr>
      <w:rFonts w:ascii="Times New Roman" w:hAnsi="Times New Roman" w:cs="Times New Roman" w:hint="default"/>
      <w:vertAlign w:val="superscript"/>
    </w:rPr>
  </w:style>
  <w:style w:type="paragraph" w:customStyle="1" w:styleId="af4">
    <w:name w:val="Знак"/>
    <w:basedOn w:val="a"/>
    <w:rsid w:val="0088018C"/>
    <w:pPr>
      <w:widowControl/>
      <w:autoSpaceDE/>
      <w:autoSpaceDN/>
      <w:adjustRightInd/>
    </w:pPr>
    <w:rPr>
      <w:rFonts w:ascii="Verdana" w:hAnsi="Verdana" w:cs="Verdana"/>
      <w:lang w:val="en-US" w:eastAsia="en-US"/>
    </w:rPr>
  </w:style>
  <w:style w:type="paragraph" w:styleId="af5">
    <w:name w:val="List Paragraph"/>
    <w:basedOn w:val="a"/>
    <w:uiPriority w:val="34"/>
    <w:qFormat/>
    <w:rsid w:val="00AE7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3571">
      <w:bodyDiv w:val="1"/>
      <w:marLeft w:val="0"/>
      <w:marRight w:val="0"/>
      <w:marTop w:val="0"/>
      <w:marBottom w:val="0"/>
      <w:divBdr>
        <w:top w:val="none" w:sz="0" w:space="0" w:color="auto"/>
        <w:left w:val="none" w:sz="0" w:space="0" w:color="auto"/>
        <w:bottom w:val="none" w:sz="0" w:space="0" w:color="auto"/>
        <w:right w:val="none" w:sz="0" w:space="0" w:color="auto"/>
      </w:divBdr>
    </w:div>
    <w:div w:id="922955610">
      <w:bodyDiv w:val="1"/>
      <w:marLeft w:val="0"/>
      <w:marRight w:val="0"/>
      <w:marTop w:val="0"/>
      <w:marBottom w:val="0"/>
      <w:divBdr>
        <w:top w:val="none" w:sz="0" w:space="0" w:color="auto"/>
        <w:left w:val="none" w:sz="0" w:space="0" w:color="auto"/>
        <w:bottom w:val="none" w:sz="0" w:space="0" w:color="auto"/>
        <w:right w:val="none" w:sz="0" w:space="0" w:color="auto"/>
      </w:divBdr>
    </w:div>
    <w:div w:id="1075515782">
      <w:bodyDiv w:val="1"/>
      <w:marLeft w:val="0"/>
      <w:marRight w:val="0"/>
      <w:marTop w:val="0"/>
      <w:marBottom w:val="0"/>
      <w:divBdr>
        <w:top w:val="none" w:sz="0" w:space="0" w:color="auto"/>
        <w:left w:val="none" w:sz="0" w:space="0" w:color="auto"/>
        <w:bottom w:val="none" w:sz="0" w:space="0" w:color="auto"/>
        <w:right w:val="none" w:sz="0" w:space="0" w:color="auto"/>
      </w:divBdr>
    </w:div>
    <w:div w:id="1473061526">
      <w:bodyDiv w:val="1"/>
      <w:marLeft w:val="0"/>
      <w:marRight w:val="0"/>
      <w:marTop w:val="0"/>
      <w:marBottom w:val="0"/>
      <w:divBdr>
        <w:top w:val="none" w:sz="0" w:space="0" w:color="auto"/>
        <w:left w:val="none" w:sz="0" w:space="0" w:color="auto"/>
        <w:bottom w:val="none" w:sz="0" w:space="0" w:color="auto"/>
        <w:right w:val="none" w:sz="0" w:space="0" w:color="auto"/>
      </w:divBdr>
    </w:div>
    <w:div w:id="1723408872">
      <w:bodyDiv w:val="1"/>
      <w:marLeft w:val="0"/>
      <w:marRight w:val="0"/>
      <w:marTop w:val="0"/>
      <w:marBottom w:val="0"/>
      <w:divBdr>
        <w:top w:val="none" w:sz="0" w:space="0" w:color="auto"/>
        <w:left w:val="none" w:sz="0" w:space="0" w:color="auto"/>
        <w:bottom w:val="none" w:sz="0" w:space="0" w:color="auto"/>
        <w:right w:val="none" w:sz="0" w:space="0" w:color="auto"/>
      </w:divBdr>
    </w:div>
    <w:div w:id="1749231959">
      <w:bodyDiv w:val="1"/>
      <w:marLeft w:val="0"/>
      <w:marRight w:val="0"/>
      <w:marTop w:val="0"/>
      <w:marBottom w:val="0"/>
      <w:divBdr>
        <w:top w:val="none" w:sz="0" w:space="0" w:color="auto"/>
        <w:left w:val="none" w:sz="0" w:space="0" w:color="auto"/>
        <w:bottom w:val="none" w:sz="0" w:space="0" w:color="auto"/>
        <w:right w:val="none" w:sz="0" w:space="0" w:color="auto"/>
      </w:divBdr>
    </w:div>
    <w:div w:id="1858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ABC1-108C-4CDC-9830-4C6874C3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Владислав Ватутин</cp:lastModifiedBy>
  <cp:revision>2</cp:revision>
  <cp:lastPrinted>2016-10-24T08:57:00Z</cp:lastPrinted>
  <dcterms:created xsi:type="dcterms:W3CDTF">2016-11-28T13:08:00Z</dcterms:created>
  <dcterms:modified xsi:type="dcterms:W3CDTF">2016-11-28T13:08:00Z</dcterms:modified>
</cp:coreProperties>
</file>