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95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4683" w:rsidRDefault="00494683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94683" w:rsidRDefault="00494683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1366" w:rsidRDefault="00BD1366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D1366" w:rsidRPr="000B466A" w:rsidRDefault="00BD1366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B466A">
        <w:rPr>
          <w:rFonts w:ascii="Times New Roman" w:hAnsi="Times New Roman" w:cs="Times New Roman"/>
          <w:b/>
          <w:sz w:val="48"/>
          <w:szCs w:val="48"/>
        </w:rPr>
        <w:t xml:space="preserve">Правила землепользования и застройки </w:t>
      </w:r>
    </w:p>
    <w:p w:rsidR="00EA6995" w:rsidRPr="000B466A" w:rsidRDefault="00317101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Саринское</w:t>
      </w:r>
      <w:r w:rsidR="00EA6995" w:rsidRPr="000B466A">
        <w:rPr>
          <w:rFonts w:ascii="Times New Roman" w:hAnsi="Times New Roman" w:cs="Times New Roman"/>
          <w:b/>
          <w:sz w:val="48"/>
          <w:szCs w:val="48"/>
        </w:rPr>
        <w:t xml:space="preserve"> сельского поселения </w:t>
      </w:r>
    </w:p>
    <w:p w:rsidR="006A00B6" w:rsidRDefault="00572E33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Кунашакского</w:t>
      </w:r>
      <w:r w:rsidR="00EA6995" w:rsidRPr="000B466A">
        <w:rPr>
          <w:rFonts w:ascii="Times New Roman" w:hAnsi="Times New Roman" w:cs="Times New Roman"/>
          <w:b/>
          <w:sz w:val="36"/>
          <w:szCs w:val="36"/>
        </w:rPr>
        <w:t xml:space="preserve"> муниципального района </w:t>
      </w: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466A">
        <w:rPr>
          <w:rFonts w:ascii="Times New Roman" w:hAnsi="Times New Roman" w:cs="Times New Roman"/>
          <w:b/>
          <w:sz w:val="36"/>
          <w:szCs w:val="36"/>
        </w:rPr>
        <w:t>Челябинской области</w:t>
      </w: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995" w:rsidRPr="000B466A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0B466A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0B466A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0B466A" w:rsidRDefault="00EA6995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0B466A" w:rsidRDefault="00EA6995" w:rsidP="001F2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66A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1F2690" w:rsidRPr="000B466A">
        <w:rPr>
          <w:rFonts w:ascii="Times New Roman" w:hAnsi="Times New Roman" w:cs="Times New Roman"/>
          <w:sz w:val="28"/>
          <w:szCs w:val="28"/>
        </w:rPr>
        <w:t>3</w:t>
      </w:r>
      <w:r w:rsidRPr="000B466A">
        <w:rPr>
          <w:rFonts w:ascii="Times New Roman" w:hAnsi="Times New Roman" w:cs="Times New Roman"/>
          <w:sz w:val="28"/>
          <w:szCs w:val="28"/>
        </w:rPr>
        <w:t xml:space="preserve">. </w:t>
      </w:r>
      <w:r w:rsidR="001F2690" w:rsidRPr="000B466A">
        <w:rPr>
          <w:rFonts w:ascii="Times New Roman" w:hAnsi="Times New Roman" w:cs="Times New Roman"/>
          <w:sz w:val="28"/>
          <w:szCs w:val="28"/>
        </w:rPr>
        <w:t>Градостроительные регламенты</w:t>
      </w: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Pr="000B466A" w:rsidRDefault="00EA6995" w:rsidP="00EA6995">
      <w:pPr>
        <w:tabs>
          <w:tab w:val="left" w:pos="0"/>
        </w:tabs>
        <w:spacing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D7D" w:rsidRDefault="00DA2D7D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995" w:rsidRDefault="00296614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С.Кунашак</w:t>
      </w:r>
      <w:proofErr w:type="spellEnd"/>
    </w:p>
    <w:p w:rsidR="00296614" w:rsidRPr="000B466A" w:rsidRDefault="006A00B6" w:rsidP="00EA69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E2F3D">
        <w:rPr>
          <w:rFonts w:ascii="Times New Roman" w:hAnsi="Times New Roman" w:cs="Times New Roman"/>
          <w:sz w:val="28"/>
          <w:szCs w:val="28"/>
        </w:rPr>
        <w:t>3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3007634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D5578" w:rsidRPr="000B466A" w:rsidRDefault="00ED5578" w:rsidP="00EA6995">
          <w:pPr>
            <w:pStyle w:val="a4"/>
            <w:jc w:val="center"/>
            <w:rPr>
              <w:rFonts w:ascii="Times New Roman" w:hAnsi="Times New Roman" w:cs="Times New Roman"/>
              <w:bCs/>
              <w:color w:val="auto"/>
            </w:rPr>
          </w:pPr>
          <w:r w:rsidRPr="000B466A">
            <w:rPr>
              <w:rFonts w:ascii="Times New Roman" w:hAnsi="Times New Roman" w:cs="Times New Roman"/>
            </w:rPr>
            <w:t>Оглавление</w:t>
          </w:r>
        </w:p>
        <w:p w:rsidR="00DA2D7D" w:rsidRPr="00DA2D7D" w:rsidRDefault="00ED5578" w:rsidP="00DA2D7D">
          <w:pPr>
            <w:pStyle w:val="11"/>
            <w:rPr>
              <w:rFonts w:cstheme="minorBidi"/>
            </w:rPr>
          </w:pPr>
          <w:r w:rsidRPr="00DA2D7D">
            <w:rPr>
              <w:rFonts w:ascii="Times New Roman" w:hAnsi="Times New Roman"/>
            </w:rPr>
            <w:fldChar w:fldCharType="begin"/>
          </w:r>
          <w:r w:rsidRPr="00DA2D7D">
            <w:rPr>
              <w:rFonts w:ascii="Times New Roman" w:hAnsi="Times New Roman"/>
            </w:rPr>
            <w:instrText xml:space="preserve"> TOC \o "1-3" \h \z \u </w:instrText>
          </w:r>
          <w:r w:rsidRPr="00DA2D7D">
            <w:rPr>
              <w:rFonts w:ascii="Times New Roman" w:hAnsi="Times New Roman"/>
            </w:rPr>
            <w:fldChar w:fldCharType="separate"/>
          </w:r>
          <w:hyperlink w:anchor="_Toc9206726" w:history="1">
            <w:r w:rsidR="00DA2D7D" w:rsidRPr="00DA2D7D">
              <w:rPr>
                <w:rStyle w:val="a3"/>
                <w:b w:val="0"/>
              </w:rPr>
              <w:t>РАЗДЕЛ 3. ГРАДОСТРОИТЕЛЬНЫЕ РЕГЛАМЕНТЫ</w:t>
            </w:r>
            <w:r w:rsidR="00DA2D7D" w:rsidRPr="00DA2D7D">
              <w:rPr>
                <w:webHidden/>
              </w:rPr>
              <w:tab/>
            </w:r>
            <w:r w:rsidR="00DA2D7D" w:rsidRPr="00DA2D7D">
              <w:rPr>
                <w:webHidden/>
              </w:rPr>
              <w:fldChar w:fldCharType="begin"/>
            </w:r>
            <w:r w:rsidR="00DA2D7D" w:rsidRPr="00DA2D7D">
              <w:rPr>
                <w:webHidden/>
              </w:rPr>
              <w:instrText xml:space="preserve"> PAGEREF _Toc9206726 \h </w:instrText>
            </w:r>
            <w:r w:rsidR="00DA2D7D" w:rsidRPr="00DA2D7D">
              <w:rPr>
                <w:webHidden/>
              </w:rPr>
            </w:r>
            <w:r w:rsidR="00DA2D7D" w:rsidRPr="00DA2D7D">
              <w:rPr>
                <w:webHidden/>
              </w:rPr>
              <w:fldChar w:fldCharType="separate"/>
            </w:r>
            <w:r w:rsidR="00E914A6">
              <w:rPr>
                <w:webHidden/>
              </w:rPr>
              <w:t>4</w:t>
            </w:r>
            <w:r w:rsidR="00DA2D7D" w:rsidRPr="00DA2D7D">
              <w:rPr>
                <w:webHidden/>
              </w:rPr>
              <w:fldChar w:fldCharType="end"/>
            </w:r>
          </w:hyperlink>
        </w:p>
        <w:p w:rsidR="00DA2D7D" w:rsidRPr="00DA2D7D" w:rsidRDefault="00783075" w:rsidP="00DA2D7D">
          <w:pPr>
            <w:pStyle w:val="11"/>
            <w:rPr>
              <w:rFonts w:cstheme="minorBidi"/>
            </w:rPr>
          </w:pPr>
          <w:hyperlink w:anchor="_Toc9206727" w:history="1">
            <w:r w:rsidR="00DA2D7D" w:rsidRPr="00DA2D7D">
              <w:rPr>
                <w:rStyle w:val="a3"/>
              </w:rPr>
              <w:t>1. Перечень территориальных зон, выделенных на карте градостроительного зонирования</w:t>
            </w:r>
            <w:r w:rsidR="00DA2D7D" w:rsidRPr="00DA2D7D">
              <w:rPr>
                <w:webHidden/>
              </w:rPr>
              <w:tab/>
            </w:r>
            <w:r w:rsidR="00DA2D7D" w:rsidRPr="00DA2D7D">
              <w:rPr>
                <w:webHidden/>
              </w:rPr>
              <w:fldChar w:fldCharType="begin"/>
            </w:r>
            <w:r w:rsidR="00DA2D7D" w:rsidRPr="00DA2D7D">
              <w:rPr>
                <w:webHidden/>
              </w:rPr>
              <w:instrText xml:space="preserve"> PAGEREF _Toc9206727 \h </w:instrText>
            </w:r>
            <w:r w:rsidR="00DA2D7D" w:rsidRPr="00DA2D7D">
              <w:rPr>
                <w:webHidden/>
              </w:rPr>
            </w:r>
            <w:r w:rsidR="00DA2D7D" w:rsidRPr="00DA2D7D">
              <w:rPr>
                <w:webHidden/>
              </w:rPr>
              <w:fldChar w:fldCharType="separate"/>
            </w:r>
            <w:r w:rsidR="00E914A6">
              <w:rPr>
                <w:webHidden/>
              </w:rPr>
              <w:t>4</w:t>
            </w:r>
            <w:r w:rsidR="00DA2D7D" w:rsidRPr="00DA2D7D">
              <w:rPr>
                <w:webHidden/>
              </w:rPr>
              <w:fldChar w:fldCharType="end"/>
            </w:r>
          </w:hyperlink>
        </w:p>
        <w:p w:rsidR="00DA2D7D" w:rsidRPr="00DA2D7D" w:rsidRDefault="00783075" w:rsidP="00DA2D7D">
          <w:pPr>
            <w:pStyle w:val="11"/>
            <w:rPr>
              <w:rFonts w:cstheme="minorBidi"/>
            </w:rPr>
          </w:pPr>
          <w:hyperlink w:anchor="_Toc9206728" w:history="1">
            <w:r w:rsidR="00B5761D">
              <w:rPr>
                <w:rStyle w:val="a3"/>
              </w:rPr>
              <w:t>2. Жилая зона (Ж</w:t>
            </w:r>
            <w:r w:rsidR="00DA2D7D" w:rsidRPr="00DA2D7D">
              <w:rPr>
                <w:rStyle w:val="a3"/>
              </w:rPr>
              <w:t>)</w:t>
            </w:r>
            <w:r w:rsidR="00DA2D7D" w:rsidRPr="00DA2D7D">
              <w:rPr>
                <w:webHidden/>
              </w:rPr>
              <w:tab/>
            </w:r>
            <w:r w:rsidR="00DA2D7D" w:rsidRPr="00DA2D7D">
              <w:rPr>
                <w:webHidden/>
              </w:rPr>
              <w:fldChar w:fldCharType="begin"/>
            </w:r>
            <w:r w:rsidR="00DA2D7D" w:rsidRPr="00DA2D7D">
              <w:rPr>
                <w:webHidden/>
              </w:rPr>
              <w:instrText xml:space="preserve"> PAGEREF _Toc9206728 \h </w:instrText>
            </w:r>
            <w:r w:rsidR="00DA2D7D" w:rsidRPr="00DA2D7D">
              <w:rPr>
                <w:webHidden/>
              </w:rPr>
            </w:r>
            <w:r w:rsidR="00DA2D7D" w:rsidRPr="00DA2D7D">
              <w:rPr>
                <w:webHidden/>
              </w:rPr>
              <w:fldChar w:fldCharType="separate"/>
            </w:r>
            <w:r w:rsidR="00E914A6">
              <w:rPr>
                <w:webHidden/>
              </w:rPr>
              <w:t>5</w:t>
            </w:r>
            <w:r w:rsidR="00DA2D7D" w:rsidRPr="00DA2D7D">
              <w:rPr>
                <w:webHidden/>
              </w:rPr>
              <w:fldChar w:fldCharType="end"/>
            </w:r>
          </w:hyperlink>
        </w:p>
        <w:p w:rsidR="00DA2D7D" w:rsidRPr="00DA2D7D" w:rsidRDefault="00783075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29" w:history="1">
            <w:r w:rsidR="00DA2D7D" w:rsidRPr="00DA2D7D">
              <w:rPr>
                <w:rStyle w:val="a3"/>
                <w:bCs/>
                <w:noProof/>
              </w:rPr>
              <w:t>2.1. Виды разрешенного использования земельных участков и объектов капитального строительства зоны Ж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_Toc9206729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5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</w:p>
        <w:p w:rsidR="00DA2D7D" w:rsidRPr="00DA2D7D" w:rsidRDefault="00783075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30" w:history="1">
            <w:r w:rsidR="00DA2D7D" w:rsidRPr="00DA2D7D">
              <w:rPr>
                <w:rStyle w:val="a3"/>
                <w:bCs/>
                <w:noProof/>
              </w:rPr>
              <w:t>2.1.1. Основные виды разрешенного использования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_Toc9206730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5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</w:p>
        <w:p w:rsidR="00DA2D7D" w:rsidRPr="00DA2D7D" w:rsidRDefault="00783075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31" w:history="1">
            <w:r w:rsidR="00DA2D7D" w:rsidRPr="00DA2D7D">
              <w:rPr>
                <w:rStyle w:val="a3"/>
                <w:bCs/>
                <w:noProof/>
              </w:rPr>
              <w:t>2.1.2. Вспомогательные виды разрешенного использования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_Toc9206731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5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</w:p>
        <w:p w:rsidR="00DA2D7D" w:rsidRPr="00DA2D7D" w:rsidRDefault="00783075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32" w:history="1">
            <w:r w:rsidR="00DA2D7D" w:rsidRPr="00DA2D7D">
              <w:rPr>
                <w:rStyle w:val="a3"/>
                <w:bCs/>
                <w:noProof/>
              </w:rPr>
              <w:t>2.1.3. Условно разрешенные виды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_Toc9206732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6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</w:p>
        <w:p w:rsidR="00DA2D7D" w:rsidRDefault="00783075">
          <w:pPr>
            <w:pStyle w:val="2"/>
            <w:tabs>
              <w:tab w:val="right" w:leader="dot" w:pos="9345"/>
            </w:tabs>
            <w:rPr>
              <w:noProof/>
            </w:rPr>
          </w:pPr>
          <w:hyperlink w:anchor="_Toc9206733" w:history="1">
            <w:r w:rsidR="00DA2D7D" w:rsidRPr="00DA2D7D">
              <w:rPr>
                <w:rStyle w:val="a3"/>
                <w:bCs/>
                <w:noProof/>
              </w:rPr>
      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Ж-1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_Toc9206733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7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</w:p>
        <w:p w:rsidR="00DA2D7D" w:rsidRPr="00DA2D7D" w:rsidRDefault="00783075" w:rsidP="00DA2D7D">
          <w:pPr>
            <w:pStyle w:val="11"/>
            <w:rPr>
              <w:rFonts w:cstheme="minorBidi"/>
            </w:rPr>
          </w:pPr>
          <w:hyperlink w:anchor="_Toc9206735" w:history="1">
            <w:r w:rsidR="00B5761D">
              <w:rPr>
                <w:rStyle w:val="a3"/>
              </w:rPr>
              <w:t>3</w:t>
            </w:r>
            <w:r w:rsidR="00DA2D7D" w:rsidRPr="00DA2D7D">
              <w:rPr>
                <w:rStyle w:val="a3"/>
              </w:rPr>
              <w:t xml:space="preserve">. Зона </w:t>
            </w:r>
            <w:r w:rsidR="00024D00">
              <w:rPr>
                <w:rStyle w:val="a3"/>
              </w:rPr>
              <w:t>общественно-делового значения</w:t>
            </w:r>
            <w:r w:rsidR="00DA2D7D" w:rsidRPr="00DA2D7D">
              <w:rPr>
                <w:rStyle w:val="a3"/>
              </w:rPr>
              <w:t xml:space="preserve"> (</w:t>
            </w:r>
            <w:r w:rsidR="00024D00">
              <w:rPr>
                <w:rStyle w:val="a3"/>
              </w:rPr>
              <w:t>ОДЗ</w:t>
            </w:r>
            <w:r w:rsidR="00DA2D7D" w:rsidRPr="00DA2D7D">
              <w:rPr>
                <w:rStyle w:val="a3"/>
              </w:rPr>
              <w:t>)</w:t>
            </w:r>
            <w:r w:rsidR="00DA2D7D" w:rsidRPr="00DA2D7D">
              <w:rPr>
                <w:webHidden/>
              </w:rPr>
              <w:tab/>
            </w:r>
            <w:r w:rsidR="00B22ED2">
              <w:rPr>
                <w:webHidden/>
              </w:rPr>
              <w:t>8</w:t>
            </w:r>
          </w:hyperlink>
        </w:p>
        <w:p w:rsidR="00DA2D7D" w:rsidRPr="00DA2D7D" w:rsidRDefault="00783075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36" w:history="1">
            <w:r w:rsidR="004C5521">
              <w:rPr>
                <w:rStyle w:val="a3"/>
                <w:bCs/>
                <w:noProof/>
              </w:rPr>
              <w:t>3.1.</w:t>
            </w:r>
            <w:r w:rsidR="00DA2D7D" w:rsidRPr="00DA2D7D">
              <w:rPr>
                <w:rStyle w:val="a3"/>
                <w:bCs/>
                <w:noProof/>
              </w:rPr>
              <w:t xml:space="preserve"> Виды разрешенного использования земельных участков и объектов капитального строительства зоны </w:t>
            </w:r>
            <w:r w:rsidR="00024D00">
              <w:rPr>
                <w:rStyle w:val="a3"/>
                <w:bCs/>
                <w:noProof/>
              </w:rPr>
              <w:t>ОДЗ</w:t>
            </w:r>
            <w:r w:rsidR="00DA2D7D" w:rsidRPr="00DA2D7D">
              <w:rPr>
                <w:noProof/>
                <w:webHidden/>
              </w:rPr>
              <w:tab/>
            </w:r>
            <w:r w:rsidR="00B22ED2">
              <w:rPr>
                <w:noProof/>
                <w:webHidden/>
              </w:rPr>
              <w:t>8</w:t>
            </w:r>
          </w:hyperlink>
        </w:p>
        <w:p w:rsidR="00DA2D7D" w:rsidRPr="00DA2D7D" w:rsidRDefault="00783075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37" w:history="1">
            <w:r w:rsidR="004C5521">
              <w:rPr>
                <w:rStyle w:val="a3"/>
                <w:bCs/>
                <w:noProof/>
              </w:rPr>
              <w:t>3.1.1.</w:t>
            </w:r>
            <w:r w:rsidR="00DA2D7D" w:rsidRPr="00DA2D7D">
              <w:rPr>
                <w:rStyle w:val="a3"/>
                <w:bCs/>
                <w:noProof/>
              </w:rPr>
              <w:t xml:space="preserve"> Основные виды разрешенного использования</w:t>
            </w:r>
            <w:r w:rsidR="00DA2D7D" w:rsidRPr="00DA2D7D">
              <w:rPr>
                <w:noProof/>
                <w:webHidden/>
              </w:rPr>
              <w:tab/>
            </w:r>
            <w:r w:rsidR="00B22ED2">
              <w:rPr>
                <w:noProof/>
                <w:webHidden/>
              </w:rPr>
              <w:t>8</w:t>
            </w:r>
          </w:hyperlink>
        </w:p>
        <w:p w:rsidR="00DA2D7D" w:rsidRPr="00DA2D7D" w:rsidRDefault="00783075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38" w:history="1">
            <w:r w:rsidR="004C5521">
              <w:rPr>
                <w:noProof/>
              </w:rPr>
              <w:t>3.</w:t>
            </w:r>
            <w:r w:rsidR="00DA2D7D" w:rsidRPr="00DA2D7D">
              <w:rPr>
                <w:rStyle w:val="a3"/>
                <w:bCs/>
                <w:noProof/>
              </w:rPr>
              <w:t>1.2. Вспомогательные виды разрешенного использования</w:t>
            </w:r>
            <w:r w:rsidR="00DA2D7D" w:rsidRPr="00DA2D7D">
              <w:rPr>
                <w:noProof/>
                <w:webHidden/>
              </w:rPr>
              <w:tab/>
            </w:r>
            <w:r w:rsidR="00B22ED2">
              <w:rPr>
                <w:noProof/>
                <w:webHidden/>
              </w:rPr>
              <w:t>9</w:t>
            </w:r>
          </w:hyperlink>
        </w:p>
        <w:p w:rsidR="00DA2D7D" w:rsidRPr="00DA2D7D" w:rsidRDefault="00783075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39" w:history="1">
            <w:r w:rsidR="004C5521">
              <w:rPr>
                <w:rStyle w:val="a3"/>
                <w:bCs/>
                <w:noProof/>
              </w:rPr>
              <w:t>3.1.3</w:t>
            </w:r>
            <w:r w:rsidR="00DA2D7D" w:rsidRPr="00DA2D7D">
              <w:rPr>
                <w:rStyle w:val="a3"/>
                <w:bCs/>
                <w:noProof/>
              </w:rPr>
              <w:t xml:space="preserve"> Предельные размеры земельных участков и предельные параметры разрешенного строительства, реконструкции объектов капитального строительства зоны </w:t>
            </w:r>
            <w:r w:rsidR="001A5110">
              <w:rPr>
                <w:rStyle w:val="a3"/>
                <w:bCs/>
                <w:noProof/>
              </w:rPr>
              <w:t>ОДЗ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_Toc9206739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9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</w:p>
        <w:p w:rsidR="00DA2D7D" w:rsidRPr="00DA2D7D" w:rsidRDefault="004C5521" w:rsidP="00DA2D7D">
          <w:pPr>
            <w:pStyle w:val="11"/>
            <w:rPr>
              <w:rFonts w:cstheme="minorBidi"/>
            </w:rPr>
          </w:pPr>
          <w:r>
            <w:t>4.</w:t>
          </w:r>
          <w:hyperlink w:anchor="_Toc9206745" w:history="1">
            <w:r w:rsidR="00DA2D7D" w:rsidRPr="00DA2D7D">
              <w:rPr>
                <w:rStyle w:val="a3"/>
              </w:rPr>
              <w:t xml:space="preserve"> </w:t>
            </w:r>
            <w:r w:rsidR="00024D00" w:rsidRPr="00024D00">
              <w:rPr>
                <w:rStyle w:val="a3"/>
              </w:rPr>
              <w:t>Зона сельскохозяйственного использования (СХ)</w:t>
            </w:r>
            <w:r w:rsidR="00DA2D7D" w:rsidRPr="00DA2D7D">
              <w:rPr>
                <w:webHidden/>
              </w:rPr>
              <w:tab/>
            </w:r>
            <w:r w:rsidR="00DA2D7D" w:rsidRPr="00DA2D7D">
              <w:rPr>
                <w:webHidden/>
              </w:rPr>
              <w:fldChar w:fldCharType="begin"/>
            </w:r>
            <w:r w:rsidR="00DA2D7D" w:rsidRPr="00DA2D7D">
              <w:rPr>
                <w:webHidden/>
              </w:rPr>
              <w:instrText xml:space="preserve"> PAGEREF _Toc9206745 \h </w:instrText>
            </w:r>
            <w:r w:rsidR="00DA2D7D" w:rsidRPr="00DA2D7D">
              <w:rPr>
                <w:webHidden/>
              </w:rPr>
            </w:r>
            <w:r w:rsidR="00DA2D7D" w:rsidRPr="00DA2D7D">
              <w:rPr>
                <w:webHidden/>
              </w:rPr>
              <w:fldChar w:fldCharType="separate"/>
            </w:r>
            <w:r w:rsidR="00E914A6">
              <w:rPr>
                <w:webHidden/>
              </w:rPr>
              <w:t>1</w:t>
            </w:r>
            <w:r w:rsidR="00DA2D7D" w:rsidRPr="00DA2D7D">
              <w:rPr>
                <w:webHidden/>
              </w:rPr>
              <w:fldChar w:fldCharType="end"/>
            </w:r>
          </w:hyperlink>
          <w:r w:rsidR="00A470A3">
            <w:t>2</w:t>
          </w:r>
        </w:p>
        <w:p w:rsidR="00DA2D7D" w:rsidRPr="00DA2D7D" w:rsidRDefault="00783075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46" w:history="1">
            <w:r w:rsidR="004C5521">
              <w:rPr>
                <w:rStyle w:val="a3"/>
                <w:bCs/>
                <w:noProof/>
              </w:rPr>
              <w:t>4</w:t>
            </w:r>
            <w:r w:rsidR="00DA2D7D" w:rsidRPr="00DA2D7D">
              <w:rPr>
                <w:rStyle w:val="a3"/>
                <w:bCs/>
                <w:noProof/>
              </w:rPr>
              <w:t xml:space="preserve">.1. Виды разрешенного использования земельных участков и объектов капитального строительства зоны </w:t>
            </w:r>
            <w:r w:rsidR="00024D00">
              <w:rPr>
                <w:rStyle w:val="a3"/>
                <w:bCs/>
                <w:noProof/>
              </w:rPr>
              <w:t>СХ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_Toc9206746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1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  <w:r w:rsidR="00A470A3">
            <w:rPr>
              <w:noProof/>
            </w:rPr>
            <w:t>2</w:t>
          </w:r>
        </w:p>
        <w:p w:rsidR="00DA2D7D" w:rsidRPr="00DA2D7D" w:rsidRDefault="00783075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47" w:history="1">
            <w:r w:rsidR="004C5521">
              <w:rPr>
                <w:rStyle w:val="a3"/>
                <w:bCs/>
                <w:noProof/>
              </w:rPr>
              <w:t>4</w:t>
            </w:r>
            <w:r w:rsidR="00DA2D7D" w:rsidRPr="00DA2D7D">
              <w:rPr>
                <w:rStyle w:val="a3"/>
                <w:bCs/>
                <w:noProof/>
              </w:rPr>
              <w:t>.1.1. Основные виды разрешенного использования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_Toc9206747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1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  <w:r w:rsidR="00A470A3">
            <w:rPr>
              <w:noProof/>
            </w:rPr>
            <w:t>2</w:t>
          </w:r>
        </w:p>
        <w:p w:rsidR="00DA2D7D" w:rsidRPr="00DA2D7D" w:rsidRDefault="00783075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48" w:history="1">
            <w:r w:rsidR="004C5521">
              <w:rPr>
                <w:rStyle w:val="a3"/>
                <w:bCs/>
                <w:noProof/>
              </w:rPr>
              <w:t>4</w:t>
            </w:r>
            <w:r w:rsidR="00DA2D7D" w:rsidRPr="00DA2D7D">
              <w:rPr>
                <w:rStyle w:val="a3"/>
                <w:bCs/>
                <w:noProof/>
              </w:rPr>
              <w:t>.1.2. Вспомогательные виды разрешенного использования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_Toc9206748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1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  <w:r w:rsidR="00A470A3">
            <w:rPr>
              <w:noProof/>
            </w:rPr>
            <w:t>2</w:t>
          </w:r>
        </w:p>
        <w:p w:rsidR="00DA2D7D" w:rsidRPr="00DA2D7D" w:rsidRDefault="00783075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49" w:history="1">
            <w:r w:rsidR="004C5521">
              <w:rPr>
                <w:rStyle w:val="a3"/>
                <w:bCs/>
                <w:noProof/>
              </w:rPr>
              <w:t>4</w:t>
            </w:r>
            <w:r w:rsidR="00DA2D7D" w:rsidRPr="00DA2D7D">
              <w:rPr>
                <w:rStyle w:val="a3"/>
                <w:bCs/>
                <w:noProof/>
              </w:rPr>
              <w:t>.1.3. Условно разрешенные виды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_Toc9206749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1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  <w:r w:rsidR="00A470A3">
            <w:rPr>
              <w:noProof/>
            </w:rPr>
            <w:t>2</w:t>
          </w:r>
        </w:p>
        <w:p w:rsidR="00DA2D7D" w:rsidRPr="00DA2D7D" w:rsidRDefault="00783075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50" w:history="1">
            <w:r w:rsidR="004C5521">
              <w:rPr>
                <w:rStyle w:val="a3"/>
                <w:bCs/>
                <w:noProof/>
              </w:rPr>
              <w:t>4</w:t>
            </w:r>
            <w:r w:rsidR="00DA2D7D" w:rsidRPr="00DA2D7D">
              <w:rPr>
                <w:rStyle w:val="a3"/>
                <w:bCs/>
                <w:noProof/>
              </w:rPr>
              <w:t xml:space="preserve">.2. Предельные размеры земельных участков и предельные параметры разрешенного строительства, реконструкции объектов капитального строительства зоны </w:t>
            </w:r>
            <w:r w:rsidR="00263931">
              <w:rPr>
                <w:rStyle w:val="a3"/>
                <w:bCs/>
                <w:noProof/>
              </w:rPr>
              <w:t>СХ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_Toc9206750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1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  <w:r w:rsidR="00A470A3">
            <w:rPr>
              <w:noProof/>
            </w:rPr>
            <w:t>2</w:t>
          </w:r>
        </w:p>
        <w:p w:rsidR="00DA2D7D" w:rsidRPr="00DA2D7D" w:rsidRDefault="00783075" w:rsidP="00DA2D7D">
          <w:pPr>
            <w:pStyle w:val="11"/>
            <w:rPr>
              <w:rFonts w:cstheme="minorBidi"/>
            </w:rPr>
          </w:pPr>
          <w:hyperlink w:anchor="_Toc9206751" w:history="1">
            <w:r w:rsidR="004C5521">
              <w:rPr>
                <w:rStyle w:val="a3"/>
              </w:rPr>
              <w:t>5</w:t>
            </w:r>
            <w:r w:rsidR="00DA2D7D" w:rsidRPr="00DA2D7D">
              <w:rPr>
                <w:rStyle w:val="a3"/>
              </w:rPr>
              <w:t>.</w:t>
            </w:r>
            <w:r w:rsidR="00C534E6">
              <w:rPr>
                <w:rStyle w:val="a3"/>
              </w:rPr>
              <w:t xml:space="preserve"> </w:t>
            </w:r>
            <w:r w:rsidR="00C534E6" w:rsidRPr="00C534E6">
              <w:rPr>
                <w:rStyle w:val="a3"/>
              </w:rPr>
              <w:t>Зона производственного использования (П)</w:t>
            </w:r>
            <w:r w:rsidR="00DA2D7D" w:rsidRPr="00DA2D7D">
              <w:rPr>
                <w:webHidden/>
              </w:rPr>
              <w:tab/>
            </w:r>
            <w:r w:rsidR="00DA2D7D" w:rsidRPr="00DA2D7D">
              <w:rPr>
                <w:webHidden/>
              </w:rPr>
              <w:fldChar w:fldCharType="begin"/>
            </w:r>
            <w:r w:rsidR="00DA2D7D" w:rsidRPr="00DA2D7D">
              <w:rPr>
                <w:webHidden/>
              </w:rPr>
              <w:instrText xml:space="preserve"> PAGEREF _Toc9206751 \h </w:instrText>
            </w:r>
            <w:r w:rsidR="00DA2D7D" w:rsidRPr="00DA2D7D">
              <w:rPr>
                <w:webHidden/>
              </w:rPr>
            </w:r>
            <w:r w:rsidR="00DA2D7D" w:rsidRPr="00DA2D7D">
              <w:rPr>
                <w:webHidden/>
              </w:rPr>
              <w:fldChar w:fldCharType="separate"/>
            </w:r>
            <w:r w:rsidR="00E914A6">
              <w:rPr>
                <w:webHidden/>
              </w:rPr>
              <w:t>1</w:t>
            </w:r>
            <w:r w:rsidR="00DA2D7D" w:rsidRPr="00DA2D7D">
              <w:rPr>
                <w:webHidden/>
              </w:rPr>
              <w:fldChar w:fldCharType="end"/>
            </w:r>
          </w:hyperlink>
          <w:r w:rsidR="00A470A3">
            <w:t>3</w:t>
          </w:r>
        </w:p>
        <w:p w:rsidR="00DA2D7D" w:rsidRPr="00DA2D7D" w:rsidRDefault="00783075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52" w:history="1">
            <w:r w:rsidR="004C5521">
              <w:rPr>
                <w:rStyle w:val="a3"/>
                <w:bCs/>
                <w:noProof/>
              </w:rPr>
              <w:t>5</w:t>
            </w:r>
            <w:r w:rsidR="00DA2D7D" w:rsidRPr="00DA2D7D">
              <w:rPr>
                <w:rStyle w:val="a3"/>
                <w:bCs/>
                <w:noProof/>
              </w:rPr>
              <w:t xml:space="preserve">.1. Виды разрешенного использования земельных участков и объектов капитального строительства зоны </w:t>
            </w:r>
            <w:r w:rsidR="00024D00">
              <w:rPr>
                <w:rStyle w:val="a3"/>
                <w:bCs/>
                <w:noProof/>
              </w:rPr>
              <w:t>П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_Toc9206752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1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  <w:r w:rsidR="00A470A3">
            <w:rPr>
              <w:noProof/>
            </w:rPr>
            <w:t>3</w:t>
          </w:r>
        </w:p>
        <w:p w:rsidR="00DA2D7D" w:rsidRPr="00DA2D7D" w:rsidRDefault="00783075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53" w:history="1">
            <w:r w:rsidR="004C5521">
              <w:rPr>
                <w:rStyle w:val="a3"/>
                <w:bCs/>
                <w:noProof/>
              </w:rPr>
              <w:t>5</w:t>
            </w:r>
            <w:r w:rsidR="00DA2D7D" w:rsidRPr="00DA2D7D">
              <w:rPr>
                <w:rStyle w:val="a3"/>
                <w:bCs/>
                <w:noProof/>
              </w:rPr>
              <w:t>.1.1. Основные виды разрешенного использования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_Toc9206753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1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  <w:r w:rsidR="00A470A3">
            <w:rPr>
              <w:noProof/>
            </w:rPr>
            <w:t>3</w:t>
          </w:r>
        </w:p>
        <w:p w:rsidR="00DA2D7D" w:rsidRPr="00DA2D7D" w:rsidRDefault="00783075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54" w:history="1">
            <w:r w:rsidR="004C5521">
              <w:rPr>
                <w:rStyle w:val="a3"/>
                <w:bCs/>
                <w:noProof/>
              </w:rPr>
              <w:t>5</w:t>
            </w:r>
            <w:r w:rsidR="00DA2D7D" w:rsidRPr="00DA2D7D">
              <w:rPr>
                <w:rStyle w:val="a3"/>
                <w:bCs/>
                <w:noProof/>
              </w:rPr>
              <w:t>.1.2. Вспомогательные виды разрешенного использования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_Toc9206754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1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  <w:r w:rsidR="00A470A3">
            <w:rPr>
              <w:noProof/>
            </w:rPr>
            <w:t>3</w:t>
          </w:r>
        </w:p>
        <w:p w:rsidR="00DA2D7D" w:rsidRPr="00DA2D7D" w:rsidRDefault="00783075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55" w:history="1">
            <w:r w:rsidR="004C5521">
              <w:rPr>
                <w:rStyle w:val="a3"/>
                <w:bCs/>
                <w:noProof/>
              </w:rPr>
              <w:t>5</w:t>
            </w:r>
            <w:r w:rsidR="00DA2D7D" w:rsidRPr="00DA2D7D">
              <w:rPr>
                <w:rStyle w:val="a3"/>
                <w:bCs/>
                <w:noProof/>
              </w:rPr>
              <w:t>.1.3. Условно разрешенные виды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_Toc9206755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1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  <w:r w:rsidR="00A470A3">
            <w:rPr>
              <w:noProof/>
            </w:rPr>
            <w:t>3</w:t>
          </w:r>
        </w:p>
        <w:p w:rsidR="00DA2D7D" w:rsidRPr="00DA2D7D" w:rsidRDefault="00783075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56" w:history="1">
            <w:r w:rsidR="004C5521">
              <w:rPr>
                <w:rStyle w:val="a3"/>
                <w:bCs/>
                <w:noProof/>
              </w:rPr>
              <w:t>5</w:t>
            </w:r>
            <w:r w:rsidR="00DA2D7D" w:rsidRPr="00DA2D7D">
              <w:rPr>
                <w:rStyle w:val="a3"/>
                <w:bCs/>
                <w:noProof/>
              </w:rPr>
              <w:t xml:space="preserve">.2. Предельные размеры земельных участков и предельные параметры разрешенного строительства, реконструкции объектов капитального строительства зоны </w:t>
            </w:r>
            <w:r w:rsidR="005A45EA">
              <w:rPr>
                <w:rStyle w:val="a3"/>
                <w:bCs/>
                <w:noProof/>
              </w:rPr>
              <w:t>П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_Toc9206756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1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  <w:r w:rsidR="00A470A3">
            <w:rPr>
              <w:noProof/>
            </w:rPr>
            <w:t>3</w:t>
          </w:r>
        </w:p>
        <w:p w:rsidR="00DA2D7D" w:rsidRPr="00DA2D7D" w:rsidRDefault="00DA2D7D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</w:p>
        <w:p w:rsidR="00DA2D7D" w:rsidRPr="00DA2D7D" w:rsidRDefault="00783075" w:rsidP="00DA2D7D">
          <w:pPr>
            <w:pStyle w:val="11"/>
            <w:rPr>
              <w:rFonts w:cstheme="minorBidi"/>
            </w:rPr>
          </w:pPr>
          <w:hyperlink w:anchor="_Toc9206763" w:history="1">
            <w:r w:rsidR="005D3275">
              <w:rPr>
                <w:rStyle w:val="a3"/>
              </w:rPr>
              <w:t>6</w:t>
            </w:r>
            <w:r w:rsidR="00DA2D7D" w:rsidRPr="00DA2D7D">
              <w:rPr>
                <w:rStyle w:val="a3"/>
              </w:rPr>
              <w:t xml:space="preserve">. </w:t>
            </w:r>
            <w:r w:rsidR="00840A97" w:rsidRPr="00840A97">
              <w:rPr>
                <w:rStyle w:val="a3"/>
              </w:rPr>
              <w:t>Зона рекреационного назначения (Р)</w:t>
            </w:r>
            <w:r w:rsidR="00840A97">
              <w:rPr>
                <w:rStyle w:val="a3"/>
              </w:rPr>
              <w:tab/>
            </w:r>
            <w:r w:rsidR="00DA2D7D" w:rsidRPr="00DA2D7D">
              <w:rPr>
                <w:webHidden/>
              </w:rPr>
              <w:fldChar w:fldCharType="begin"/>
            </w:r>
            <w:r w:rsidR="00DA2D7D" w:rsidRPr="00DA2D7D">
              <w:rPr>
                <w:webHidden/>
              </w:rPr>
              <w:instrText xml:space="preserve"> PAGEREF _Toc9206763 \h </w:instrText>
            </w:r>
            <w:r w:rsidR="00DA2D7D" w:rsidRPr="00DA2D7D">
              <w:rPr>
                <w:webHidden/>
              </w:rPr>
            </w:r>
            <w:r w:rsidR="00DA2D7D" w:rsidRPr="00DA2D7D">
              <w:rPr>
                <w:webHidden/>
              </w:rPr>
              <w:fldChar w:fldCharType="separate"/>
            </w:r>
            <w:r w:rsidR="00E914A6">
              <w:rPr>
                <w:webHidden/>
              </w:rPr>
              <w:t>1</w:t>
            </w:r>
            <w:r w:rsidR="00DA2D7D" w:rsidRPr="00DA2D7D">
              <w:rPr>
                <w:webHidden/>
              </w:rPr>
              <w:fldChar w:fldCharType="end"/>
            </w:r>
          </w:hyperlink>
          <w:r w:rsidR="00C004AA">
            <w:t>4</w:t>
          </w:r>
        </w:p>
        <w:p w:rsidR="00DA2D7D" w:rsidRPr="00DA2D7D" w:rsidRDefault="00783075">
          <w:pPr>
            <w:pStyle w:val="2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64" w:history="1">
            <w:r w:rsidR="005D3275">
              <w:rPr>
                <w:rStyle w:val="a3"/>
                <w:bCs/>
                <w:noProof/>
              </w:rPr>
              <w:t>6.1</w:t>
            </w:r>
            <w:r w:rsidR="00DA2D7D" w:rsidRPr="00DA2D7D">
              <w:rPr>
                <w:rStyle w:val="a3"/>
                <w:bCs/>
                <w:noProof/>
              </w:rPr>
              <w:t xml:space="preserve"> Виды разрешенного использования земельных участков и объектов капитального строительства зоны </w:t>
            </w:r>
            <w:r w:rsidR="00024D00">
              <w:rPr>
                <w:rStyle w:val="a3"/>
                <w:bCs/>
                <w:noProof/>
              </w:rPr>
              <w:t>Р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_Toc9206764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1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  <w:r w:rsidR="00C004AA">
            <w:rPr>
              <w:noProof/>
            </w:rPr>
            <w:t>4</w:t>
          </w:r>
        </w:p>
        <w:p w:rsidR="00DA2D7D" w:rsidRPr="00DA2D7D" w:rsidRDefault="00783075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65" w:history="1">
            <w:r w:rsidR="005D3275">
              <w:rPr>
                <w:rStyle w:val="a3"/>
                <w:bCs/>
                <w:noProof/>
              </w:rPr>
              <w:t>6.1.1</w:t>
            </w:r>
            <w:r w:rsidR="00DA2D7D" w:rsidRPr="00DA2D7D">
              <w:rPr>
                <w:rStyle w:val="a3"/>
                <w:bCs/>
                <w:noProof/>
              </w:rPr>
              <w:t xml:space="preserve"> Основные виды разрешенного использования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_Toc9206765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1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  <w:r w:rsidR="00C004AA">
            <w:rPr>
              <w:noProof/>
            </w:rPr>
            <w:t>4</w:t>
          </w:r>
        </w:p>
        <w:p w:rsidR="00DA2D7D" w:rsidRPr="00DA2D7D" w:rsidRDefault="00783075">
          <w:pPr>
            <w:pStyle w:val="3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9206766" w:history="1">
            <w:r w:rsidR="005D3275">
              <w:rPr>
                <w:rStyle w:val="a3"/>
                <w:bCs/>
                <w:noProof/>
              </w:rPr>
              <w:t xml:space="preserve">6.1.2 </w:t>
            </w:r>
            <w:r w:rsidR="00DA2D7D" w:rsidRPr="00DA2D7D">
              <w:rPr>
                <w:rStyle w:val="a3"/>
                <w:bCs/>
                <w:noProof/>
              </w:rPr>
              <w:t>Вспомогательные виды разрешенного использования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_Toc9206766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1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  <w:r w:rsidR="00C004AA">
            <w:rPr>
              <w:noProof/>
            </w:rPr>
            <w:t>4</w:t>
          </w:r>
        </w:p>
        <w:p w:rsidR="00DA2D7D" w:rsidRDefault="00783075">
          <w:pPr>
            <w:pStyle w:val="2"/>
            <w:tabs>
              <w:tab w:val="right" w:leader="dot" w:pos="9345"/>
            </w:tabs>
            <w:rPr>
              <w:noProof/>
            </w:rPr>
          </w:pPr>
          <w:hyperlink w:anchor="_Toc9206767" w:history="1">
            <w:r w:rsidR="005D3275">
              <w:rPr>
                <w:rStyle w:val="a3"/>
                <w:bCs/>
                <w:noProof/>
              </w:rPr>
              <w:t xml:space="preserve">6.2 </w:t>
            </w:r>
            <w:r w:rsidR="00DA2D7D" w:rsidRPr="00DA2D7D">
              <w:rPr>
                <w:rStyle w:val="a3"/>
                <w:bCs/>
                <w:noProof/>
              </w:rPr>
      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зоны </w:t>
            </w:r>
            <w:r w:rsidR="005A45EA">
              <w:rPr>
                <w:rStyle w:val="a3"/>
                <w:bCs/>
                <w:noProof/>
              </w:rPr>
              <w:t>Р</w:t>
            </w:r>
            <w:r w:rsidR="00DA2D7D" w:rsidRPr="00DA2D7D">
              <w:rPr>
                <w:noProof/>
                <w:webHidden/>
              </w:rPr>
              <w:tab/>
            </w:r>
            <w:r w:rsidR="00DA2D7D" w:rsidRPr="00DA2D7D">
              <w:rPr>
                <w:noProof/>
                <w:webHidden/>
              </w:rPr>
              <w:fldChar w:fldCharType="begin"/>
            </w:r>
            <w:r w:rsidR="00DA2D7D" w:rsidRPr="00DA2D7D">
              <w:rPr>
                <w:noProof/>
                <w:webHidden/>
              </w:rPr>
              <w:instrText xml:space="preserve"> PAGEREF _Toc9206767 \h </w:instrText>
            </w:r>
            <w:r w:rsidR="00DA2D7D" w:rsidRPr="00DA2D7D">
              <w:rPr>
                <w:noProof/>
                <w:webHidden/>
              </w:rPr>
            </w:r>
            <w:r w:rsidR="00DA2D7D" w:rsidRPr="00DA2D7D">
              <w:rPr>
                <w:noProof/>
                <w:webHidden/>
              </w:rPr>
              <w:fldChar w:fldCharType="separate"/>
            </w:r>
            <w:r w:rsidR="00E914A6">
              <w:rPr>
                <w:noProof/>
                <w:webHidden/>
              </w:rPr>
              <w:t>1</w:t>
            </w:r>
            <w:r w:rsidR="00DA2D7D" w:rsidRPr="00DA2D7D">
              <w:rPr>
                <w:noProof/>
                <w:webHidden/>
              </w:rPr>
              <w:fldChar w:fldCharType="end"/>
            </w:r>
          </w:hyperlink>
          <w:r w:rsidR="00C004AA">
            <w:rPr>
              <w:noProof/>
            </w:rPr>
            <w:t>4</w:t>
          </w:r>
        </w:p>
        <w:p w:rsidR="006E5F85" w:rsidRDefault="006E5F85" w:rsidP="006E5F85">
          <w:pPr>
            <w:rPr>
              <w:noProof/>
              <w:lang w:eastAsia="ru-RU"/>
            </w:rPr>
          </w:pPr>
        </w:p>
        <w:p w:rsidR="006E5F85" w:rsidRPr="006E5F85" w:rsidRDefault="00840A97" w:rsidP="006E5F85">
          <w:pPr>
            <w:rPr>
              <w:b/>
              <w:noProof/>
              <w:lang w:eastAsia="ru-RU"/>
            </w:rPr>
          </w:pPr>
          <w:r>
            <w:rPr>
              <w:b/>
              <w:noProof/>
              <w:lang w:eastAsia="ru-RU"/>
            </w:rPr>
            <w:t>7</w:t>
          </w:r>
          <w:r w:rsidR="006E5F85" w:rsidRPr="006E5F85">
            <w:rPr>
              <w:b/>
              <w:noProof/>
              <w:lang w:eastAsia="ru-RU"/>
            </w:rPr>
            <w:t>. Зона специального назначения (К)</w:t>
          </w:r>
          <w:r w:rsidR="006E5F85">
            <w:rPr>
              <w:b/>
              <w:noProof/>
              <w:lang w:eastAsia="ru-RU"/>
            </w:rPr>
            <w:tab/>
          </w:r>
          <w:r w:rsidR="006E5F85">
            <w:rPr>
              <w:b/>
              <w:noProof/>
              <w:lang w:eastAsia="ru-RU"/>
            </w:rPr>
            <w:tab/>
          </w:r>
          <w:r w:rsidR="006E5F85">
            <w:rPr>
              <w:b/>
              <w:noProof/>
              <w:lang w:eastAsia="ru-RU"/>
            </w:rPr>
            <w:tab/>
          </w:r>
          <w:r w:rsidR="006E5F85">
            <w:rPr>
              <w:b/>
              <w:noProof/>
              <w:lang w:eastAsia="ru-RU"/>
            </w:rPr>
            <w:tab/>
          </w:r>
          <w:r w:rsidR="006E5F85">
            <w:rPr>
              <w:b/>
              <w:noProof/>
              <w:lang w:eastAsia="ru-RU"/>
            </w:rPr>
            <w:tab/>
          </w:r>
          <w:r w:rsidR="006E5F85">
            <w:rPr>
              <w:b/>
              <w:noProof/>
              <w:lang w:eastAsia="ru-RU"/>
            </w:rPr>
            <w:tab/>
          </w:r>
          <w:r w:rsidR="006E5F85">
            <w:rPr>
              <w:b/>
              <w:noProof/>
              <w:lang w:eastAsia="ru-RU"/>
            </w:rPr>
            <w:tab/>
          </w:r>
          <w:r w:rsidR="006E5F85" w:rsidRPr="006E5F85">
            <w:rPr>
              <w:b/>
              <w:noProof/>
              <w:lang w:eastAsia="ru-RU"/>
            </w:rPr>
            <w:tab/>
            <w:t>1</w:t>
          </w:r>
          <w:r w:rsidR="00F31FBB">
            <w:rPr>
              <w:b/>
              <w:noProof/>
              <w:lang w:eastAsia="ru-RU"/>
            </w:rPr>
            <w:t>5</w:t>
          </w:r>
        </w:p>
        <w:p w:rsidR="006E5F85" w:rsidRDefault="00840A97" w:rsidP="006E5F85">
          <w:pPr>
            <w:rPr>
              <w:noProof/>
              <w:lang w:eastAsia="ru-RU"/>
            </w:rPr>
          </w:pPr>
          <w:r>
            <w:rPr>
              <w:noProof/>
              <w:lang w:eastAsia="ru-RU"/>
            </w:rPr>
            <w:t>7</w:t>
          </w:r>
          <w:r w:rsidR="006E5F85">
            <w:rPr>
              <w:noProof/>
              <w:lang w:eastAsia="ru-RU"/>
            </w:rPr>
            <w:t>.1 Виды разрешенного использования земельных участков и объектов капитального строительства зоны К-1</w:t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  <w:t>1</w:t>
          </w:r>
          <w:r w:rsidR="00F31FBB">
            <w:rPr>
              <w:noProof/>
              <w:lang w:eastAsia="ru-RU"/>
            </w:rPr>
            <w:t>5</w:t>
          </w:r>
        </w:p>
        <w:p w:rsidR="006E5F85" w:rsidRDefault="00840A97" w:rsidP="006E5F85">
          <w:pPr>
            <w:rPr>
              <w:noProof/>
              <w:lang w:eastAsia="ru-RU"/>
            </w:rPr>
          </w:pPr>
          <w:r>
            <w:rPr>
              <w:noProof/>
              <w:lang w:eastAsia="ru-RU"/>
            </w:rPr>
            <w:t>7</w:t>
          </w:r>
          <w:r w:rsidR="006E5F85">
            <w:rPr>
              <w:noProof/>
              <w:lang w:eastAsia="ru-RU"/>
            </w:rPr>
            <w:t>.1.1 Основные виды разрешенного использования</w:t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  <w:t>1</w:t>
          </w:r>
          <w:r w:rsidR="00F31FBB">
            <w:rPr>
              <w:noProof/>
              <w:lang w:eastAsia="ru-RU"/>
            </w:rPr>
            <w:t>5</w:t>
          </w:r>
        </w:p>
        <w:p w:rsidR="006E5F85" w:rsidRDefault="00840A97" w:rsidP="006E5F85">
          <w:pPr>
            <w:rPr>
              <w:noProof/>
              <w:lang w:eastAsia="ru-RU"/>
            </w:rPr>
          </w:pPr>
          <w:r>
            <w:rPr>
              <w:noProof/>
              <w:lang w:eastAsia="ru-RU"/>
            </w:rPr>
            <w:t>7</w:t>
          </w:r>
          <w:r w:rsidR="006E5F85">
            <w:rPr>
              <w:noProof/>
              <w:lang w:eastAsia="ru-RU"/>
            </w:rPr>
            <w:t>.1.2 Вспомогательные виды разрешенного использования</w:t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  <w:t>1</w:t>
          </w:r>
          <w:r w:rsidR="00F31FBB">
            <w:rPr>
              <w:noProof/>
              <w:lang w:eastAsia="ru-RU"/>
            </w:rPr>
            <w:t>5</w:t>
          </w:r>
        </w:p>
        <w:p w:rsidR="006E5F85" w:rsidRPr="006E5F85" w:rsidRDefault="00840A97" w:rsidP="006E5F85">
          <w:pPr>
            <w:rPr>
              <w:noProof/>
              <w:lang w:eastAsia="ru-RU"/>
            </w:rPr>
          </w:pPr>
          <w:r>
            <w:rPr>
              <w:noProof/>
              <w:lang w:eastAsia="ru-RU"/>
            </w:rPr>
            <w:t>7</w:t>
          </w:r>
          <w:r w:rsidR="006E5F85">
            <w:rPr>
              <w:noProof/>
              <w:lang w:eastAsia="ru-RU"/>
            </w:rPr>
            <w:t>.2 Предельные размеры земельных участков и предельные параметры разрешенного строительства, реконструкции объектов капитального строительства зоны К-1</w:t>
          </w:r>
          <w:r w:rsidR="006E5F85">
            <w:rPr>
              <w:noProof/>
              <w:lang w:eastAsia="ru-RU"/>
            </w:rPr>
            <w:tab/>
          </w:r>
          <w:r w:rsidR="006E5F85">
            <w:rPr>
              <w:noProof/>
              <w:lang w:eastAsia="ru-RU"/>
            </w:rPr>
            <w:tab/>
            <w:t>1</w:t>
          </w:r>
          <w:r w:rsidR="00F31FBB">
            <w:rPr>
              <w:noProof/>
              <w:lang w:eastAsia="ru-RU"/>
            </w:rPr>
            <w:t>5</w:t>
          </w:r>
        </w:p>
        <w:p w:rsidR="00ED5578" w:rsidRPr="000B466A" w:rsidRDefault="00ED5578">
          <w:pPr>
            <w:rPr>
              <w:rFonts w:ascii="Times New Roman" w:hAnsi="Times New Roman" w:cs="Times New Roman"/>
            </w:rPr>
          </w:pPr>
          <w:r w:rsidRPr="00DA2D7D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ED5578" w:rsidRPr="000B466A" w:rsidRDefault="00ED5578" w:rsidP="00ED5578">
      <w:pPr>
        <w:rPr>
          <w:rFonts w:ascii="Times New Roman" w:hAnsi="Times New Roman" w:cs="Times New Roman"/>
          <w:noProof/>
        </w:rPr>
      </w:pPr>
      <w:r w:rsidRPr="000B466A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0B466A">
        <w:rPr>
          <w:rFonts w:ascii="Times New Roman" w:hAnsi="Times New Roman" w:cs="Times New Roman"/>
          <w:b/>
          <w:bCs/>
          <w:sz w:val="32"/>
          <w:szCs w:val="32"/>
        </w:rPr>
        <w:instrText xml:space="preserve"> TOC \o "1-3" \h \z \u </w:instrText>
      </w:r>
      <w:r w:rsidRPr="000B466A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</w:p>
    <w:p w:rsidR="00ED5578" w:rsidRPr="000B466A" w:rsidRDefault="00ED5578" w:rsidP="00ED557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B466A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ED5578" w:rsidRPr="000B466A" w:rsidRDefault="00ED5578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534691890"/>
      <w:r w:rsidRPr="000B466A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8137B6" w:rsidRPr="000B466A" w:rsidRDefault="008137B6" w:rsidP="00ED5578">
      <w:pPr>
        <w:pStyle w:val="Default"/>
        <w:outlineLvl w:val="0"/>
        <w:rPr>
          <w:color w:val="auto"/>
          <w:sz w:val="32"/>
          <w:szCs w:val="32"/>
        </w:rPr>
      </w:pPr>
      <w:bookmarkStart w:id="1" w:name="_Toc9206726"/>
      <w:r w:rsidRPr="000B466A">
        <w:rPr>
          <w:b/>
          <w:bCs/>
          <w:color w:val="auto"/>
          <w:sz w:val="32"/>
          <w:szCs w:val="32"/>
        </w:rPr>
        <w:lastRenderedPageBreak/>
        <w:t xml:space="preserve">РАЗДЕЛ </w:t>
      </w:r>
      <w:r w:rsidR="00045486" w:rsidRPr="000B466A">
        <w:rPr>
          <w:b/>
          <w:bCs/>
          <w:color w:val="auto"/>
          <w:sz w:val="32"/>
          <w:szCs w:val="32"/>
        </w:rPr>
        <w:t>3</w:t>
      </w:r>
      <w:r w:rsidRPr="000B466A">
        <w:rPr>
          <w:b/>
          <w:bCs/>
          <w:color w:val="auto"/>
          <w:sz w:val="32"/>
          <w:szCs w:val="32"/>
        </w:rPr>
        <w:t xml:space="preserve">. </w:t>
      </w:r>
      <w:r w:rsidR="00045486" w:rsidRPr="000B466A">
        <w:rPr>
          <w:b/>
          <w:bCs/>
          <w:color w:val="auto"/>
          <w:sz w:val="32"/>
          <w:szCs w:val="32"/>
        </w:rPr>
        <w:t>ГРАДОСТРОИТЕЛЬНЫЕ РЕГЛАМЕНТЫ</w:t>
      </w:r>
      <w:bookmarkEnd w:id="0"/>
      <w:bookmarkEnd w:id="1"/>
      <w:r w:rsidRPr="000B466A">
        <w:rPr>
          <w:b/>
          <w:bCs/>
          <w:color w:val="auto"/>
          <w:sz w:val="32"/>
          <w:szCs w:val="32"/>
        </w:rPr>
        <w:t xml:space="preserve"> </w:t>
      </w:r>
    </w:p>
    <w:p w:rsidR="008137B6" w:rsidRPr="000B466A" w:rsidRDefault="008137B6" w:rsidP="008137B6">
      <w:pPr>
        <w:pStyle w:val="Default"/>
        <w:rPr>
          <w:b/>
          <w:bCs/>
          <w:color w:val="auto"/>
        </w:rPr>
      </w:pPr>
    </w:p>
    <w:p w:rsidR="00F94624" w:rsidRPr="000B466A" w:rsidRDefault="00F94624" w:rsidP="008137B6">
      <w:pPr>
        <w:pStyle w:val="Default"/>
        <w:rPr>
          <w:b/>
          <w:bCs/>
          <w:color w:val="auto"/>
        </w:rPr>
      </w:pPr>
    </w:p>
    <w:p w:rsidR="008137B6" w:rsidRPr="000B466A" w:rsidRDefault="00045486" w:rsidP="00F06162">
      <w:pPr>
        <w:pStyle w:val="Default"/>
        <w:numPr>
          <w:ilvl w:val="0"/>
          <w:numId w:val="5"/>
        </w:numPr>
        <w:outlineLvl w:val="0"/>
        <w:rPr>
          <w:color w:val="auto"/>
          <w:sz w:val="28"/>
          <w:szCs w:val="28"/>
        </w:rPr>
      </w:pPr>
      <w:bookmarkStart w:id="2" w:name="_Toc9206727"/>
      <w:r w:rsidRPr="000B466A">
        <w:rPr>
          <w:b/>
          <w:bCs/>
          <w:color w:val="auto"/>
          <w:sz w:val="28"/>
          <w:szCs w:val="28"/>
        </w:rPr>
        <w:t>Перечень территориальных зон, выделенных на карте градостроительного зонирования</w:t>
      </w:r>
      <w:bookmarkEnd w:id="2"/>
      <w:r w:rsidRPr="000B466A">
        <w:rPr>
          <w:b/>
          <w:bCs/>
          <w:color w:val="auto"/>
          <w:sz w:val="28"/>
          <w:szCs w:val="28"/>
        </w:rPr>
        <w:t xml:space="preserve"> </w:t>
      </w:r>
    </w:p>
    <w:p w:rsidR="002270FD" w:rsidRPr="000B466A" w:rsidRDefault="002270FD" w:rsidP="00ED5578">
      <w:pPr>
        <w:pStyle w:val="Default"/>
        <w:outlineLvl w:val="1"/>
        <w:rPr>
          <w:b/>
          <w:bCs/>
          <w:color w:val="auto"/>
        </w:rPr>
      </w:pPr>
    </w:p>
    <w:tbl>
      <w:tblPr>
        <w:tblpPr w:leftFromText="180" w:rightFromText="180" w:vertAnchor="text" w:tblpX="6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5315"/>
      </w:tblGrid>
      <w:tr w:rsidR="00296614" w:rsidTr="00296614">
        <w:trPr>
          <w:trHeight w:val="675"/>
        </w:trPr>
        <w:tc>
          <w:tcPr>
            <w:tcW w:w="2830" w:type="dxa"/>
          </w:tcPr>
          <w:p w:rsidR="00296614" w:rsidRPr="00296614" w:rsidRDefault="00296614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296614">
              <w:rPr>
                <w:b/>
                <w:bCs/>
                <w:color w:val="auto"/>
              </w:rPr>
              <w:t>Обозначение территориальной зоны</w:t>
            </w:r>
          </w:p>
        </w:tc>
        <w:tc>
          <w:tcPr>
            <w:tcW w:w="5315" w:type="dxa"/>
          </w:tcPr>
          <w:p w:rsidR="00296614" w:rsidRDefault="00296614" w:rsidP="00296614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Наименование</w:t>
            </w:r>
            <w:r w:rsidRPr="00296614">
              <w:rPr>
                <w:b/>
                <w:bCs/>
                <w:color w:val="auto"/>
              </w:rPr>
              <w:t xml:space="preserve"> территориальной зоны</w:t>
            </w:r>
          </w:p>
        </w:tc>
      </w:tr>
      <w:tr w:rsidR="00296614" w:rsidTr="00296614">
        <w:trPr>
          <w:trHeight w:val="330"/>
        </w:trPr>
        <w:tc>
          <w:tcPr>
            <w:tcW w:w="2830" w:type="dxa"/>
          </w:tcPr>
          <w:p w:rsidR="00296614" w:rsidRDefault="00296614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5315" w:type="dxa"/>
          </w:tcPr>
          <w:p w:rsidR="00296614" w:rsidRDefault="00296614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</w:tr>
      <w:tr w:rsidR="00A80BBD" w:rsidTr="00A80BBD">
        <w:trPr>
          <w:trHeight w:val="250"/>
        </w:trPr>
        <w:tc>
          <w:tcPr>
            <w:tcW w:w="2830" w:type="dxa"/>
          </w:tcPr>
          <w:p w:rsidR="00A80BBD" w:rsidRDefault="00A80BBD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5315" w:type="dxa"/>
          </w:tcPr>
          <w:p w:rsidR="00A80BBD" w:rsidRDefault="00A80BBD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296614" w:rsidTr="00296614">
        <w:trPr>
          <w:trHeight w:val="495"/>
        </w:trPr>
        <w:tc>
          <w:tcPr>
            <w:tcW w:w="2830" w:type="dxa"/>
          </w:tcPr>
          <w:p w:rsidR="00296614" w:rsidRDefault="00296614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Ж</w:t>
            </w:r>
          </w:p>
        </w:tc>
        <w:tc>
          <w:tcPr>
            <w:tcW w:w="5315" w:type="dxa"/>
          </w:tcPr>
          <w:p w:rsidR="00296614" w:rsidRDefault="00296614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Жилая зона</w:t>
            </w:r>
          </w:p>
        </w:tc>
      </w:tr>
      <w:tr w:rsidR="00A80BBD" w:rsidTr="00A80BBD">
        <w:trPr>
          <w:trHeight w:val="248"/>
        </w:trPr>
        <w:tc>
          <w:tcPr>
            <w:tcW w:w="2830" w:type="dxa"/>
          </w:tcPr>
          <w:p w:rsidR="00A80BBD" w:rsidRDefault="00A80BBD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5315" w:type="dxa"/>
          </w:tcPr>
          <w:p w:rsidR="00A80BBD" w:rsidRDefault="00A80BBD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F06162" w:rsidTr="00A80BBD">
        <w:trPr>
          <w:trHeight w:val="248"/>
        </w:trPr>
        <w:tc>
          <w:tcPr>
            <w:tcW w:w="2830" w:type="dxa"/>
          </w:tcPr>
          <w:p w:rsidR="00F06162" w:rsidRDefault="00F06162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ОДЗ</w:t>
            </w:r>
          </w:p>
        </w:tc>
        <w:tc>
          <w:tcPr>
            <w:tcW w:w="5315" w:type="dxa"/>
          </w:tcPr>
          <w:p w:rsidR="00F06162" w:rsidRDefault="00F06162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Зона общественно-делового значения </w:t>
            </w:r>
          </w:p>
        </w:tc>
      </w:tr>
      <w:tr w:rsidR="00252389" w:rsidTr="00A80BBD">
        <w:trPr>
          <w:trHeight w:val="248"/>
        </w:trPr>
        <w:tc>
          <w:tcPr>
            <w:tcW w:w="2830" w:type="dxa"/>
          </w:tcPr>
          <w:p w:rsidR="00252389" w:rsidRDefault="00252389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5315" w:type="dxa"/>
          </w:tcPr>
          <w:p w:rsidR="00252389" w:rsidRDefault="00252389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</w:tr>
      <w:tr w:rsidR="00296614" w:rsidTr="00296614">
        <w:trPr>
          <w:trHeight w:val="540"/>
        </w:trPr>
        <w:tc>
          <w:tcPr>
            <w:tcW w:w="2830" w:type="dxa"/>
          </w:tcPr>
          <w:p w:rsidR="00296614" w:rsidRDefault="00296614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  <w:proofErr w:type="spellStart"/>
            <w:r>
              <w:rPr>
                <w:b/>
                <w:bCs/>
                <w:color w:val="auto"/>
              </w:rPr>
              <w:t>Сх</w:t>
            </w:r>
            <w:proofErr w:type="spellEnd"/>
          </w:p>
        </w:tc>
        <w:tc>
          <w:tcPr>
            <w:tcW w:w="5315" w:type="dxa"/>
          </w:tcPr>
          <w:p w:rsidR="00296614" w:rsidRDefault="00296614" w:rsidP="00296614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Зона сельскохозяйственного использования</w:t>
            </w:r>
          </w:p>
        </w:tc>
      </w:tr>
      <w:tr w:rsidR="00A80BBD" w:rsidTr="00A80BBD">
        <w:trPr>
          <w:trHeight w:val="315"/>
        </w:trPr>
        <w:tc>
          <w:tcPr>
            <w:tcW w:w="2830" w:type="dxa"/>
          </w:tcPr>
          <w:p w:rsidR="00A80BBD" w:rsidRDefault="00A80BBD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5315" w:type="dxa"/>
          </w:tcPr>
          <w:p w:rsidR="00A80BBD" w:rsidRDefault="00A80BBD" w:rsidP="00296614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296614" w:rsidTr="00A80BBD">
        <w:trPr>
          <w:trHeight w:val="561"/>
        </w:trPr>
        <w:tc>
          <w:tcPr>
            <w:tcW w:w="2830" w:type="dxa"/>
          </w:tcPr>
          <w:p w:rsidR="00296614" w:rsidRDefault="00296614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П</w:t>
            </w:r>
          </w:p>
        </w:tc>
        <w:tc>
          <w:tcPr>
            <w:tcW w:w="5315" w:type="dxa"/>
          </w:tcPr>
          <w:p w:rsidR="00296614" w:rsidRDefault="00296614" w:rsidP="00296614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Зона производственного использования</w:t>
            </w:r>
          </w:p>
        </w:tc>
      </w:tr>
      <w:tr w:rsidR="00A80BBD" w:rsidTr="00A80BBD">
        <w:trPr>
          <w:trHeight w:val="286"/>
        </w:trPr>
        <w:tc>
          <w:tcPr>
            <w:tcW w:w="2830" w:type="dxa"/>
          </w:tcPr>
          <w:p w:rsidR="00A80BBD" w:rsidRDefault="00A80BBD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5315" w:type="dxa"/>
          </w:tcPr>
          <w:p w:rsidR="00A80BBD" w:rsidRDefault="00A80BBD" w:rsidP="00296614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296614" w:rsidTr="00296614">
        <w:trPr>
          <w:trHeight w:val="450"/>
        </w:trPr>
        <w:tc>
          <w:tcPr>
            <w:tcW w:w="2830" w:type="dxa"/>
          </w:tcPr>
          <w:p w:rsidR="00296614" w:rsidRDefault="00A80BBD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Р</w:t>
            </w:r>
          </w:p>
        </w:tc>
        <w:tc>
          <w:tcPr>
            <w:tcW w:w="5315" w:type="dxa"/>
          </w:tcPr>
          <w:p w:rsidR="00296614" w:rsidRDefault="00A80BBD" w:rsidP="00296614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Зона рекреационного использования</w:t>
            </w:r>
          </w:p>
        </w:tc>
      </w:tr>
      <w:tr w:rsidR="00A80BBD" w:rsidTr="00A80BBD">
        <w:trPr>
          <w:trHeight w:val="227"/>
        </w:trPr>
        <w:tc>
          <w:tcPr>
            <w:tcW w:w="2830" w:type="dxa"/>
          </w:tcPr>
          <w:p w:rsidR="00A80BBD" w:rsidRDefault="00A80BBD" w:rsidP="00296614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5315" w:type="dxa"/>
          </w:tcPr>
          <w:p w:rsidR="00A80BBD" w:rsidRDefault="00A80BBD" w:rsidP="00296614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A80BBD" w:rsidTr="00A80BBD">
        <w:trPr>
          <w:trHeight w:val="225"/>
        </w:trPr>
        <w:tc>
          <w:tcPr>
            <w:tcW w:w="2830" w:type="dxa"/>
          </w:tcPr>
          <w:p w:rsidR="00A80BBD" w:rsidRDefault="00A80BBD" w:rsidP="00A80BBD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5315" w:type="dxa"/>
          </w:tcPr>
          <w:p w:rsidR="00A80BBD" w:rsidRDefault="00A80BBD" w:rsidP="00296614">
            <w:pPr>
              <w:pStyle w:val="Default"/>
              <w:rPr>
                <w:b/>
                <w:bCs/>
                <w:color w:val="auto"/>
              </w:rPr>
            </w:pPr>
          </w:p>
        </w:tc>
      </w:tr>
      <w:tr w:rsidR="00296614" w:rsidTr="00A80BBD">
        <w:trPr>
          <w:trHeight w:val="703"/>
        </w:trPr>
        <w:tc>
          <w:tcPr>
            <w:tcW w:w="2830" w:type="dxa"/>
          </w:tcPr>
          <w:p w:rsidR="00296614" w:rsidRDefault="00A80BBD" w:rsidP="00A80BBD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К</w:t>
            </w:r>
          </w:p>
        </w:tc>
        <w:tc>
          <w:tcPr>
            <w:tcW w:w="5315" w:type="dxa"/>
          </w:tcPr>
          <w:p w:rsidR="00296614" w:rsidRDefault="00A80BBD" w:rsidP="002D3FFC">
            <w:pPr>
              <w:pStyle w:val="Defaul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Зона специального назначения</w:t>
            </w:r>
          </w:p>
        </w:tc>
      </w:tr>
    </w:tbl>
    <w:p w:rsidR="001C2938" w:rsidRPr="000B466A" w:rsidRDefault="001C2938" w:rsidP="008137B6">
      <w:pPr>
        <w:pStyle w:val="Default"/>
        <w:rPr>
          <w:b/>
          <w:bCs/>
          <w:color w:val="auto"/>
        </w:rPr>
      </w:pPr>
    </w:p>
    <w:p w:rsidR="00F94624" w:rsidRPr="000B466A" w:rsidRDefault="00F94624" w:rsidP="008137B6">
      <w:pPr>
        <w:pStyle w:val="Default"/>
        <w:rPr>
          <w:b/>
          <w:bCs/>
          <w:color w:val="auto"/>
        </w:rPr>
      </w:pPr>
    </w:p>
    <w:p w:rsidR="00A80BBD" w:rsidRDefault="00A80BBD">
      <w:pPr>
        <w:rPr>
          <w:b/>
          <w:bCs/>
          <w:sz w:val="28"/>
          <w:szCs w:val="28"/>
        </w:rPr>
      </w:pPr>
    </w:p>
    <w:p w:rsidR="001C3745" w:rsidRDefault="001C374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B5E85" w:rsidRPr="000B466A" w:rsidRDefault="002B5E85" w:rsidP="002B5E85">
      <w:pPr>
        <w:pStyle w:val="Default"/>
        <w:jc w:val="center"/>
        <w:outlineLvl w:val="0"/>
        <w:rPr>
          <w:color w:val="auto"/>
          <w:sz w:val="28"/>
          <w:szCs w:val="28"/>
        </w:rPr>
      </w:pPr>
      <w:bookmarkStart w:id="3" w:name="_Toc9206728"/>
      <w:bookmarkStart w:id="4" w:name="_Toc9206734"/>
      <w:r w:rsidRPr="000B466A">
        <w:rPr>
          <w:b/>
          <w:bCs/>
          <w:color w:val="auto"/>
          <w:sz w:val="28"/>
          <w:szCs w:val="28"/>
        </w:rPr>
        <w:lastRenderedPageBreak/>
        <w:t>2. Жилая зона (Ж)</w:t>
      </w:r>
      <w:bookmarkEnd w:id="3"/>
    </w:p>
    <w:p w:rsidR="002B5E85" w:rsidRPr="000B466A" w:rsidRDefault="002B5E85" w:rsidP="002B5E85">
      <w:pPr>
        <w:pStyle w:val="Default"/>
        <w:rPr>
          <w:b/>
          <w:bCs/>
          <w:color w:val="auto"/>
        </w:rPr>
      </w:pPr>
    </w:p>
    <w:p w:rsidR="002B5E85" w:rsidRDefault="002B5E85" w:rsidP="002B5E85">
      <w:pPr>
        <w:pStyle w:val="Default"/>
        <w:outlineLvl w:val="1"/>
        <w:rPr>
          <w:b/>
          <w:bCs/>
          <w:color w:val="auto"/>
        </w:rPr>
      </w:pPr>
      <w:bookmarkStart w:id="5" w:name="_Toc9206729"/>
      <w:r w:rsidRPr="000B466A">
        <w:rPr>
          <w:b/>
          <w:bCs/>
          <w:color w:val="auto"/>
        </w:rPr>
        <w:t>2.1. Виды разрешенного использования земельных участков и объектов капитального строительства зоны Ж</w:t>
      </w:r>
      <w:bookmarkEnd w:id="5"/>
    </w:p>
    <w:p w:rsidR="002B5E85" w:rsidRPr="000B466A" w:rsidRDefault="002B5E85" w:rsidP="002B5E85">
      <w:pPr>
        <w:pStyle w:val="Default"/>
        <w:outlineLvl w:val="1"/>
        <w:rPr>
          <w:b/>
          <w:bCs/>
          <w:color w:val="auto"/>
        </w:rPr>
      </w:pPr>
    </w:p>
    <w:p w:rsidR="002B5E85" w:rsidRPr="000B466A" w:rsidRDefault="002B5E85" w:rsidP="002B5E85">
      <w:pPr>
        <w:pStyle w:val="Default"/>
        <w:outlineLvl w:val="2"/>
        <w:rPr>
          <w:b/>
          <w:bCs/>
          <w:color w:val="auto"/>
        </w:rPr>
      </w:pPr>
      <w:bookmarkStart w:id="6" w:name="_Toc9206730"/>
      <w:r>
        <w:rPr>
          <w:b/>
          <w:bCs/>
          <w:color w:val="auto"/>
        </w:rPr>
        <w:t>2.1.</w:t>
      </w:r>
      <w:r w:rsidRPr="000B466A">
        <w:rPr>
          <w:b/>
          <w:bCs/>
          <w:color w:val="auto"/>
        </w:rPr>
        <w:t>1. Основные виды разрешенного использования</w:t>
      </w:r>
      <w:bookmarkEnd w:id="6"/>
      <w:r w:rsidRPr="000B466A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B5E85" w:rsidRPr="000B466A" w:rsidTr="00F06162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85" w:rsidRPr="000B466A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85" w:rsidRPr="000B466A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85" w:rsidRPr="000B466A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85" w:rsidRPr="000B466A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85" w:rsidRPr="000B466A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Малоэтажная многоквартирная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Pr="000B466A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85" w:rsidRPr="000B466A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Блокированная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85" w:rsidRPr="000B466A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Среднеэтажная</w:t>
            </w:r>
            <w:proofErr w:type="spellEnd"/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жилая застройка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Pr="000B466A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Обслуживание жилой застройки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Хранение автотранспорта до 50 кв.м.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2.7.1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Социальное обслуживание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Бытовое обслуживание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Образование и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Объекты культурно-досуговой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3.6.1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Парки культуры и отдыха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3.6.2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Религиозное использование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Магазины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Ремонт автомобилей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4.9.1.4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Отдых(рекреация)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5.0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Земельные участки (территория)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Запас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Земельные участки общего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Ведение садоводства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</w:t>
            </w:r>
          </w:p>
        </w:tc>
      </w:tr>
    </w:tbl>
    <w:p w:rsidR="002B5E85" w:rsidRDefault="002B5E85" w:rsidP="002B5E85">
      <w:pPr>
        <w:pStyle w:val="Default"/>
        <w:outlineLvl w:val="2"/>
        <w:rPr>
          <w:b/>
          <w:bCs/>
          <w:color w:val="auto"/>
        </w:rPr>
      </w:pPr>
    </w:p>
    <w:p w:rsidR="002B5E85" w:rsidRDefault="002B5E85" w:rsidP="002B5E85">
      <w:pPr>
        <w:pStyle w:val="Default"/>
        <w:outlineLvl w:val="2"/>
        <w:rPr>
          <w:b/>
          <w:bCs/>
          <w:color w:val="auto"/>
        </w:rPr>
      </w:pPr>
      <w:bookmarkStart w:id="7" w:name="_Toc9206731"/>
      <w:r>
        <w:rPr>
          <w:b/>
          <w:bCs/>
          <w:color w:val="auto"/>
        </w:rPr>
        <w:t>2.1.</w:t>
      </w:r>
      <w:r w:rsidRPr="000B466A">
        <w:rPr>
          <w:b/>
          <w:bCs/>
          <w:color w:val="auto"/>
        </w:rPr>
        <w:t xml:space="preserve">2. </w:t>
      </w:r>
      <w:r>
        <w:rPr>
          <w:b/>
          <w:bCs/>
          <w:color w:val="auto"/>
        </w:rPr>
        <w:t xml:space="preserve">Условно разрешенное </w:t>
      </w:r>
      <w:r w:rsidRPr="000B466A">
        <w:rPr>
          <w:b/>
          <w:bCs/>
          <w:color w:val="auto"/>
        </w:rPr>
        <w:t>использования</w:t>
      </w:r>
      <w:bookmarkEnd w:id="7"/>
      <w:r w:rsidRPr="000B466A">
        <w:rPr>
          <w:b/>
          <w:bCs/>
          <w:color w:val="auto"/>
        </w:rPr>
        <w:t xml:space="preserve"> </w:t>
      </w:r>
    </w:p>
    <w:p w:rsidR="002B5E85" w:rsidRPr="000B466A" w:rsidRDefault="002B5E85" w:rsidP="002B5E85">
      <w:pPr>
        <w:pStyle w:val="Default"/>
        <w:outlineLvl w:val="2"/>
        <w:rPr>
          <w:b/>
          <w:bCs/>
          <w:color w:val="auto"/>
        </w:rPr>
      </w:pPr>
    </w:p>
    <w:tbl>
      <w:tblPr>
        <w:tblpPr w:leftFromText="180" w:rightFromText="180" w:vertAnchor="text" w:tblpY="1"/>
        <w:tblOverlap w:val="never"/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B5E85" w:rsidRPr="000B466A" w:rsidTr="00F0616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85" w:rsidRPr="000B466A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85" w:rsidRPr="000B466A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85" w:rsidRPr="000B466A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E85" w:rsidRPr="000B466A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Передвижное жилье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Многоэтаж</w:t>
            </w:r>
            <w:bookmarkStart w:id="8" w:name="_GoBack"/>
            <w:bookmarkEnd w:id="8"/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ная жилая застройка (высотная застройки)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B4521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Хранение автотранспорта</w:t>
            </w:r>
            <w:r w:rsidRPr="00B4521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ab/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21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2.7.1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E85" w:rsidRPr="00465DBC" w:rsidRDefault="002B5E85" w:rsidP="00F06162">
            <w:pPr>
              <w:spacing w:after="0" w:line="240" w:lineRule="auto"/>
              <w:ind w:left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65D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Приюты для животных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B45216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465D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3.10.2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E85" w:rsidRPr="00465DBC" w:rsidRDefault="002B5E85" w:rsidP="00F06162">
            <w:pPr>
              <w:spacing w:after="0" w:line="240" w:lineRule="auto"/>
              <w:ind w:left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65D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E85" w:rsidRPr="00465DBC" w:rsidRDefault="002B5E85" w:rsidP="00F06162">
            <w:pPr>
              <w:spacing w:after="0" w:line="240" w:lineRule="auto"/>
              <w:ind w:left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Развлекательные мероприятия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4.8.1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E85" w:rsidRDefault="002B5E85" w:rsidP="00F06162">
            <w:pPr>
              <w:spacing w:after="0" w:line="240" w:lineRule="auto"/>
              <w:ind w:left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Служебные гаражи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E85" w:rsidRPr="00465DBC" w:rsidRDefault="002B5E85" w:rsidP="00F06162">
            <w:pPr>
              <w:spacing w:after="0" w:line="240" w:lineRule="auto"/>
              <w:ind w:left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Объекты придорожного сервиса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E85" w:rsidRPr="00465DBC" w:rsidRDefault="002B5E85" w:rsidP="00F06162">
            <w:pPr>
              <w:spacing w:after="0" w:line="240" w:lineRule="auto"/>
              <w:ind w:left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Автомобильные мойки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4.9.1.3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E85" w:rsidRPr="00465DBC" w:rsidRDefault="002B5E85" w:rsidP="00F06162">
            <w:pPr>
              <w:spacing w:after="0" w:line="240" w:lineRule="auto"/>
              <w:ind w:left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E85" w:rsidRPr="00465DBC" w:rsidRDefault="002B5E85" w:rsidP="00F06162">
            <w:pPr>
              <w:spacing w:after="0" w:line="240" w:lineRule="auto"/>
              <w:ind w:left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65DB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80" w:type="dxa"/>
            <w:tcBorders>
              <w:top w:val="single" w:sz="4" w:space="0" w:color="auto"/>
            </w:tcBorders>
            <w:shd w:val="clear" w:color="auto" w:fill="auto"/>
          </w:tcPr>
          <w:p w:rsidR="002B5E85" w:rsidRPr="00465DBC" w:rsidRDefault="002B5E85" w:rsidP="00F06162">
            <w:pPr>
              <w:spacing w:after="0" w:line="240" w:lineRule="auto"/>
              <w:ind w:left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B5E85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2B5E85" w:rsidRDefault="002B5E85" w:rsidP="002B5E85">
      <w:pPr>
        <w:pStyle w:val="Default"/>
        <w:outlineLvl w:val="2"/>
        <w:rPr>
          <w:b/>
          <w:bCs/>
          <w:color w:val="auto"/>
        </w:rPr>
      </w:pPr>
      <w:r>
        <w:rPr>
          <w:b/>
          <w:bCs/>
          <w:color w:val="auto"/>
        </w:rPr>
        <w:br w:type="textWrapping" w:clear="all"/>
      </w:r>
    </w:p>
    <w:p w:rsidR="002B5E85" w:rsidRPr="000B466A" w:rsidRDefault="002B5E85" w:rsidP="002B5E85">
      <w:pPr>
        <w:rPr>
          <w:b/>
          <w:bCs/>
        </w:rPr>
      </w:pPr>
      <w:bookmarkStart w:id="9" w:name="_Toc9206732"/>
      <w:r>
        <w:rPr>
          <w:b/>
          <w:bCs/>
        </w:rPr>
        <w:t>1.</w:t>
      </w:r>
      <w:r w:rsidRPr="000B466A">
        <w:rPr>
          <w:b/>
          <w:bCs/>
        </w:rPr>
        <w:t xml:space="preserve">3. </w:t>
      </w:r>
      <w:bookmarkEnd w:id="9"/>
      <w:r>
        <w:rPr>
          <w:b/>
          <w:bCs/>
        </w:rPr>
        <w:t>Вспомогательные виды</w:t>
      </w:r>
      <w:r w:rsidRPr="000B466A">
        <w:rPr>
          <w:b/>
          <w:bCs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B5E85" w:rsidRPr="000B466A" w:rsidTr="00F0616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85" w:rsidRPr="000B466A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85" w:rsidRPr="000B466A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E85" w:rsidRPr="000B466A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E85" w:rsidRPr="00EC3175" w:rsidRDefault="002B5E85" w:rsidP="00F06162">
            <w:pPr>
              <w:spacing w:after="0" w:line="240" w:lineRule="auto"/>
              <w:ind w:firstLine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3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Культурное развитие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3.6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3.2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E85" w:rsidRPr="00EC3175" w:rsidRDefault="002B5E85" w:rsidP="00F06162">
            <w:pPr>
              <w:spacing w:after="0" w:line="240" w:lineRule="auto"/>
              <w:ind w:firstLine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3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Общественное питание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4.6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3.3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E85" w:rsidRPr="00EC3175" w:rsidRDefault="002B5E85" w:rsidP="00F06162">
            <w:pPr>
              <w:spacing w:after="0" w:line="240" w:lineRule="auto"/>
              <w:ind w:firstLine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3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3.10.1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E85" w:rsidRPr="00EC3175" w:rsidRDefault="002B5E85" w:rsidP="00F06162">
            <w:pPr>
              <w:spacing w:after="0" w:line="240" w:lineRule="auto"/>
              <w:ind w:firstLine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3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Деловое управление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4.1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3.5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E85" w:rsidRPr="00EC3175" w:rsidRDefault="002B5E85" w:rsidP="00F06162">
            <w:pPr>
              <w:spacing w:after="0" w:line="240" w:lineRule="auto"/>
              <w:ind w:firstLine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3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Рынки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4.3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3.6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E85" w:rsidRPr="00EC3175" w:rsidRDefault="002B5E85" w:rsidP="00F06162">
            <w:pPr>
              <w:spacing w:after="0" w:line="240" w:lineRule="auto"/>
              <w:ind w:firstLine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3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Банковская и страховая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4.5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E85" w:rsidRPr="00EC3175" w:rsidRDefault="002B5E85" w:rsidP="00F06162">
            <w:pPr>
              <w:spacing w:after="0" w:line="240" w:lineRule="auto"/>
              <w:ind w:firstLine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EC3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Выставочно</w:t>
            </w:r>
            <w:proofErr w:type="spellEnd"/>
            <w:r w:rsidRPr="00EC3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-ярмарочная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4.10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3.8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E85" w:rsidRPr="00EC3175" w:rsidRDefault="002B5E85" w:rsidP="00F06162">
            <w:pPr>
              <w:spacing w:after="0" w:line="240" w:lineRule="auto"/>
              <w:ind w:firstLine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3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Отдых (рекреация)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5.0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3.9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E85" w:rsidRPr="00EC3175" w:rsidRDefault="002B5E85" w:rsidP="00F06162">
            <w:pPr>
              <w:spacing w:after="0" w:line="240" w:lineRule="auto"/>
              <w:ind w:firstLine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3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Спорт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5.1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3.10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5E85" w:rsidRPr="00EC3175" w:rsidRDefault="002B5E85" w:rsidP="00F06162">
            <w:pPr>
              <w:spacing w:after="0" w:line="240" w:lineRule="auto"/>
              <w:ind w:firstLine="233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3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E85" w:rsidRPr="003C582F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6.8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3C582F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C58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Pr="000B466A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спортивно-зрелищных мероприятий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5.1.1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Pr="000B466A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Объекты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</w:tr>
      <w:tr w:rsidR="002B5E85" w:rsidRPr="000B466A" w:rsidTr="00F0616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E85" w:rsidRPr="000B466A" w:rsidRDefault="002B5E85" w:rsidP="00F06162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Стоянки транспорта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5E85" w:rsidRPr="000B466A" w:rsidRDefault="002B5E85" w:rsidP="00F061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7.2.3</w:t>
            </w:r>
          </w:p>
        </w:tc>
      </w:tr>
    </w:tbl>
    <w:p w:rsidR="002B5E85" w:rsidRDefault="002B5E85" w:rsidP="002B5E85">
      <w:pPr>
        <w:pStyle w:val="Default"/>
        <w:outlineLvl w:val="1"/>
        <w:rPr>
          <w:b/>
          <w:bCs/>
          <w:color w:val="auto"/>
        </w:rPr>
      </w:pPr>
    </w:p>
    <w:p w:rsidR="002B5E85" w:rsidRDefault="002B5E85" w:rsidP="002B5E85">
      <w:pPr>
        <w:pStyle w:val="Default"/>
        <w:outlineLvl w:val="1"/>
        <w:rPr>
          <w:b/>
          <w:bCs/>
          <w:color w:val="auto"/>
        </w:rPr>
      </w:pPr>
    </w:p>
    <w:p w:rsidR="002B5E85" w:rsidRDefault="002B5E85" w:rsidP="002B5E85">
      <w:pPr>
        <w:pStyle w:val="Default"/>
        <w:outlineLvl w:val="1"/>
        <w:rPr>
          <w:b/>
          <w:bCs/>
          <w:color w:val="auto"/>
        </w:rPr>
      </w:pPr>
    </w:p>
    <w:p w:rsidR="002B5E85" w:rsidRDefault="002B5E85" w:rsidP="002B5E85">
      <w:pPr>
        <w:pStyle w:val="Default"/>
        <w:outlineLvl w:val="1"/>
        <w:rPr>
          <w:b/>
          <w:bCs/>
          <w:color w:val="auto"/>
        </w:rPr>
      </w:pPr>
      <w:bookmarkStart w:id="10" w:name="_Toc9206733"/>
      <w:r w:rsidRPr="000B466A">
        <w:rPr>
          <w:b/>
          <w:bCs/>
          <w:color w:val="auto"/>
        </w:rPr>
        <w:t>2.2. Предельные размеры земельных участков и предельные параметры разрешенного строительства, реконструкции объектов капитального строительства зоны Ж</w:t>
      </w:r>
      <w:bookmarkEnd w:id="10"/>
    </w:p>
    <w:p w:rsidR="002B5E85" w:rsidRPr="000B466A" w:rsidRDefault="002B5E85" w:rsidP="002B5E85">
      <w:pPr>
        <w:pStyle w:val="Default"/>
        <w:outlineLvl w:val="1"/>
        <w:rPr>
          <w:b/>
          <w:bCs/>
          <w:color w:val="auto"/>
        </w:rPr>
      </w:pPr>
    </w:p>
    <w:tbl>
      <w:tblPr>
        <w:tblW w:w="9099" w:type="dxa"/>
        <w:tblInd w:w="110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130"/>
        <w:gridCol w:w="1843"/>
        <w:gridCol w:w="2126"/>
      </w:tblGrid>
      <w:tr w:rsidR="002B5E85" w:rsidRPr="000B466A" w:rsidTr="00F06162"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2B5E85" w:rsidRPr="000B466A" w:rsidTr="00F06162">
        <w:trPr>
          <w:trHeight w:hRule="exact" w:val="2936"/>
        </w:trPr>
        <w:tc>
          <w:tcPr>
            <w:tcW w:w="5130" w:type="dxa"/>
            <w:tcBorders>
              <w:left w:val="single" w:sz="4" w:space="0" w:color="000000"/>
              <w:bottom w:val="single" w:sz="4" w:space="0" w:color="000000"/>
            </w:tcBorders>
          </w:tcPr>
          <w:p w:rsidR="002B5E85" w:rsidRPr="000B466A" w:rsidRDefault="002B5E85" w:rsidP="00F06162">
            <w:pPr>
              <w:numPr>
                <w:ilvl w:val="0"/>
                <w:numId w:val="2"/>
              </w:numPr>
              <w:snapToGrid w:val="0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индивидуальных жилых домов площадь    </w:t>
            </w:r>
          </w:p>
          <w:p w:rsidR="002B5E85" w:rsidRPr="000B466A" w:rsidRDefault="002B5E85" w:rsidP="00F06162">
            <w:pPr>
              <w:snapToGrid w:val="0"/>
              <w:spacing w:after="0" w:line="240" w:lineRule="auto"/>
              <w:ind w:left="391"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участка (включая площадь застройки)  </w:t>
            </w:r>
          </w:p>
          <w:p w:rsidR="002B5E85" w:rsidRPr="000B466A" w:rsidRDefault="002B5E85" w:rsidP="00F06162">
            <w:pPr>
              <w:snapToGrid w:val="0"/>
              <w:spacing w:after="0" w:line="240" w:lineRule="auto"/>
              <w:ind w:left="267" w:right="-1" w:hanging="2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-минимальная</w:t>
            </w:r>
          </w:p>
          <w:p w:rsidR="002B5E85" w:rsidRPr="000B466A" w:rsidRDefault="002B5E85" w:rsidP="00F06162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-максимальная</w:t>
            </w:r>
          </w:p>
          <w:p w:rsidR="002B5E85" w:rsidRPr="000B466A" w:rsidRDefault="002B5E85" w:rsidP="00F06162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блокированных жилых домов (из расчета на одну квартиру) площадь участка (включая площадь застройки) </w:t>
            </w:r>
          </w:p>
          <w:p w:rsidR="002B5E85" w:rsidRDefault="002B5E85" w:rsidP="00F06162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минимальная</w:t>
            </w:r>
          </w:p>
          <w:p w:rsidR="002B5E85" w:rsidRDefault="002B5E85" w:rsidP="00F06162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- максимальная</w:t>
            </w:r>
          </w:p>
          <w:p w:rsidR="002B5E85" w:rsidRPr="000B466A" w:rsidRDefault="002B5E85" w:rsidP="00F06162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B5E85" w:rsidRPr="000B466A" w:rsidRDefault="002B5E85" w:rsidP="00F06162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tabs>
                <w:tab w:val="left" w:pos="7560"/>
              </w:tabs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00м2</w:t>
            </w: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2500м2</w:t>
            </w: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200м2</w:t>
            </w: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1500м2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В</w:t>
            </w: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42.13330.2016</w:t>
            </w: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«Градостроительство. Планировка и застройка городских и сельских поселений»</w:t>
            </w: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5E85" w:rsidRPr="000B466A" w:rsidTr="00F06162">
        <w:trPr>
          <w:trHeight w:val="662"/>
        </w:trPr>
        <w:tc>
          <w:tcPr>
            <w:tcW w:w="5130" w:type="dxa"/>
            <w:tcBorders>
              <w:left w:val="single" w:sz="4" w:space="0" w:color="000000"/>
              <w:bottom w:val="single" w:sz="4" w:space="0" w:color="000000"/>
            </w:tcBorders>
          </w:tcPr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Минимальное расстояние от красных линий до строений:</w:t>
            </w:r>
          </w:p>
          <w:p w:rsidR="002B5E85" w:rsidRPr="000B466A" w:rsidRDefault="002B5E85" w:rsidP="00F06162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уществующей</w:t>
            </w: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застройке</w:t>
            </w:r>
          </w:p>
          <w:p w:rsidR="002B5E85" w:rsidRPr="000B466A" w:rsidRDefault="002B5E85" w:rsidP="00F06162">
            <w:pPr>
              <w:tabs>
                <w:tab w:val="left" w:pos="6480"/>
              </w:tabs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tabs>
                <w:tab w:val="left" w:pos="6480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новом строительстве:</w:t>
            </w:r>
          </w:p>
          <w:p w:rsidR="002B5E85" w:rsidRPr="000B466A" w:rsidRDefault="002B5E85" w:rsidP="00F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отступ от красных линий до строений:</w:t>
            </w:r>
          </w:p>
          <w:p w:rsidR="002B5E85" w:rsidRPr="000B466A" w:rsidRDefault="002B5E85" w:rsidP="00F06162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главных улиц</w:t>
            </w:r>
          </w:p>
          <w:p w:rsidR="002B5E85" w:rsidRPr="000B466A" w:rsidRDefault="002B5E85" w:rsidP="00F06162">
            <w:pPr>
              <w:tabs>
                <w:tab w:val="left" w:pos="9621"/>
              </w:tabs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тупиковых улиц и проездов </w:t>
            </w:r>
          </w:p>
          <w:p w:rsidR="002B5E85" w:rsidRPr="000B466A" w:rsidRDefault="002B5E85" w:rsidP="00F0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Примечание: По красной линии допускается размещение жилых зданий со встроенными в </w:t>
            </w: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первом этаже или пристроенными помещениями общественного назначения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сложившейся линии застройки</w:t>
            </w: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B46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 м</w:t>
              </w:r>
            </w:smartTag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3м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42.13330.2016</w:t>
            </w: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«Градостроительство. Планировка и застройка городских и сельских поселений»</w:t>
            </w: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5E85" w:rsidRPr="000B466A" w:rsidTr="00F06162">
        <w:trPr>
          <w:trHeight w:val="1089"/>
        </w:trPr>
        <w:tc>
          <w:tcPr>
            <w:tcW w:w="5130" w:type="dxa"/>
            <w:tcBorders>
              <w:left w:val="single" w:sz="4" w:space="0" w:color="000000"/>
              <w:bottom w:val="single" w:sz="4" w:space="0" w:color="000000"/>
            </w:tcBorders>
          </w:tcPr>
          <w:p w:rsidR="002B5E85" w:rsidRDefault="002B5E85" w:rsidP="00F061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 Со стороны въезда на индивидуальный 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 новой застройке, </w:t>
            </w:r>
            <w:r w:rsidRPr="000B46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установка забора производится на расстоянии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:</w:t>
            </w:r>
          </w:p>
          <w:p w:rsidR="002B5E85" w:rsidRDefault="002B5E85" w:rsidP="00F061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главных улиц</w:t>
            </w:r>
          </w:p>
          <w:p w:rsidR="002B5E85" w:rsidRPr="000B466A" w:rsidRDefault="002B5E85" w:rsidP="00F061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от красных линий тупиковых улиц и проездов</w:t>
            </w:r>
          </w:p>
          <w:p w:rsidR="002B5E85" w:rsidRPr="000B466A" w:rsidRDefault="002B5E85" w:rsidP="00F061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между красной линией и забором, должно быть обустроено не менее двух парковочных мест</w:t>
            </w:r>
          </w:p>
          <w:p w:rsidR="002B5E85" w:rsidRPr="000B466A" w:rsidRDefault="002B5E85" w:rsidP="00F0616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 xml:space="preserve">- </w:t>
            </w:r>
            <w:r w:rsidRPr="000B46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не допускается использование дорог, обочин и тротуаров в качестве парковочных мест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0B466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5 м</w:t>
              </w:r>
            </w:smartTag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3 м</w:t>
            </w: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B5E85" w:rsidRPr="000B466A" w:rsidTr="00F06162">
        <w:trPr>
          <w:trHeight w:val="2760"/>
        </w:trPr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Минимальное расстояние от границ участка до:</w:t>
            </w:r>
          </w:p>
          <w:p w:rsidR="002B5E85" w:rsidRPr="000B466A" w:rsidRDefault="002B5E85" w:rsidP="00F06162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основного строения</w:t>
            </w:r>
          </w:p>
          <w:p w:rsidR="002B5E85" w:rsidRPr="000B466A" w:rsidRDefault="002B5E85" w:rsidP="00F06162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постройки для содержания скота и птицы</w:t>
            </w:r>
          </w:p>
          <w:p w:rsidR="002B5E85" w:rsidRPr="000B466A" w:rsidRDefault="002B5E85" w:rsidP="00F06162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навесы для легковых автомобилей, мотоциклов, велосипедов</w:t>
            </w:r>
          </w:p>
          <w:p w:rsidR="002B5E85" w:rsidRPr="000B466A" w:rsidRDefault="002B5E85" w:rsidP="00F06162">
            <w:pPr>
              <w:numPr>
                <w:ilvl w:val="0"/>
                <w:numId w:val="1"/>
              </w:numPr>
              <w:tabs>
                <w:tab w:val="left" w:pos="7539"/>
              </w:tabs>
              <w:suppressAutoHyphens/>
              <w:overflowPunct w:val="0"/>
              <w:autoSpaceDE w:val="0"/>
              <w:spacing w:after="0" w:line="240" w:lineRule="auto"/>
              <w:ind w:left="359" w:right="-1" w:hanging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построек: бани, гаража, сарая и др.</w:t>
            </w: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м</w:t>
            </w: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м</w:t>
            </w: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границе участка</w:t>
            </w: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</w:t>
            </w: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 42.13330.2016</w:t>
            </w:r>
          </w:p>
          <w:p w:rsidR="002B5E85" w:rsidRPr="000B466A" w:rsidRDefault="002B5E85" w:rsidP="00F0616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«Градостроительство. Планировка и застройка городских и сельских поселений»</w:t>
            </w:r>
          </w:p>
          <w:p w:rsidR="002B5E85" w:rsidRPr="000B466A" w:rsidRDefault="002B5E85" w:rsidP="00F061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5E85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E85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E85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5E85" w:rsidRDefault="002B5E85" w:rsidP="002B5E8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2B5E85" w:rsidRPr="000B466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Примечания:</w:t>
      </w:r>
    </w:p>
    <w:p w:rsidR="002B5E85" w:rsidRPr="000B466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Расстояния измеряются до наружных граней стен строений.</w:t>
      </w:r>
    </w:p>
    <w:p w:rsidR="002B5E85" w:rsidRPr="000B466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Допускается блокировка хозяйственных построек на смежных приусадебных участках по взаимному согласию домовладельцев и в случаях, обусловленных историко-культурными охранными сервитутами, а также блокировка хозяйственных построек к основному строению. В данных случаях минимальное расстояние от границ землевладения до строений определяется, исходя из целевого назначения постройки (помещения) со стороны границы соседнего землевладения.</w:t>
      </w:r>
    </w:p>
    <w:p w:rsidR="002B5E85" w:rsidRPr="000B466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Коэффициент застройки территории:</w:t>
      </w:r>
    </w:p>
    <w:p w:rsidR="002B5E85" w:rsidRPr="000B466A" w:rsidRDefault="002B5E85" w:rsidP="002B5E85">
      <w:pPr>
        <w:tabs>
          <w:tab w:val="left" w:pos="13524"/>
          <w:tab w:val="left" w:pos="18676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для индивидуальных жилых домов </w:t>
      </w:r>
    </w:p>
    <w:p w:rsidR="002B5E85" w:rsidRPr="000B466A" w:rsidRDefault="002B5E85" w:rsidP="002B5E85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минимальной площади участка 400 м</w:t>
      </w: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2 </w:t>
      </w: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ab/>
      </w: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более 0,4</w:t>
      </w:r>
    </w:p>
    <w:p w:rsidR="002B5E85" w:rsidRPr="000B466A" w:rsidRDefault="002B5E85" w:rsidP="002B5E85">
      <w:pPr>
        <w:tabs>
          <w:tab w:val="left" w:pos="10948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-для блокированных жилых домов – на 1 квартиру – при </w:t>
      </w:r>
    </w:p>
    <w:p w:rsidR="002B5E85" w:rsidRPr="000B466A" w:rsidRDefault="002B5E85" w:rsidP="002B5E85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минимальной площади участка 200 м</w:t>
      </w: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не более 0,6</w:t>
      </w:r>
    </w:p>
    <w:p w:rsidR="002B5E85" w:rsidRPr="000B466A" w:rsidRDefault="002B5E85" w:rsidP="002B5E8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Требования к ограждению земельных участков:</w:t>
      </w:r>
    </w:p>
    <w:p w:rsidR="002B5E85" w:rsidRDefault="002B5E85" w:rsidP="002B5E85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6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характер ограждения и его высота должны быть единообразными как минимум на протяжении одного квартала с обеих сторон улицы </w:t>
      </w:r>
      <w:r w:rsidRPr="000B46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высота ограждения должна быть не более </w:t>
      </w:r>
      <w:smartTag w:uri="urn:schemas-microsoft-com:office:smarttags" w:element="metricconverter">
        <w:smartTagPr>
          <w:attr w:name="ProductID" w:val="2 м"/>
        </w:smartTagPr>
        <w:r w:rsidRPr="000B466A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2 м.</w:t>
        </w:r>
      </w:smartTag>
      <w:r w:rsidRPr="000B4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5E85" w:rsidRPr="000B466A" w:rsidRDefault="002B5E85" w:rsidP="002B5E85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0B4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7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Предельные (минимальные и (или) максимальные) размеры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существующих </w:t>
      </w:r>
      <w:r w:rsidRPr="00174BC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существующими объектами</w:t>
      </w:r>
      <w:r w:rsidRPr="00174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установлению не подлежат.</w:t>
      </w:r>
      <w:r w:rsidRPr="000B4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2B5E85" w:rsidRPr="000B466A" w:rsidRDefault="002B5E85" w:rsidP="002B5E85">
      <w:pPr>
        <w:pStyle w:val="Default"/>
        <w:outlineLvl w:val="1"/>
        <w:rPr>
          <w:b/>
          <w:bCs/>
          <w:color w:val="auto"/>
        </w:rPr>
      </w:pPr>
    </w:p>
    <w:p w:rsidR="002B5E85" w:rsidRDefault="002B5E85" w:rsidP="002B5E85">
      <w:pPr>
        <w:pStyle w:val="Default"/>
        <w:outlineLvl w:val="1"/>
        <w:rPr>
          <w:b/>
          <w:bCs/>
          <w:color w:val="auto"/>
        </w:rPr>
      </w:pPr>
    </w:p>
    <w:p w:rsidR="00A57CE7" w:rsidRPr="009A7571" w:rsidRDefault="00A57CE7" w:rsidP="00A57CE7">
      <w:pPr>
        <w:pStyle w:val="ab"/>
        <w:widowControl w:val="0"/>
        <w:numPr>
          <w:ilvl w:val="0"/>
          <w:numId w:val="12"/>
        </w:numPr>
        <w:autoSpaceDE w:val="0"/>
        <w:autoSpaceDN w:val="0"/>
        <w:jc w:val="center"/>
        <w:rPr>
          <w:b/>
          <w:color w:val="000000"/>
        </w:rPr>
      </w:pPr>
      <w:r w:rsidRPr="009A7571">
        <w:rPr>
          <w:b/>
          <w:color w:val="000000"/>
        </w:rPr>
        <w:t>ОБЩЕСТВЕННО-ДЕЛОВЫЕ ЗОНЫ (ОДЗ)</w:t>
      </w:r>
    </w:p>
    <w:p w:rsidR="00A57CE7" w:rsidRPr="00A21303" w:rsidRDefault="00A57CE7" w:rsidP="00A57CE7">
      <w:pPr>
        <w:widowControl w:val="0"/>
        <w:autoSpaceDE w:val="0"/>
        <w:autoSpaceDN w:val="0"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57CE7" w:rsidRPr="00A21303" w:rsidRDefault="00A57CE7" w:rsidP="00A57CE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Общественно – деловая зона выделена</w:t>
      </w:r>
      <w:r w:rsidRPr="00A2130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A213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обеспечения</w:t>
      </w:r>
      <w:r w:rsidRPr="00A21303">
        <w:rPr>
          <w:rFonts w:ascii="Times New Roman" w:eastAsia="Times New Roman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правовых</w:t>
      </w:r>
      <w:r w:rsidRPr="00A2130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условий</w:t>
      </w:r>
      <w:r w:rsidRPr="00A21303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использования</w:t>
      </w:r>
      <w:r w:rsidRPr="00A21303">
        <w:rPr>
          <w:rFonts w:ascii="Times New Roman" w:eastAsia="Times New Roman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земельных</w:t>
      </w:r>
      <w:r w:rsidRPr="00A21303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участков,</w:t>
      </w:r>
      <w:r w:rsidRPr="00A21303">
        <w:rPr>
          <w:rFonts w:ascii="Times New Roman" w:eastAsia="Times New Roman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строительства</w:t>
      </w:r>
      <w:r w:rsidRPr="00A21303">
        <w:rPr>
          <w:rFonts w:ascii="Times New Roman" w:eastAsia="Times New Roman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1303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реконструкции</w:t>
      </w:r>
      <w:r w:rsidRPr="00A21303">
        <w:rPr>
          <w:rFonts w:ascii="Times New Roman" w:eastAsia="Times New Roman" w:hAnsi="Times New Roman" w:cs="Times New Roman"/>
          <w:spacing w:val="89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объектов</w:t>
      </w:r>
      <w:r w:rsidRPr="00A21303">
        <w:rPr>
          <w:rFonts w:ascii="Times New Roman" w:eastAsia="Times New Roman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капитального</w:t>
      </w:r>
      <w:r w:rsidRPr="00A21303">
        <w:rPr>
          <w:rFonts w:ascii="Times New Roman" w:eastAsia="Times New Roman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строительства</w:t>
      </w:r>
      <w:r w:rsidRPr="00A21303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21303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широким</w:t>
      </w:r>
      <w:r w:rsidRPr="00A21303">
        <w:rPr>
          <w:rFonts w:ascii="Times New Roman" w:eastAsia="Times New Roman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спектром</w:t>
      </w:r>
      <w:r w:rsidRPr="00A21303">
        <w:rPr>
          <w:rFonts w:ascii="Times New Roman" w:eastAsia="Times New Roman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административных,</w:t>
      </w:r>
      <w:r w:rsidRPr="00A21303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деловых,</w:t>
      </w:r>
      <w:r w:rsidRPr="00A21303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общественных,</w:t>
      </w:r>
      <w:r w:rsidRPr="00A21303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культурных,</w:t>
      </w:r>
      <w:r w:rsidRPr="00A21303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обслуживающих</w:t>
      </w:r>
      <w:r w:rsidRPr="00A21303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1303">
        <w:rPr>
          <w:rFonts w:ascii="Times New Roman" w:eastAsia="Times New Roman" w:hAnsi="Times New Roman" w:cs="Times New Roman"/>
          <w:spacing w:val="74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коммерческих</w:t>
      </w:r>
      <w:r w:rsidRPr="00A213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видов</w:t>
      </w:r>
      <w:r w:rsidRPr="00A2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использования</w:t>
      </w:r>
      <w:r w:rsidRPr="00A21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многофункционального</w:t>
      </w:r>
      <w:r w:rsidRPr="00A2130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A2130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назначения:</w:t>
      </w:r>
    </w:p>
    <w:p w:rsidR="00A57CE7" w:rsidRPr="00A21303" w:rsidRDefault="00A57CE7" w:rsidP="00A57CE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13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административно-делового значения,</w:t>
      </w:r>
    </w:p>
    <w:p w:rsidR="00A57CE7" w:rsidRPr="00A21303" w:rsidRDefault="00A57CE7" w:rsidP="00A57CE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13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торгового назначения,</w:t>
      </w:r>
    </w:p>
    <w:p w:rsidR="00A57CE7" w:rsidRPr="00A21303" w:rsidRDefault="00A57CE7" w:rsidP="00A57CE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13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учебно-образовательного назначения,</w:t>
      </w:r>
    </w:p>
    <w:p w:rsidR="00A57CE7" w:rsidRPr="00A21303" w:rsidRDefault="00A57CE7" w:rsidP="00A57CE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13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культурно-досугового назначения,</w:t>
      </w:r>
    </w:p>
    <w:p w:rsidR="00A57CE7" w:rsidRPr="00A21303" w:rsidRDefault="00A57CE7" w:rsidP="00A57CE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13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объектов здравоохранения.</w:t>
      </w:r>
    </w:p>
    <w:p w:rsidR="00A57CE7" w:rsidRDefault="00A57CE7" w:rsidP="00A57CE7">
      <w:pPr>
        <w:spacing w:after="0" w:line="240" w:lineRule="auto"/>
        <w:ind w:left="16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57CE7" w:rsidRPr="009A7571" w:rsidRDefault="00A57CE7" w:rsidP="00A57CE7">
      <w:pPr>
        <w:spacing w:after="0" w:line="240" w:lineRule="auto"/>
        <w:ind w:left="16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9A7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.1.1. Основные виды разрешенного использования</w:t>
      </w:r>
    </w:p>
    <w:p w:rsidR="00A57CE7" w:rsidRPr="00A21303" w:rsidRDefault="00A57CE7" w:rsidP="00A57CE7">
      <w:pPr>
        <w:spacing w:after="0" w:line="240" w:lineRule="auto"/>
        <w:ind w:left="16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5700"/>
        <w:gridCol w:w="2520"/>
      </w:tblGrid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00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2520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 в соответствии с классификатором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виды разрешенного использования</w:t>
            </w:r>
          </w:p>
        </w:tc>
        <w:tc>
          <w:tcPr>
            <w:tcW w:w="2520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Объекты гаражного назначения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Общественное использование объектов капитального строительства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Коммунальное обслуживание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Предоставление коммунальных услуг</w:t>
            </w:r>
          </w:p>
        </w:tc>
        <w:tc>
          <w:tcPr>
            <w:tcW w:w="2520" w:type="dxa"/>
            <w:vAlign w:val="bottom"/>
          </w:tcPr>
          <w:p w:rsidR="00A57CE7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2520" w:type="dxa"/>
            <w:vAlign w:val="bottom"/>
          </w:tcPr>
          <w:p w:rsidR="00A57CE7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Дома социального обслуживания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3.2.1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Оказание социальной помощи населению</w:t>
            </w:r>
          </w:p>
        </w:tc>
        <w:tc>
          <w:tcPr>
            <w:tcW w:w="2520" w:type="dxa"/>
            <w:vAlign w:val="bottom"/>
          </w:tcPr>
          <w:p w:rsidR="00A57CE7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3.2.2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Общежития</w:t>
            </w:r>
          </w:p>
        </w:tc>
        <w:tc>
          <w:tcPr>
            <w:tcW w:w="2520" w:type="dxa"/>
            <w:vAlign w:val="bottom"/>
          </w:tcPr>
          <w:p w:rsidR="00A57CE7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3.2.4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Бытовое обслуживание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3.4.1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Стационарное медицинское обслуживание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3.4.2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Образование и просвещение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3.5.1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Среднее и высшее профессиональное образование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3.5.2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Культурное развитие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Религиозное использование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Общественное управление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Ветеринарное обслуживание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Предпринимательство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Служебные гаражи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Отдых (рекреация)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5.0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Спорт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5700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Связь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5700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Стоянки транспорта общего пользования</w:t>
            </w:r>
          </w:p>
        </w:tc>
        <w:tc>
          <w:tcPr>
            <w:tcW w:w="2520" w:type="dxa"/>
            <w:vAlign w:val="bottom"/>
          </w:tcPr>
          <w:p w:rsidR="00A57CE7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7.2.3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Трубопроводный транспорт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7.5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Обеспечение внутреннего правопорядка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Курортная деятельность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Санаторная деятельность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9.2.1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Историко-культурная деятельность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Общее пользование водными объектами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</w:t>
            </w:r>
          </w:p>
        </w:tc>
      </w:tr>
      <w:tr w:rsidR="00A57CE7" w:rsidRPr="00A21303" w:rsidTr="00494683">
        <w:tc>
          <w:tcPr>
            <w:tcW w:w="9288" w:type="dxa"/>
            <w:gridSpan w:val="3"/>
          </w:tcPr>
          <w:p w:rsidR="00A57CE7" w:rsidRDefault="00A57CE7" w:rsidP="00494683">
            <w:pPr>
              <w:jc w:val="center"/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</w:pPr>
          </w:p>
          <w:p w:rsidR="00A57CE7" w:rsidRDefault="00A57CE7" w:rsidP="004946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3</w:t>
            </w:r>
            <w:r w:rsidRPr="009A7571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 xml:space="preserve">.1.2. Условно </w:t>
            </w:r>
            <w:proofErr w:type="gramStart"/>
            <w:r w:rsidRPr="009A7571">
              <w:rPr>
                <w:rFonts w:ascii="Times New Roman" w:eastAsia="Times New Roman" w:hAnsi="Times New Roman" w:cs="Times New Roman"/>
                <w:b/>
                <w:color w:val="2D2D2D"/>
                <w:sz w:val="28"/>
                <w:szCs w:val="28"/>
                <w:lang w:eastAsia="ru-RU"/>
              </w:rPr>
              <w:t>разрешенное  использования</w:t>
            </w:r>
            <w:proofErr w:type="gramEnd"/>
          </w:p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Условно разрешенные виды использования</w:t>
            </w:r>
          </w:p>
        </w:tc>
        <w:tc>
          <w:tcPr>
            <w:tcW w:w="2520" w:type="dxa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0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Среднеэтажная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жилая застройка</w:t>
            </w:r>
          </w:p>
        </w:tc>
        <w:tc>
          <w:tcPr>
            <w:tcW w:w="2520" w:type="dxa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700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Хранение автотранспорта</w:t>
            </w:r>
          </w:p>
        </w:tc>
        <w:tc>
          <w:tcPr>
            <w:tcW w:w="2520" w:type="dxa"/>
          </w:tcPr>
          <w:p w:rsidR="00A57CE7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700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Стационарное медицинское обслуживание</w:t>
            </w:r>
          </w:p>
        </w:tc>
        <w:tc>
          <w:tcPr>
            <w:tcW w:w="2520" w:type="dxa"/>
          </w:tcPr>
          <w:p w:rsidR="00A57CE7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3.4.2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700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Объекты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торговли(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торговые центра, торгово-развлекательные центра(комплексы</w:t>
            </w:r>
          </w:p>
        </w:tc>
        <w:tc>
          <w:tcPr>
            <w:tcW w:w="2520" w:type="dxa"/>
          </w:tcPr>
          <w:p w:rsidR="00A57CE7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5700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Складские площадки</w:t>
            </w:r>
          </w:p>
        </w:tc>
        <w:tc>
          <w:tcPr>
            <w:tcW w:w="2520" w:type="dxa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6.9.1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Гидротехнические сооружения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</w:t>
            </w:r>
          </w:p>
        </w:tc>
      </w:tr>
      <w:tr w:rsidR="00A57CE7" w:rsidRPr="00A21303" w:rsidTr="00494683">
        <w:tc>
          <w:tcPr>
            <w:tcW w:w="9288" w:type="dxa"/>
            <w:gridSpan w:val="3"/>
          </w:tcPr>
          <w:p w:rsidR="00A57CE7" w:rsidRPr="00803020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A57CE7" w:rsidRPr="00803020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3.1.3.</w:t>
            </w:r>
            <w:r w:rsidRPr="008030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Вспомогательные виды использования</w:t>
            </w:r>
          </w:p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0" w:type="dxa"/>
            <w:vAlign w:val="center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Вспомогательные виды использования</w:t>
            </w:r>
          </w:p>
        </w:tc>
        <w:tc>
          <w:tcPr>
            <w:tcW w:w="2520" w:type="dxa"/>
            <w:vAlign w:val="bottom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0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Коммунальное обслуживание</w:t>
            </w:r>
          </w:p>
        </w:tc>
        <w:tc>
          <w:tcPr>
            <w:tcW w:w="2520" w:type="dxa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</w:tr>
      <w:tr w:rsidR="00A57CE7" w:rsidRPr="00A21303" w:rsidTr="00494683">
        <w:tc>
          <w:tcPr>
            <w:tcW w:w="1068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0" w:type="dxa"/>
          </w:tcPr>
          <w:p w:rsidR="00A57CE7" w:rsidRPr="00A21303" w:rsidRDefault="00A57CE7" w:rsidP="00494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shd w:val="clear" w:color="auto" w:fill="FFFFFF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2520" w:type="dxa"/>
          </w:tcPr>
          <w:p w:rsidR="00A57CE7" w:rsidRPr="00A21303" w:rsidRDefault="00A57CE7" w:rsidP="00494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13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</w:t>
            </w:r>
          </w:p>
        </w:tc>
      </w:tr>
    </w:tbl>
    <w:p w:rsidR="00A57CE7" w:rsidRPr="00A21303" w:rsidRDefault="00A57CE7" w:rsidP="00A57C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51220" w:rsidRPr="000B466A" w:rsidRDefault="00B51220" w:rsidP="002B5E85">
      <w:pPr>
        <w:pStyle w:val="Default"/>
        <w:outlineLvl w:val="1"/>
        <w:rPr>
          <w:b/>
          <w:bCs/>
          <w:color w:val="auto"/>
        </w:rPr>
      </w:pPr>
      <w:r w:rsidRPr="00B51220">
        <w:rPr>
          <w:b/>
          <w:bCs/>
          <w:color w:val="auto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зоны </w:t>
      </w:r>
      <w:r>
        <w:rPr>
          <w:b/>
          <w:bCs/>
          <w:color w:val="auto"/>
        </w:rPr>
        <w:t>ОДЗ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административно-делового значения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1.Минимальная площадь земельных участков – 400 кв.м;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2.Максимальное количество этажей зданий – 3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3.Максимальная высота зданий от уровня земли до наивысшей отметки конструктивного элемента здания –16м;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4.Максимальный процент застройки участка – 50 %;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процент озеленения земельного участка не менее 20% территории;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 территории, предназначенной для организации проездов и хранения транспортных средств не более 30% от площади земельного участка; 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5.Минимальный отступ строений для общественных зданий от передней границы участка (в случае, если иной показатель не установлен линией регулирования застройки) – 3 м;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минимальный отступ от границ соседнего участка до общественного здания – 3 м;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6.Требования к ограждению земельных участков: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ограждения со стороны улиц должны выполняться в соответствии с проектом, согласованным органом, уполномоченным в области архитектуры и градостроительства;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высота ограждения земельных участков должна быть не более 2 метров;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характер ограждения и его высота со стороны улиц должны быть единообразными как минимум на протяжении одного квартала с обеих сторон улицы. 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Объекты социально-бытового значения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1.Коэффициент застройки территории – не более 56% от площади земельного участка.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Коэффициент озеленения территории – не менее 10% от площади земельного участка.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3.  Площадь   территорий, предназначенных   для   организации   проездов   и   хранения транспортных средств – не менее 34% от площади земельного участка.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Минимальная площадь земельного участка – 600 кв. м.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5.  Минимальные отступы от границ земельного участка в целях определения мест допустимого размещения зданий – 3 м.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Максимальная высота зданий – 16м.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Вышеперечисленные предлагаемые параметры не распространяются на объекты инженерной инфраструктуры. 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E85" w:rsidRPr="006F6DFA" w:rsidRDefault="002B5E85" w:rsidP="002B5E85">
      <w:pPr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торгового назначения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1.Коэффициент застройки территории – не более 56% от площади земельного участка.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Коэффициент озеленения территории – не менее 10% от площади земельного участка.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Площадь территорий, предназначенных для организации проездов и хранения транспортных средств – не менее 34% от площади земельного участка.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Минимальная площадь земельного участка – 600 кв. м.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Минимальные отступы от границ земельного участка в целях определения мест допустимого размещения зданий – 3 м.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Максимальная высота зданий 16м.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Максимальное количество этажей зданий – 3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предлагаемые параметры не распространяются на объекты инженерной инфраструктуры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E85" w:rsidRPr="006F6DFA" w:rsidRDefault="002B5E85" w:rsidP="002B5E85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учебно-образовательного назначения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Коэффициент застройки территории - не более 62% от площади земельного участка.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Площадь озеленения земельных участков - не менее 23% территории.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3.Площадь территорий, предназначенных для организации проездов и хранения транспортных средств - не менее 15% от площади земельного участка.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Максимальное количество этажей - до 3; высота от уровня земли до верха кровли - не более 16 м.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Минимальное расстояние от учебных корпусов до проезжей части скоростных и магистральных улиц непрерывного движения - 50 м; до проезжей части улиц и дорог местного значения - 25 м.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Минимальные отступы от границ земельного участка в целях определения мест допустимого размещения зданий - 3 м.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Минимальная площадь земельного участка - 1000 м2.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предлагаемые параметры не распространяются на объекты инженерной инфраструктуры.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E85" w:rsidRPr="006F6DFA" w:rsidRDefault="002B5E85" w:rsidP="002B5E85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культурно-досугового назначения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Коэффициент застройки территории - не более 62% от площади земельного участка.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Площадь озеленения земельных участков - не менее 23% территории.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Площадь территорий, предназначенных для организации проездов и хранения транспортных средств - не менее 15% от площади земельного участка.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Максимальное количество этажей - до 3; высота от уровня земли до верха кровли - не более 16 м.</w:t>
      </w:r>
    </w:p>
    <w:p w:rsidR="002B5E85" w:rsidRPr="006F6DFA" w:rsidRDefault="002B5E85" w:rsidP="002B5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Минимальное расстояние от учебных корпусов до проезжей части скоростных и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магистральных улиц непрерывного движения - 50 м; до проезжей части улиц и дорог местного значения - 25 м.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Минимальные отступы от границ земельного участка в целях определения мест допустимого размещения зданий - 3 м.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Минимальная площадь земельного участка - 1000 м2.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предлагаемые параметры не распространяются на объекты инженерной инфраструктуры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E85" w:rsidRPr="006F6DFA" w:rsidRDefault="002B5E85" w:rsidP="002B5E85">
      <w:pPr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Объекты здравоохранения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Коэффициент застройки территории –не более 56% от площади земельного участка.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Площадь озеленения земельных участков - не менее 10% территории.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3.Площадь территорий, предназначенных для организации проездов и хранения транспортных средств - не менее 34% от площади земельного участка.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Максимальное количество этажей - до 3; высота от уровня земли до верха кровли - не более 16 м.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Минимальное расстояние от корпусов до проезжей части скоростных и магистральных улиц непрерывного движения - 50 м; от корпусов до красной линии застройки не менее 30м, поликлиники не менее 15м.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6. Минимальные отступы от границ земельного участка в целях определения мест допустимого размещения зданий - 3 м.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Минимальная площадь земельного участка - 600 м2.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E85" w:rsidRPr="006F6DFA" w:rsidRDefault="002B5E85" w:rsidP="002B5E8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D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Вышеперечисленные предлагаемые параметры не распространяются на объекты инженерной инфраструктуры.</w:t>
      </w:r>
    </w:p>
    <w:p w:rsidR="002B5E85" w:rsidRPr="000B466A" w:rsidRDefault="002B5E85" w:rsidP="002B5E85">
      <w:pPr>
        <w:pStyle w:val="Default"/>
        <w:outlineLvl w:val="1"/>
        <w:rPr>
          <w:b/>
          <w:bCs/>
          <w:color w:val="auto"/>
        </w:rPr>
      </w:pPr>
    </w:p>
    <w:p w:rsidR="002B5E85" w:rsidRDefault="002B5E85" w:rsidP="002B5E8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bookmarkEnd w:id="4"/>
    <w:p w:rsidR="00252389" w:rsidRPr="000B466A" w:rsidRDefault="00252389" w:rsidP="00252389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4</w:t>
      </w:r>
      <w:r w:rsidRPr="000B466A">
        <w:rPr>
          <w:b/>
          <w:bCs/>
          <w:color w:val="auto"/>
          <w:sz w:val="28"/>
          <w:szCs w:val="28"/>
        </w:rPr>
        <w:t xml:space="preserve">. </w:t>
      </w:r>
      <w:bookmarkStart w:id="11" w:name="_Toc9206735"/>
      <w:r w:rsidRPr="000B466A">
        <w:rPr>
          <w:b/>
          <w:bCs/>
          <w:color w:val="auto"/>
          <w:sz w:val="28"/>
          <w:szCs w:val="28"/>
        </w:rPr>
        <w:t>Зона сельскохозяйственного использования (СХ)</w:t>
      </w:r>
      <w:bookmarkEnd w:id="11"/>
    </w:p>
    <w:p w:rsidR="00252389" w:rsidRPr="000B466A" w:rsidRDefault="00252389" w:rsidP="00252389">
      <w:pPr>
        <w:pStyle w:val="Default"/>
        <w:outlineLvl w:val="1"/>
        <w:rPr>
          <w:b/>
          <w:bCs/>
          <w:color w:val="auto"/>
        </w:rPr>
      </w:pPr>
    </w:p>
    <w:p w:rsidR="00252389" w:rsidRDefault="00252389" w:rsidP="00252389">
      <w:pPr>
        <w:pStyle w:val="Default"/>
        <w:outlineLvl w:val="1"/>
        <w:rPr>
          <w:b/>
          <w:bCs/>
          <w:color w:val="auto"/>
        </w:rPr>
      </w:pPr>
      <w:bookmarkStart w:id="12" w:name="_Toc9206736"/>
      <w:r w:rsidRPr="000B466A">
        <w:rPr>
          <w:b/>
          <w:bCs/>
          <w:color w:val="auto"/>
        </w:rPr>
        <w:t>4.1. Виды разрешенного использования земельных участков и объектов капитального строительства зоны СХ</w:t>
      </w:r>
      <w:bookmarkEnd w:id="12"/>
      <w:r>
        <w:rPr>
          <w:b/>
          <w:bCs/>
          <w:color w:val="auto"/>
        </w:rPr>
        <w:t>.</w:t>
      </w:r>
    </w:p>
    <w:p w:rsidR="00252389" w:rsidRPr="000B466A" w:rsidRDefault="00252389" w:rsidP="00252389">
      <w:pPr>
        <w:pStyle w:val="Default"/>
        <w:outlineLvl w:val="1"/>
        <w:rPr>
          <w:b/>
          <w:bCs/>
          <w:color w:val="auto"/>
        </w:rPr>
      </w:pPr>
    </w:p>
    <w:p w:rsidR="00252389" w:rsidRPr="000B466A" w:rsidRDefault="00252389" w:rsidP="00252389">
      <w:pPr>
        <w:pStyle w:val="Default"/>
        <w:outlineLvl w:val="2"/>
        <w:rPr>
          <w:b/>
          <w:bCs/>
          <w:color w:val="auto"/>
        </w:rPr>
      </w:pPr>
      <w:bookmarkStart w:id="13" w:name="_Toc9206737"/>
      <w:r>
        <w:rPr>
          <w:b/>
          <w:bCs/>
          <w:color w:val="auto"/>
        </w:rPr>
        <w:t>4.1.</w:t>
      </w:r>
      <w:r w:rsidRPr="000B466A">
        <w:rPr>
          <w:b/>
          <w:bCs/>
          <w:color w:val="auto"/>
        </w:rPr>
        <w:t>1. Основные виды разрешенного использования</w:t>
      </w:r>
      <w:bookmarkEnd w:id="13"/>
      <w:r w:rsidRPr="000B466A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52389" w:rsidRPr="000B466A" w:rsidTr="006E5F8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Растениеводство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Выращивание тонизирующих, лекарственных, цветочных культур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Садоводство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Выращивание льна и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Животноводство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Скотоводство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Звероводство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Птицеводство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Свиноводство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Пчеловодство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Рыбоводство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Научное обеспечение сельского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Хранение и переработка сельскохозяйственной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Ведение личного подсобного хозяйства на полевых участках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Питомники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сельскохозяйственного производства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Сенокошение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Выпас сельскохозяйственных животных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</w:tr>
    </w:tbl>
    <w:p w:rsidR="00252389" w:rsidRDefault="00252389" w:rsidP="00252389">
      <w:pPr>
        <w:pStyle w:val="Default"/>
        <w:outlineLvl w:val="2"/>
        <w:rPr>
          <w:b/>
          <w:bCs/>
          <w:color w:val="auto"/>
        </w:rPr>
      </w:pPr>
    </w:p>
    <w:p w:rsidR="00252389" w:rsidRPr="000B466A" w:rsidRDefault="00252389" w:rsidP="00252389">
      <w:pPr>
        <w:pStyle w:val="Default"/>
        <w:outlineLvl w:val="2"/>
        <w:rPr>
          <w:b/>
          <w:bCs/>
          <w:color w:val="auto"/>
        </w:rPr>
      </w:pPr>
      <w:bookmarkStart w:id="14" w:name="_Toc9206738"/>
      <w:r>
        <w:rPr>
          <w:b/>
          <w:bCs/>
          <w:color w:val="auto"/>
        </w:rPr>
        <w:t>4.1.</w:t>
      </w:r>
      <w:r w:rsidRPr="000B466A">
        <w:rPr>
          <w:b/>
          <w:bCs/>
          <w:color w:val="auto"/>
        </w:rPr>
        <w:t>2. Вспомогательные виды разрешенного использования</w:t>
      </w:r>
      <w:bookmarkEnd w:id="14"/>
      <w:r w:rsidRPr="000B466A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52389" w:rsidRPr="000B466A" w:rsidTr="006E5F8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</w:tr>
    </w:tbl>
    <w:p w:rsidR="00252389" w:rsidRPr="000B466A" w:rsidRDefault="00252389" w:rsidP="00252389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52389" w:rsidRDefault="00252389" w:rsidP="00252389">
      <w:pPr>
        <w:pStyle w:val="Default"/>
        <w:outlineLvl w:val="1"/>
        <w:rPr>
          <w:b/>
          <w:bCs/>
          <w:color w:val="auto"/>
        </w:rPr>
      </w:pPr>
      <w:bookmarkStart w:id="15" w:name="_Toc9206739"/>
      <w:r w:rsidRPr="000B466A">
        <w:rPr>
          <w:b/>
          <w:bCs/>
          <w:color w:val="auto"/>
        </w:rPr>
        <w:t>4.2. Предельные размеры земельных участков и предельные параметры разрешенного строительства, реконструкции объектов капитального строительства зоны СХ</w:t>
      </w:r>
      <w:bookmarkEnd w:id="15"/>
      <w:r>
        <w:rPr>
          <w:b/>
          <w:bCs/>
          <w:color w:val="auto"/>
        </w:rPr>
        <w:t>.</w:t>
      </w:r>
    </w:p>
    <w:p w:rsidR="00252389" w:rsidRDefault="00252389" w:rsidP="00252389">
      <w:pPr>
        <w:pStyle w:val="Default"/>
        <w:outlineLvl w:val="1"/>
        <w:rPr>
          <w:b/>
          <w:bCs/>
          <w:color w:val="auto"/>
        </w:rPr>
      </w:pPr>
    </w:p>
    <w:p w:rsidR="00252389" w:rsidRPr="000B466A" w:rsidRDefault="00252389" w:rsidP="00252389">
      <w:pPr>
        <w:pStyle w:val="Default"/>
        <w:outlineLvl w:val="1"/>
        <w:rPr>
          <w:b/>
          <w:bCs/>
          <w:color w:val="auto"/>
        </w:rPr>
      </w:pPr>
    </w:p>
    <w:p w:rsidR="00252389" w:rsidRDefault="00252389" w:rsidP="00252389">
      <w:pPr>
        <w:pStyle w:val="Default"/>
      </w:pPr>
      <w:r w:rsidRPr="000B466A"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252389" w:rsidRDefault="00252389" w:rsidP="00252389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p w:rsidR="00252389" w:rsidRDefault="00252389" w:rsidP="00252389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Примечание:</w:t>
      </w:r>
    </w:p>
    <w:p w:rsidR="00252389" w:rsidRPr="001B126D" w:rsidRDefault="00252389" w:rsidP="00252389">
      <w:pPr>
        <w:pStyle w:val="Default"/>
        <w:rPr>
          <w:bCs/>
          <w:color w:val="auto"/>
        </w:rPr>
      </w:pPr>
      <w:r w:rsidRPr="001B126D">
        <w:rPr>
          <w:bCs/>
          <w:color w:val="auto"/>
        </w:rPr>
        <w:t>Земли сельскохозяйственные угодья строительство зданий, строений не предусмотрено.</w:t>
      </w:r>
    </w:p>
    <w:p w:rsidR="00252389" w:rsidRPr="000B466A" w:rsidRDefault="00252389" w:rsidP="00252389">
      <w:pPr>
        <w:pStyle w:val="Default"/>
        <w:outlineLvl w:val="1"/>
        <w:rPr>
          <w:b/>
          <w:bCs/>
          <w:color w:val="auto"/>
        </w:rPr>
      </w:pPr>
    </w:p>
    <w:p w:rsidR="00252389" w:rsidRPr="000B466A" w:rsidRDefault="00252389" w:rsidP="00252389">
      <w:pPr>
        <w:pStyle w:val="Default"/>
        <w:outlineLvl w:val="1"/>
        <w:rPr>
          <w:b/>
          <w:bCs/>
          <w:color w:val="auto"/>
        </w:rPr>
      </w:pPr>
    </w:p>
    <w:p w:rsidR="00252389" w:rsidRDefault="00252389" w:rsidP="0025238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52389" w:rsidRPr="000B466A" w:rsidRDefault="00252389" w:rsidP="00252389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16" w:name="_Toc9206745"/>
      <w:r>
        <w:rPr>
          <w:b/>
          <w:bCs/>
          <w:color w:val="auto"/>
          <w:sz w:val="28"/>
          <w:szCs w:val="28"/>
        </w:rPr>
        <w:lastRenderedPageBreak/>
        <w:t>5</w:t>
      </w:r>
      <w:r w:rsidRPr="000B466A">
        <w:rPr>
          <w:b/>
          <w:bCs/>
          <w:color w:val="auto"/>
          <w:sz w:val="28"/>
          <w:szCs w:val="28"/>
        </w:rPr>
        <w:t>. Зона производственного использования (П)</w:t>
      </w:r>
      <w:bookmarkEnd w:id="16"/>
    </w:p>
    <w:p w:rsidR="00252389" w:rsidRPr="000B466A" w:rsidRDefault="00252389" w:rsidP="00252389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52389" w:rsidRDefault="00252389" w:rsidP="00252389">
      <w:pPr>
        <w:pStyle w:val="Default"/>
        <w:numPr>
          <w:ilvl w:val="1"/>
          <w:numId w:val="6"/>
        </w:numPr>
        <w:outlineLvl w:val="1"/>
        <w:rPr>
          <w:b/>
          <w:bCs/>
          <w:color w:val="auto"/>
        </w:rPr>
      </w:pPr>
      <w:bookmarkStart w:id="17" w:name="_Toc9206746"/>
      <w:r w:rsidRPr="000B466A">
        <w:rPr>
          <w:b/>
          <w:bCs/>
          <w:color w:val="auto"/>
        </w:rPr>
        <w:t xml:space="preserve">Виды разрешенного использования земельных участков и объектов капитального строительства зоны </w:t>
      </w:r>
      <w:r>
        <w:rPr>
          <w:b/>
          <w:bCs/>
          <w:color w:val="auto"/>
        </w:rPr>
        <w:t xml:space="preserve">  </w:t>
      </w:r>
      <w:r w:rsidRPr="000B466A">
        <w:rPr>
          <w:b/>
          <w:bCs/>
          <w:color w:val="auto"/>
        </w:rPr>
        <w:t>П</w:t>
      </w:r>
      <w:bookmarkEnd w:id="17"/>
    </w:p>
    <w:p w:rsidR="00252389" w:rsidRPr="000B466A" w:rsidRDefault="00252389" w:rsidP="00252389">
      <w:pPr>
        <w:pStyle w:val="Default"/>
        <w:outlineLvl w:val="1"/>
        <w:rPr>
          <w:b/>
          <w:bCs/>
          <w:color w:val="auto"/>
        </w:rPr>
      </w:pPr>
    </w:p>
    <w:p w:rsidR="00252389" w:rsidRPr="000B466A" w:rsidRDefault="00252389" w:rsidP="00252389">
      <w:pPr>
        <w:pStyle w:val="Default"/>
        <w:numPr>
          <w:ilvl w:val="2"/>
          <w:numId w:val="7"/>
        </w:numPr>
        <w:outlineLvl w:val="2"/>
        <w:rPr>
          <w:b/>
          <w:bCs/>
          <w:color w:val="auto"/>
        </w:rPr>
      </w:pPr>
      <w:bookmarkStart w:id="18" w:name="_Toc9206747"/>
      <w:r w:rsidRPr="000B466A">
        <w:rPr>
          <w:b/>
          <w:bCs/>
          <w:color w:val="auto"/>
        </w:rPr>
        <w:t>Основные виды разрешенного использования</w:t>
      </w:r>
      <w:bookmarkEnd w:id="18"/>
      <w:r w:rsidRPr="000B466A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52389" w:rsidRPr="000B466A" w:rsidTr="006E5F8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Производственная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6.0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Недропользование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Тяжелая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Автомобилестроительная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Легкая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Фармацевтическая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Пищевая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6.4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Нефтехимическая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6.5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Строительная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6.6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Атомная энергетика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6.7.1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</w:tr>
      <w:tr w:rsidR="00252389" w:rsidRPr="000B466A" w:rsidTr="006E5F85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Склады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</w:t>
            </w:r>
          </w:p>
        </w:tc>
      </w:tr>
      <w:tr w:rsidR="00252389" w:rsidRPr="000B466A" w:rsidTr="006E5F85">
        <w:trPr>
          <w:trHeight w:val="39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51F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Складские площадки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6.9.1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Обеспечение космической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6.10</w:t>
            </w:r>
          </w:p>
        </w:tc>
      </w:tr>
      <w:tr w:rsidR="00252389" w:rsidRPr="000B466A" w:rsidTr="006E5F85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Целлюлозно-бумажная промышленность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6.11</w:t>
            </w:r>
          </w:p>
        </w:tc>
      </w:tr>
      <w:tr w:rsidR="00252389" w:rsidRPr="000B466A" w:rsidTr="006E5F85">
        <w:trPr>
          <w:trHeight w:val="35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1.17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51F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Научно-производственная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6.12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Транспорт (7.1-7.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</w:t>
            </w: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7.0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Железнодорожный 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Автомобильный 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Водный 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Воздушный 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</w:t>
            </w:r>
          </w:p>
        </w:tc>
      </w:tr>
      <w:tr w:rsidR="00252389" w:rsidRPr="000B466A" w:rsidTr="006E5F85">
        <w:trPr>
          <w:trHeight w:val="2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Трубопроводный транспорт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7.5</w:t>
            </w:r>
          </w:p>
        </w:tc>
      </w:tr>
      <w:tr w:rsidR="00252389" w:rsidRPr="000B466A" w:rsidTr="006E5F85">
        <w:trPr>
          <w:trHeight w:val="33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1.24</w:t>
            </w:r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051F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Внеуличный транспорт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7.6</w:t>
            </w:r>
          </w:p>
        </w:tc>
      </w:tr>
    </w:tbl>
    <w:p w:rsidR="00252389" w:rsidRDefault="00252389" w:rsidP="00252389">
      <w:pPr>
        <w:pStyle w:val="Default"/>
        <w:outlineLvl w:val="2"/>
        <w:rPr>
          <w:b/>
          <w:bCs/>
          <w:color w:val="auto"/>
        </w:rPr>
      </w:pPr>
    </w:p>
    <w:p w:rsidR="00252389" w:rsidRPr="000B466A" w:rsidRDefault="00252389" w:rsidP="00252389">
      <w:pPr>
        <w:pStyle w:val="Default"/>
        <w:numPr>
          <w:ilvl w:val="2"/>
          <w:numId w:val="8"/>
        </w:numPr>
        <w:outlineLvl w:val="2"/>
        <w:rPr>
          <w:b/>
          <w:bCs/>
          <w:color w:val="auto"/>
        </w:rPr>
      </w:pPr>
      <w:bookmarkStart w:id="19" w:name="_Toc9206748"/>
      <w:r w:rsidRPr="000B466A">
        <w:rPr>
          <w:b/>
          <w:bCs/>
          <w:color w:val="auto"/>
        </w:rPr>
        <w:t>Вспомогательные виды разрешенного использования</w:t>
      </w:r>
      <w:bookmarkEnd w:id="19"/>
      <w:r w:rsidRPr="000B466A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52389" w:rsidRPr="000B466A" w:rsidTr="006E5F8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</w:tr>
    </w:tbl>
    <w:p w:rsidR="00252389" w:rsidRDefault="00252389" w:rsidP="00252389">
      <w:pPr>
        <w:pStyle w:val="Default"/>
        <w:outlineLvl w:val="2"/>
        <w:rPr>
          <w:b/>
          <w:bCs/>
          <w:color w:val="auto"/>
        </w:rPr>
      </w:pPr>
    </w:p>
    <w:p w:rsidR="00252389" w:rsidRPr="000B466A" w:rsidRDefault="00252389" w:rsidP="00252389">
      <w:pPr>
        <w:pStyle w:val="Default"/>
        <w:numPr>
          <w:ilvl w:val="2"/>
          <w:numId w:val="9"/>
        </w:numPr>
        <w:outlineLvl w:val="2"/>
        <w:rPr>
          <w:b/>
          <w:bCs/>
          <w:color w:val="auto"/>
        </w:rPr>
      </w:pPr>
      <w:bookmarkStart w:id="20" w:name="_Toc9206749"/>
      <w:r w:rsidRPr="000B466A">
        <w:rPr>
          <w:b/>
          <w:bCs/>
          <w:color w:val="auto"/>
        </w:rPr>
        <w:t>Условно разрешенные виды</w:t>
      </w:r>
      <w:bookmarkEnd w:id="20"/>
      <w:r w:rsidRPr="000B466A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52389" w:rsidRPr="000B466A" w:rsidTr="006E5F8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Специальное пользование водными объектами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11.2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Гидротехнические сооружения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11.3</w:t>
            </w:r>
          </w:p>
        </w:tc>
      </w:tr>
    </w:tbl>
    <w:p w:rsidR="00252389" w:rsidRPr="000B466A" w:rsidRDefault="00252389" w:rsidP="00252389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52389" w:rsidRPr="000B466A" w:rsidRDefault="00252389" w:rsidP="00252389">
      <w:pPr>
        <w:pStyle w:val="Default"/>
        <w:numPr>
          <w:ilvl w:val="1"/>
          <w:numId w:val="10"/>
        </w:numPr>
        <w:outlineLvl w:val="1"/>
        <w:rPr>
          <w:b/>
          <w:bCs/>
          <w:color w:val="auto"/>
        </w:rPr>
      </w:pPr>
      <w:bookmarkStart w:id="21" w:name="_Toc9206750"/>
      <w:r w:rsidRPr="000B466A">
        <w:rPr>
          <w:b/>
          <w:bCs/>
          <w:color w:val="auto"/>
        </w:rPr>
        <w:lastRenderedPageBreak/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зоны П</w:t>
      </w:r>
      <w:bookmarkEnd w:id="21"/>
    </w:p>
    <w:p w:rsidR="00252389" w:rsidRPr="000B466A" w:rsidRDefault="00252389" w:rsidP="00252389">
      <w:pPr>
        <w:pStyle w:val="Default"/>
        <w:rPr>
          <w:b/>
          <w:bCs/>
          <w:color w:val="auto"/>
        </w:rPr>
      </w:pPr>
      <w:r w:rsidRPr="000B466A"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252389" w:rsidRPr="000B466A" w:rsidRDefault="00252389" w:rsidP="002523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2389" w:rsidRPr="000B466A" w:rsidRDefault="00252389" w:rsidP="00252389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2" w:name="_Toc9206751"/>
      <w:r>
        <w:rPr>
          <w:b/>
          <w:bCs/>
          <w:color w:val="auto"/>
          <w:sz w:val="28"/>
          <w:szCs w:val="28"/>
        </w:rPr>
        <w:t>6</w:t>
      </w:r>
      <w:r w:rsidRPr="000B466A">
        <w:rPr>
          <w:b/>
          <w:bCs/>
          <w:color w:val="auto"/>
          <w:sz w:val="28"/>
          <w:szCs w:val="28"/>
        </w:rPr>
        <w:t>. Зона рекреационного назначения (Р)</w:t>
      </w:r>
      <w:bookmarkEnd w:id="22"/>
    </w:p>
    <w:p w:rsidR="00252389" w:rsidRPr="000B466A" w:rsidRDefault="00252389" w:rsidP="00252389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52389" w:rsidRPr="000B466A" w:rsidRDefault="00252389" w:rsidP="00252389">
      <w:pPr>
        <w:pStyle w:val="Default"/>
        <w:outlineLvl w:val="1"/>
        <w:rPr>
          <w:b/>
          <w:bCs/>
          <w:color w:val="auto"/>
        </w:rPr>
      </w:pPr>
      <w:bookmarkStart w:id="23" w:name="_Toc9206752"/>
      <w:r>
        <w:rPr>
          <w:b/>
          <w:bCs/>
          <w:color w:val="auto"/>
        </w:rPr>
        <w:t>6</w:t>
      </w:r>
      <w:r w:rsidRPr="000B466A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Р</w:t>
      </w:r>
      <w:bookmarkEnd w:id="23"/>
    </w:p>
    <w:p w:rsidR="00252389" w:rsidRDefault="00252389" w:rsidP="00252389">
      <w:pPr>
        <w:pStyle w:val="Default"/>
        <w:outlineLvl w:val="2"/>
        <w:rPr>
          <w:b/>
          <w:bCs/>
          <w:color w:val="auto"/>
        </w:rPr>
      </w:pPr>
    </w:p>
    <w:p w:rsidR="00252389" w:rsidRPr="000B466A" w:rsidRDefault="00252389" w:rsidP="00252389">
      <w:pPr>
        <w:pStyle w:val="Default"/>
        <w:outlineLvl w:val="2"/>
        <w:rPr>
          <w:b/>
          <w:bCs/>
          <w:color w:val="auto"/>
        </w:rPr>
      </w:pPr>
      <w:bookmarkStart w:id="24" w:name="_Toc9206753"/>
      <w:r>
        <w:rPr>
          <w:b/>
          <w:bCs/>
          <w:color w:val="auto"/>
        </w:rPr>
        <w:t>6.1.</w:t>
      </w:r>
      <w:r w:rsidRPr="000B466A">
        <w:rPr>
          <w:b/>
          <w:bCs/>
          <w:color w:val="auto"/>
        </w:rPr>
        <w:t>1. Основные виды разрешенного использования</w:t>
      </w:r>
      <w:bookmarkEnd w:id="24"/>
      <w:r w:rsidRPr="000B466A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52389" w:rsidRPr="000B466A" w:rsidTr="006E5F8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Природнопознавательный</w:t>
            </w:r>
            <w:proofErr w:type="spellEnd"/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туризм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Туристическое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Охота и рыбалка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Причалы для маломерных судов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5.4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Поля для гольфа или конных прогулок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Связь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6.8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Деятельность по особой охране и изучению природы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Охрана природных территорий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Санаторная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Историко-культурная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</w:t>
            </w:r>
          </w:p>
        </w:tc>
      </w:tr>
    </w:tbl>
    <w:p w:rsidR="00252389" w:rsidRDefault="00252389" w:rsidP="00252389">
      <w:pPr>
        <w:pStyle w:val="Default"/>
        <w:outlineLvl w:val="2"/>
        <w:rPr>
          <w:b/>
          <w:bCs/>
          <w:color w:val="auto"/>
        </w:rPr>
      </w:pPr>
    </w:p>
    <w:p w:rsidR="00252389" w:rsidRPr="000B466A" w:rsidRDefault="00252389" w:rsidP="00252389">
      <w:pPr>
        <w:pStyle w:val="Default"/>
        <w:outlineLvl w:val="2"/>
        <w:rPr>
          <w:b/>
          <w:bCs/>
          <w:color w:val="auto"/>
        </w:rPr>
      </w:pPr>
      <w:bookmarkStart w:id="25" w:name="_Toc9206754"/>
      <w:r>
        <w:rPr>
          <w:b/>
          <w:bCs/>
          <w:color w:val="auto"/>
        </w:rPr>
        <w:t>6.1.</w:t>
      </w:r>
      <w:r w:rsidRPr="000B466A">
        <w:rPr>
          <w:b/>
          <w:bCs/>
          <w:color w:val="auto"/>
        </w:rPr>
        <w:t>2. Вспомогательные виды разрешенного использования</w:t>
      </w:r>
      <w:bookmarkEnd w:id="25"/>
      <w:r w:rsidRPr="000B466A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52389" w:rsidRPr="000B466A" w:rsidTr="006E5F8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</w:tr>
    </w:tbl>
    <w:p w:rsidR="00252389" w:rsidRDefault="00252389" w:rsidP="00252389">
      <w:pPr>
        <w:pStyle w:val="Default"/>
        <w:outlineLvl w:val="2"/>
        <w:rPr>
          <w:b/>
          <w:bCs/>
          <w:color w:val="auto"/>
        </w:rPr>
      </w:pPr>
    </w:p>
    <w:p w:rsidR="00252389" w:rsidRPr="000B466A" w:rsidRDefault="00252389" w:rsidP="00252389">
      <w:pPr>
        <w:pStyle w:val="Default"/>
        <w:outlineLvl w:val="2"/>
        <w:rPr>
          <w:b/>
          <w:bCs/>
          <w:color w:val="auto"/>
        </w:rPr>
      </w:pPr>
      <w:bookmarkStart w:id="26" w:name="_Toc9206755"/>
      <w:r>
        <w:rPr>
          <w:b/>
          <w:bCs/>
          <w:color w:val="auto"/>
        </w:rPr>
        <w:t>6.1.</w:t>
      </w:r>
      <w:r w:rsidRPr="000B466A">
        <w:rPr>
          <w:b/>
          <w:bCs/>
          <w:color w:val="auto"/>
        </w:rPr>
        <w:t>3. Условно разрешенные виды</w:t>
      </w:r>
      <w:bookmarkEnd w:id="26"/>
      <w:r w:rsidRPr="000B466A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52389" w:rsidRPr="000B466A" w:rsidTr="006E5F8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Курортная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</w:t>
            </w:r>
          </w:p>
        </w:tc>
      </w:tr>
    </w:tbl>
    <w:p w:rsidR="00252389" w:rsidRPr="000B466A" w:rsidRDefault="00252389" w:rsidP="00252389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52389" w:rsidRPr="000B466A" w:rsidRDefault="00252389" w:rsidP="00252389">
      <w:pPr>
        <w:pStyle w:val="Default"/>
        <w:outlineLvl w:val="1"/>
        <w:rPr>
          <w:b/>
          <w:bCs/>
          <w:color w:val="auto"/>
        </w:rPr>
      </w:pPr>
      <w:bookmarkStart w:id="27" w:name="_Toc9206756"/>
      <w:r>
        <w:rPr>
          <w:b/>
          <w:bCs/>
          <w:color w:val="auto"/>
        </w:rPr>
        <w:t>6</w:t>
      </w:r>
      <w:r w:rsidRPr="000B466A">
        <w:rPr>
          <w:b/>
          <w:bCs/>
          <w:color w:val="auto"/>
        </w:rPr>
        <w:t>.2. Предельные размеры земельных участков и предельные параметры разрешенного строительства, реконструкции объектов капитального строительства зоны Р</w:t>
      </w:r>
      <w:bookmarkEnd w:id="27"/>
    </w:p>
    <w:p w:rsidR="00252389" w:rsidRPr="000B466A" w:rsidRDefault="00252389" w:rsidP="00252389">
      <w:pPr>
        <w:pStyle w:val="Default"/>
        <w:rPr>
          <w:b/>
          <w:bCs/>
          <w:color w:val="auto"/>
        </w:rPr>
      </w:pPr>
      <w:r w:rsidRPr="000B466A"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252389" w:rsidRPr="000B466A" w:rsidRDefault="00252389" w:rsidP="002523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2389" w:rsidRPr="000B466A" w:rsidRDefault="00252389" w:rsidP="0025238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52389" w:rsidRDefault="00252389" w:rsidP="0025238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52389" w:rsidRPr="000B466A" w:rsidRDefault="00252389" w:rsidP="00252389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28" w:name="_Toc9206763"/>
      <w:r>
        <w:rPr>
          <w:b/>
          <w:bCs/>
          <w:color w:val="auto"/>
          <w:sz w:val="28"/>
          <w:szCs w:val="28"/>
        </w:rPr>
        <w:lastRenderedPageBreak/>
        <w:t>7</w:t>
      </w:r>
      <w:r w:rsidRPr="000B466A">
        <w:rPr>
          <w:b/>
          <w:bCs/>
          <w:color w:val="auto"/>
          <w:sz w:val="28"/>
          <w:szCs w:val="28"/>
        </w:rPr>
        <w:t>. Зона специального назначения (К)</w:t>
      </w:r>
      <w:bookmarkEnd w:id="28"/>
    </w:p>
    <w:p w:rsidR="00252389" w:rsidRPr="000B466A" w:rsidRDefault="00252389" w:rsidP="00252389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52389" w:rsidRPr="000B466A" w:rsidRDefault="00252389" w:rsidP="00252389">
      <w:pPr>
        <w:pStyle w:val="Default"/>
        <w:outlineLvl w:val="1"/>
        <w:rPr>
          <w:b/>
          <w:bCs/>
          <w:color w:val="auto"/>
        </w:rPr>
      </w:pPr>
      <w:bookmarkStart w:id="29" w:name="_Toc9206764"/>
      <w:r>
        <w:rPr>
          <w:b/>
          <w:bCs/>
          <w:color w:val="auto"/>
        </w:rPr>
        <w:t>7</w:t>
      </w:r>
      <w:r w:rsidRPr="000B466A">
        <w:rPr>
          <w:b/>
          <w:bCs/>
          <w:color w:val="auto"/>
        </w:rPr>
        <w:t>.1. Виды разрешенного использования земельных участков и объектов капитального строительства зоны К</w:t>
      </w:r>
      <w:bookmarkEnd w:id="29"/>
    </w:p>
    <w:p w:rsidR="00252389" w:rsidRDefault="00252389" w:rsidP="00252389">
      <w:pPr>
        <w:pStyle w:val="Default"/>
        <w:outlineLvl w:val="2"/>
        <w:rPr>
          <w:b/>
          <w:bCs/>
          <w:color w:val="auto"/>
        </w:rPr>
      </w:pPr>
    </w:p>
    <w:p w:rsidR="00252389" w:rsidRPr="000B466A" w:rsidRDefault="00252389" w:rsidP="00252389">
      <w:pPr>
        <w:pStyle w:val="Default"/>
        <w:outlineLvl w:val="2"/>
        <w:rPr>
          <w:b/>
          <w:bCs/>
          <w:color w:val="auto"/>
        </w:rPr>
      </w:pPr>
      <w:bookmarkStart w:id="30" w:name="_Toc9206765"/>
      <w:r>
        <w:rPr>
          <w:b/>
          <w:bCs/>
          <w:color w:val="auto"/>
        </w:rPr>
        <w:t>7.1.</w:t>
      </w:r>
      <w:r w:rsidRPr="000B466A">
        <w:rPr>
          <w:b/>
          <w:bCs/>
          <w:color w:val="auto"/>
        </w:rPr>
        <w:t>1. Основные виды разрешенного использования</w:t>
      </w:r>
      <w:bookmarkEnd w:id="30"/>
      <w:r w:rsidRPr="000B466A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52389" w:rsidRPr="000B466A" w:rsidTr="006E5F8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Ритуальная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Специальная деятельность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</w:t>
            </w:r>
          </w:p>
        </w:tc>
      </w:tr>
    </w:tbl>
    <w:p w:rsidR="00252389" w:rsidRDefault="00252389" w:rsidP="00252389">
      <w:pPr>
        <w:pStyle w:val="Default"/>
        <w:outlineLvl w:val="2"/>
        <w:rPr>
          <w:b/>
          <w:bCs/>
          <w:color w:val="auto"/>
        </w:rPr>
      </w:pPr>
    </w:p>
    <w:p w:rsidR="00252389" w:rsidRPr="000B466A" w:rsidRDefault="00252389" w:rsidP="00252389">
      <w:pPr>
        <w:pStyle w:val="Default"/>
        <w:outlineLvl w:val="2"/>
        <w:rPr>
          <w:b/>
          <w:bCs/>
          <w:color w:val="auto"/>
        </w:rPr>
      </w:pPr>
      <w:bookmarkStart w:id="31" w:name="_Toc9206766"/>
      <w:r>
        <w:rPr>
          <w:b/>
          <w:bCs/>
          <w:color w:val="auto"/>
        </w:rPr>
        <w:t>7.1.</w:t>
      </w:r>
      <w:r w:rsidRPr="000B466A">
        <w:rPr>
          <w:b/>
          <w:bCs/>
          <w:color w:val="auto"/>
        </w:rPr>
        <w:t>2. Вспомогательные виды разрешенного использования</w:t>
      </w:r>
      <w:bookmarkEnd w:id="31"/>
      <w:r w:rsidRPr="000B466A">
        <w:rPr>
          <w:b/>
          <w:bCs/>
          <w:color w:val="auto"/>
        </w:rPr>
        <w:t xml:space="preserve">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760"/>
        <w:gridCol w:w="6580"/>
        <w:gridCol w:w="960"/>
      </w:tblGrid>
      <w:tr w:rsidR="00252389" w:rsidRPr="000B466A" w:rsidTr="006E5F85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6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вида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Коммунальное обслуживание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</w:tr>
      <w:tr w:rsidR="00252389" w:rsidRPr="000B466A" w:rsidTr="006E5F85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389" w:rsidRPr="000B466A" w:rsidRDefault="00252389" w:rsidP="006E5F85">
            <w:pPr>
              <w:spacing w:after="0" w:line="240" w:lineRule="auto"/>
              <w:ind w:firstLineChars="100" w:firstLine="210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Земельные участки (территории)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2389" w:rsidRPr="000B466A" w:rsidRDefault="00252389" w:rsidP="006E5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46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</w:t>
            </w:r>
          </w:p>
        </w:tc>
      </w:tr>
    </w:tbl>
    <w:p w:rsidR="00252389" w:rsidRPr="000B466A" w:rsidRDefault="00252389" w:rsidP="00252389">
      <w:pPr>
        <w:pStyle w:val="Default"/>
        <w:outlineLvl w:val="0"/>
        <w:rPr>
          <w:b/>
          <w:bCs/>
          <w:color w:val="auto"/>
          <w:sz w:val="28"/>
          <w:szCs w:val="28"/>
        </w:rPr>
      </w:pPr>
    </w:p>
    <w:p w:rsidR="00252389" w:rsidRPr="000B466A" w:rsidRDefault="00252389" w:rsidP="00252389">
      <w:pPr>
        <w:pStyle w:val="Default"/>
        <w:outlineLvl w:val="1"/>
        <w:rPr>
          <w:b/>
          <w:bCs/>
          <w:color w:val="auto"/>
        </w:rPr>
      </w:pPr>
      <w:bookmarkStart w:id="32" w:name="_Toc9206767"/>
      <w:r w:rsidRPr="000B466A">
        <w:rPr>
          <w:b/>
          <w:bCs/>
          <w:color w:val="auto"/>
        </w:rPr>
        <w:t>9.2. Предельные размеры земельных участков и предельные параметры разрешенного строительства, реконструкции объектов капитального строительства зоны К</w:t>
      </w:r>
      <w:bookmarkEnd w:id="32"/>
    </w:p>
    <w:p w:rsidR="00252389" w:rsidRPr="000B466A" w:rsidRDefault="00252389" w:rsidP="00252389">
      <w:pPr>
        <w:pStyle w:val="Default"/>
        <w:rPr>
          <w:b/>
          <w:bCs/>
          <w:color w:val="auto"/>
          <w:sz w:val="28"/>
          <w:szCs w:val="28"/>
        </w:rPr>
      </w:pPr>
      <w:r w:rsidRPr="000B466A">
        <w:t>Предельные (минимальные и (или) максимальные) размеры земельных участков, предельные параметры разрешенного строительства (реконструкции) объектов капитального строительства установлению не подлежат.</w:t>
      </w:r>
    </w:p>
    <w:p w:rsidR="00A20E2D" w:rsidRDefault="00A20E2D" w:rsidP="00252389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</w:p>
    <w:p w:rsidR="004E2F3D" w:rsidRDefault="004E2F3D" w:rsidP="00252389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</w:p>
    <w:p w:rsidR="004E2F3D" w:rsidRPr="004E2F3D" w:rsidRDefault="004E2F3D" w:rsidP="004E2F3D">
      <w:pPr>
        <w:pStyle w:val="ab"/>
        <w:widowControl w:val="0"/>
        <w:numPr>
          <w:ilvl w:val="0"/>
          <w:numId w:val="13"/>
        </w:numPr>
        <w:suppressAutoHyphens/>
        <w:autoSpaceDE w:val="0"/>
        <w:autoSpaceDN w:val="0"/>
        <w:rPr>
          <w:b/>
        </w:rPr>
      </w:pPr>
      <w:r w:rsidRPr="004E2F3D">
        <w:rPr>
          <w:b/>
        </w:rPr>
        <w:t>ЗОНА ТРАНСПОРТНОЙ ИНФРАСТРУКТУРЫ</w:t>
      </w:r>
      <w:r>
        <w:rPr>
          <w:b/>
        </w:rPr>
        <w:t xml:space="preserve"> (Т)</w:t>
      </w:r>
    </w:p>
    <w:p w:rsidR="004E2F3D" w:rsidRDefault="004E2F3D" w:rsidP="004E2F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2F3D" w:rsidRPr="008B4DE4" w:rsidRDefault="004E2F3D" w:rsidP="004E2F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4D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Виды разрешенного использования земельных участков </w:t>
      </w:r>
    </w:p>
    <w:p w:rsidR="004E2F3D" w:rsidRPr="008B4DE4" w:rsidRDefault="004E2F3D" w:rsidP="004E2F3D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4DE4">
        <w:rPr>
          <w:rFonts w:ascii="Times New Roman" w:eastAsia="Times New Roman" w:hAnsi="Times New Roman" w:cs="Times New Roman"/>
          <w:sz w:val="24"/>
          <w:szCs w:val="24"/>
          <w:lang w:eastAsia="ar-SA"/>
        </w:rPr>
        <w:t>и объектов капитального строительства</w:t>
      </w: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5387"/>
        <w:gridCol w:w="992"/>
      </w:tblGrid>
      <w:tr w:rsidR="004E2F3D" w:rsidRPr="008B4DE4" w:rsidTr="004946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</w:rPr>
            </w:pPr>
            <w:r w:rsidRPr="008B4DE4">
              <w:rPr>
                <w:b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</w:rPr>
            </w:pPr>
            <w:r w:rsidRPr="008B4DE4">
              <w:rPr>
                <w:b/>
                <w:sz w:val="24"/>
                <w:szCs w:val="24"/>
              </w:rPr>
              <w:t>Виды объектов, размещение которых соответствует виду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</w:rPr>
            </w:pPr>
            <w:r w:rsidRPr="008B4DE4">
              <w:rPr>
                <w:b/>
                <w:sz w:val="24"/>
                <w:szCs w:val="24"/>
              </w:rPr>
              <w:t xml:space="preserve">Код вида </w:t>
            </w:r>
          </w:p>
        </w:tc>
      </w:tr>
      <w:tr w:rsidR="004E2F3D" w:rsidRPr="008B4DE4" w:rsidTr="00494683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4E2F3D" w:rsidRPr="008B4DE4" w:rsidTr="004946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F3D" w:rsidRPr="008B4DE4" w:rsidTr="004946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Транспорт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 xml:space="preserve">Размещение различного рода путей сообщения и сооружений, используемых для перевозки людей или грузов либо передачи веществ. Содержание данного вида разрешенного использования включает в себя содержание видов разрешенного использования с </w:t>
            </w:r>
            <w:hyperlink w:anchor="Par444" w:tooltip="7.1" w:history="1">
              <w:r w:rsidRPr="008B4DE4">
                <w:rPr>
                  <w:color w:val="0000FF"/>
                  <w:sz w:val="24"/>
                  <w:szCs w:val="24"/>
                </w:rPr>
                <w:t>кодами 7.1</w:t>
              </w:r>
            </w:hyperlink>
            <w:r w:rsidRPr="008B4DE4">
              <w:rPr>
                <w:sz w:val="24"/>
                <w:szCs w:val="24"/>
              </w:rPr>
              <w:t xml:space="preserve"> - </w:t>
            </w:r>
            <w:hyperlink w:anchor="Par472" w:tooltip="7.5" w:history="1">
              <w:r w:rsidRPr="008B4DE4">
                <w:rPr>
                  <w:color w:val="0000FF"/>
                  <w:sz w:val="24"/>
                  <w:szCs w:val="24"/>
                </w:rPr>
                <w:t>7.5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7.0</w:t>
            </w:r>
          </w:p>
        </w:tc>
      </w:tr>
      <w:tr w:rsidR="004E2F3D" w:rsidRPr="008B4DE4" w:rsidTr="004946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 xml:space="preserve"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 </w:t>
            </w:r>
            <w:hyperlink w:anchor="P192">
              <w:r w:rsidRPr="008B4DE4">
                <w:rPr>
                  <w:color w:val="0000FF"/>
                  <w:sz w:val="24"/>
                  <w:szCs w:val="24"/>
                </w:rPr>
                <w:t>кодами 3.1.1</w:t>
              </w:r>
            </w:hyperlink>
            <w:r w:rsidRPr="008B4D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3.1</w:t>
            </w:r>
          </w:p>
        </w:tc>
      </w:tr>
      <w:tr w:rsidR="004E2F3D" w:rsidRPr="008B4DE4" w:rsidTr="004946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rFonts w:eastAsia="Calibri"/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Размещение постоянных или временных гаражей с несколькими стояночными местами, стоянок (парковок), гаражей, в том числе многоярусных, не указанных в коде 2.7.1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4.9</w:t>
            </w:r>
          </w:p>
        </w:tc>
      </w:tr>
      <w:tr w:rsidR="004E2F3D" w:rsidRPr="008B4DE4" w:rsidTr="004946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rFonts w:eastAsia="Calibri"/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lastRenderedPageBreak/>
              <w:t>Объекты придорожного сервиса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Размещение автозаправочных станций (бензиновых, газовых); размещение магазинов сопутствующей торговли, зданий для организации общественного питания в качестве объектов придорожного сервиса; предоставление гостиничных услуг в качестве придорожного сервиса; 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4.9.1</w:t>
            </w:r>
          </w:p>
        </w:tc>
      </w:tr>
      <w:tr w:rsidR="004E2F3D" w:rsidRPr="008B4DE4" w:rsidTr="004946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rFonts w:eastAsia="Calibri"/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Автомобильный транспорт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 а также обеспечивающие работу 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движения; 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7.2</w:t>
            </w:r>
          </w:p>
        </w:tc>
      </w:tr>
      <w:tr w:rsidR="004E2F3D" w:rsidRPr="008B4DE4" w:rsidTr="004946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Трубопроводный транспорт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7.5</w:t>
            </w:r>
          </w:p>
        </w:tc>
      </w:tr>
      <w:tr w:rsidR="004E2F3D" w:rsidRPr="008B4DE4" w:rsidTr="004946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rFonts w:eastAsia="Calibri"/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rFonts w:eastAsia="Calibri"/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12.0**</w:t>
            </w:r>
          </w:p>
        </w:tc>
      </w:tr>
      <w:tr w:rsidR="004E2F3D" w:rsidRPr="008B4DE4" w:rsidTr="00494683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Условно разрешенные виды использования</w:t>
            </w:r>
          </w:p>
          <w:p w:rsidR="00226DFD" w:rsidRPr="008B4DE4" w:rsidRDefault="00226DF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E2F3D" w:rsidRPr="008B4DE4" w:rsidTr="004946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rFonts w:eastAsia="Calibri"/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Склады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rFonts w:eastAsia="Calibri"/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6.9</w:t>
            </w:r>
          </w:p>
        </w:tc>
      </w:tr>
      <w:tr w:rsidR="004E2F3D" w:rsidRPr="008B4DE4" w:rsidTr="00494683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4E2F3D" w:rsidRPr="008B4DE4" w:rsidTr="00494683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Объекты гаражного назначения</w:t>
            </w:r>
          </w:p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both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lastRenderedPageBreak/>
              <w:t xml:space="preserve">Размещение отдельно стоящих и пристроенных </w:t>
            </w:r>
            <w:r w:rsidRPr="008B4DE4">
              <w:rPr>
                <w:sz w:val="24"/>
                <w:szCs w:val="24"/>
              </w:rPr>
              <w:lastRenderedPageBreak/>
              <w:t>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lastRenderedPageBreak/>
              <w:t>2.7.1</w:t>
            </w:r>
          </w:p>
        </w:tc>
      </w:tr>
    </w:tbl>
    <w:p w:rsidR="004E2F3D" w:rsidRPr="008B4DE4" w:rsidRDefault="004E2F3D" w:rsidP="004E2F3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F3D" w:rsidRPr="008B4DE4" w:rsidRDefault="004E2F3D" w:rsidP="004E2F3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4DE4">
        <w:rPr>
          <w:rFonts w:ascii="Times New Roman" w:eastAsia="Times New Roman" w:hAnsi="Times New Roman" w:cs="Times New Roman"/>
          <w:b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p w:rsidR="004E2F3D" w:rsidRPr="008B4DE4" w:rsidRDefault="004E2F3D" w:rsidP="004E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DE4">
        <w:rPr>
          <w:rFonts w:ascii="Times New Roman" w:eastAsia="Times New Roman" w:hAnsi="Times New Roman" w:cs="Times New Roman"/>
          <w:sz w:val="24"/>
          <w:szCs w:val="24"/>
        </w:rPr>
        <w:t>1.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не подлежит установлению при соблюдении Федерального закона от 22.07.2008 N 123-ФЗ "Технический регламент о требованиях пожарной безопасности".</w:t>
      </w:r>
    </w:p>
    <w:p w:rsidR="004E2F3D" w:rsidRPr="008B4DE4" w:rsidRDefault="004E2F3D" w:rsidP="004E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DE4">
        <w:rPr>
          <w:rFonts w:ascii="Times New Roman" w:eastAsia="Times New Roman" w:hAnsi="Times New Roman" w:cs="Times New Roman"/>
          <w:sz w:val="24"/>
          <w:szCs w:val="24"/>
        </w:rPr>
        <w:t>2. Предельное количество этажей зданий, строений, сооружений - не подлежит установлению.</w:t>
      </w:r>
    </w:p>
    <w:p w:rsidR="004E2F3D" w:rsidRPr="008B4DE4" w:rsidRDefault="004E2F3D" w:rsidP="004E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DE4">
        <w:rPr>
          <w:rFonts w:ascii="Times New Roman" w:eastAsia="Times New Roman" w:hAnsi="Times New Roman" w:cs="Times New Roman"/>
          <w:sz w:val="24"/>
          <w:szCs w:val="24"/>
        </w:rPr>
        <w:t>3. Предельные (минимальные и (или) максимальные) размеры земельных участков,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4E2F3D" w:rsidRPr="008B4DE4" w:rsidRDefault="004E2F3D" w:rsidP="004E2F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F3D" w:rsidRPr="008B4DE4" w:rsidRDefault="004E2F3D" w:rsidP="004E2F3D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B4D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Параметры </w:t>
      </w: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2472"/>
        <w:gridCol w:w="2472"/>
        <w:gridCol w:w="2472"/>
        <w:gridCol w:w="2473"/>
      </w:tblGrid>
      <w:tr w:rsidR="004E2F3D" w:rsidRPr="008B4DE4" w:rsidTr="00494683"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</w:rPr>
            </w:pPr>
            <w:r w:rsidRPr="008B4DE4">
              <w:rPr>
                <w:b/>
                <w:sz w:val="24"/>
                <w:szCs w:val="24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</w:rPr>
            </w:pPr>
            <w:r w:rsidRPr="008B4DE4">
              <w:rPr>
                <w:b/>
                <w:sz w:val="24"/>
                <w:szCs w:val="24"/>
              </w:rPr>
              <w:t>Минимальная площадь земельных участков, кв. м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</w:rPr>
            </w:pPr>
            <w:r w:rsidRPr="008B4DE4">
              <w:rPr>
                <w:b/>
                <w:sz w:val="24"/>
                <w:szCs w:val="24"/>
              </w:rPr>
              <w:t xml:space="preserve">Максимальная площадь земельных участков, кв. м 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b/>
                <w:sz w:val="24"/>
                <w:szCs w:val="24"/>
              </w:rPr>
            </w:pPr>
            <w:r w:rsidRPr="008B4DE4">
              <w:rPr>
                <w:b/>
                <w:sz w:val="24"/>
                <w:szCs w:val="24"/>
              </w:rPr>
              <w:t>Максимальный процент застройки в границах земельного участка, %</w:t>
            </w:r>
          </w:p>
        </w:tc>
      </w:tr>
      <w:tr w:rsidR="004E2F3D" w:rsidRPr="008B4DE4" w:rsidTr="00494683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3.1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4E2F3D" w:rsidRPr="008B4DE4" w:rsidTr="00494683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4.9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80</w:t>
            </w:r>
          </w:p>
        </w:tc>
      </w:tr>
      <w:tr w:rsidR="004E2F3D" w:rsidRPr="008B4DE4" w:rsidTr="00494683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4.9.1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80</w:t>
            </w:r>
          </w:p>
        </w:tc>
      </w:tr>
      <w:tr w:rsidR="004E2F3D" w:rsidRPr="008B4DE4" w:rsidTr="00494683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7.2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4E2F3D" w:rsidRPr="008B4DE4" w:rsidTr="00494683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8B4DE4">
              <w:rPr>
                <w:rFonts w:eastAsia="Calibri"/>
                <w:sz w:val="24"/>
                <w:szCs w:val="24"/>
              </w:rPr>
              <w:t>7.5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4E2F3D" w:rsidRPr="008B4DE4" w:rsidTr="00494683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11.0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4E2F3D" w:rsidRPr="008B4DE4" w:rsidTr="00494683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12.0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</w:tr>
      <w:tr w:rsidR="004E2F3D" w:rsidRPr="008B4DE4" w:rsidTr="00494683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rFonts w:eastAsia="Calibri"/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6.9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600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ограничивается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60</w:t>
            </w:r>
          </w:p>
        </w:tc>
      </w:tr>
      <w:tr w:rsidR="004E2F3D" w:rsidRPr="008B4DE4" w:rsidTr="00494683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2.7.1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E2F3D" w:rsidRPr="008B4DE4" w:rsidRDefault="004E2F3D" w:rsidP="00494683">
            <w:pPr>
              <w:widowControl w:val="0"/>
              <w:tabs>
                <w:tab w:val="left" w:pos="1620"/>
              </w:tabs>
              <w:autoSpaceDE w:val="0"/>
              <w:autoSpaceDN w:val="0"/>
              <w:ind w:right="-1"/>
              <w:jc w:val="center"/>
              <w:rPr>
                <w:sz w:val="24"/>
                <w:szCs w:val="24"/>
              </w:rPr>
            </w:pPr>
            <w:r w:rsidRPr="008B4DE4">
              <w:rPr>
                <w:sz w:val="24"/>
                <w:szCs w:val="24"/>
              </w:rPr>
              <w:t>80</w:t>
            </w:r>
          </w:p>
        </w:tc>
      </w:tr>
    </w:tbl>
    <w:p w:rsidR="004E2F3D" w:rsidRPr="008B4DE4" w:rsidRDefault="004E2F3D" w:rsidP="004E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F3D" w:rsidRPr="008B4DE4" w:rsidRDefault="004E2F3D" w:rsidP="004E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DE4">
        <w:rPr>
          <w:rFonts w:ascii="Times New Roman" w:eastAsia="Times New Roman" w:hAnsi="Times New Roman" w:cs="Times New Roman"/>
          <w:sz w:val="24"/>
          <w:szCs w:val="24"/>
        </w:rPr>
        <w:t xml:space="preserve">* градостроительные регламенты не устанавливаются в соответствии с ч.6 ст. 36 </w:t>
      </w:r>
      <w:proofErr w:type="spellStart"/>
      <w:r w:rsidRPr="008B4DE4">
        <w:rPr>
          <w:rFonts w:ascii="Times New Roman" w:eastAsia="Times New Roman" w:hAnsi="Times New Roman" w:cs="Times New Roman"/>
          <w:sz w:val="24"/>
          <w:szCs w:val="24"/>
        </w:rPr>
        <w:t>ГрК</w:t>
      </w:r>
      <w:proofErr w:type="spellEnd"/>
      <w:r w:rsidRPr="008B4DE4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</w:p>
    <w:p w:rsidR="004E2F3D" w:rsidRPr="008B4DE4" w:rsidRDefault="004E2F3D" w:rsidP="004E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DE4">
        <w:rPr>
          <w:rFonts w:ascii="Times New Roman" w:eastAsia="Times New Roman" w:hAnsi="Times New Roman" w:cs="Times New Roman"/>
          <w:sz w:val="24"/>
          <w:szCs w:val="24"/>
        </w:rPr>
        <w:t xml:space="preserve">** градостроительные регламенты не распространяются в соответствии с ч.4 ст. 36 </w:t>
      </w:r>
      <w:proofErr w:type="spellStart"/>
      <w:r w:rsidRPr="008B4DE4">
        <w:rPr>
          <w:rFonts w:ascii="Times New Roman" w:eastAsia="Times New Roman" w:hAnsi="Times New Roman" w:cs="Times New Roman"/>
          <w:sz w:val="24"/>
          <w:szCs w:val="24"/>
        </w:rPr>
        <w:t>ГрК</w:t>
      </w:r>
      <w:proofErr w:type="spellEnd"/>
      <w:r w:rsidRPr="008B4DE4">
        <w:rPr>
          <w:rFonts w:ascii="Times New Roman" w:eastAsia="Times New Roman" w:hAnsi="Times New Roman" w:cs="Times New Roman"/>
          <w:sz w:val="24"/>
          <w:szCs w:val="24"/>
        </w:rPr>
        <w:t xml:space="preserve"> РФ</w:t>
      </w:r>
    </w:p>
    <w:p w:rsidR="004E2F3D" w:rsidRPr="008B4DE4" w:rsidRDefault="004E2F3D" w:rsidP="004E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DE4">
        <w:rPr>
          <w:rFonts w:ascii="Times New Roman" w:eastAsia="Times New Roman" w:hAnsi="Times New Roman" w:cs="Times New Roman"/>
          <w:sz w:val="24"/>
          <w:szCs w:val="24"/>
        </w:rPr>
        <w:t>Примечания:</w:t>
      </w:r>
    </w:p>
    <w:p w:rsidR="004E2F3D" w:rsidRPr="008B4DE4" w:rsidRDefault="004E2F3D" w:rsidP="004E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DE4">
        <w:rPr>
          <w:rFonts w:ascii="Times New Roman" w:eastAsia="Times New Roman" w:hAnsi="Times New Roman" w:cs="Times New Roman"/>
          <w:sz w:val="24"/>
          <w:szCs w:val="24"/>
        </w:rPr>
        <w:t xml:space="preserve">1. При проходе коммуникаций через земельные участки, не находящиеся в государственной или муниципальной собственности, для использования этих участков в </w:t>
      </w:r>
      <w:r w:rsidRPr="008B4DE4">
        <w:rPr>
          <w:rFonts w:ascii="Times New Roman" w:eastAsia="Times New Roman" w:hAnsi="Times New Roman" w:cs="Times New Roman"/>
          <w:sz w:val="24"/>
          <w:szCs w:val="24"/>
        </w:rPr>
        <w:lastRenderedPageBreak/>
        <w:t>целях эксплуатации и ремонта коммуникаций необходимо установление публичных сервитутов (Земельный Кодекс (ст.23); Градостроительный Кодекс (ст.43).</w:t>
      </w:r>
    </w:p>
    <w:p w:rsidR="004E2F3D" w:rsidRPr="008B4DE4" w:rsidRDefault="004E2F3D" w:rsidP="004E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DE4">
        <w:rPr>
          <w:rFonts w:ascii="Times New Roman" w:eastAsia="Times New Roman" w:hAnsi="Times New Roman" w:cs="Times New Roman"/>
          <w:sz w:val="24"/>
          <w:szCs w:val="24"/>
        </w:rPr>
        <w:t>2. Использование земель, входящих в охранную зону, в иных целях - по согласованию с собственниками сетей.</w:t>
      </w:r>
    </w:p>
    <w:p w:rsidR="004E2F3D" w:rsidRPr="008B4DE4" w:rsidRDefault="004E2F3D" w:rsidP="004E2F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F3D" w:rsidRDefault="004E2F3D" w:rsidP="004E2F3D">
      <w:pPr>
        <w:tabs>
          <w:tab w:val="left" w:pos="540"/>
          <w:tab w:val="left" w:pos="6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F3D" w:rsidRPr="000B466A" w:rsidRDefault="004E2F3D" w:rsidP="00252389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</w:p>
    <w:sectPr w:rsidR="004E2F3D" w:rsidRPr="000B466A" w:rsidSect="00226DFD">
      <w:foot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683" w:rsidRDefault="00494683" w:rsidP="005561E5">
      <w:pPr>
        <w:spacing w:after="0" w:line="240" w:lineRule="auto"/>
      </w:pPr>
      <w:r>
        <w:separator/>
      </w:r>
    </w:p>
  </w:endnote>
  <w:endnote w:type="continuationSeparator" w:id="0">
    <w:p w:rsidR="00494683" w:rsidRDefault="00494683" w:rsidP="0055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31911"/>
      <w:docPartObj>
        <w:docPartGallery w:val="Page Numbers (Bottom of Page)"/>
        <w:docPartUnique/>
      </w:docPartObj>
    </w:sdtPr>
    <w:sdtEndPr/>
    <w:sdtContent>
      <w:p w:rsidR="00494683" w:rsidRDefault="0049468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075">
          <w:rPr>
            <w:noProof/>
          </w:rPr>
          <w:t>6</w:t>
        </w:r>
        <w:r>
          <w:fldChar w:fldCharType="end"/>
        </w:r>
      </w:p>
    </w:sdtContent>
  </w:sdt>
  <w:p w:rsidR="00494683" w:rsidRDefault="0049468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683" w:rsidRDefault="00494683" w:rsidP="005561E5">
      <w:pPr>
        <w:spacing w:after="0" w:line="240" w:lineRule="auto"/>
      </w:pPr>
      <w:r>
        <w:separator/>
      </w:r>
    </w:p>
  </w:footnote>
  <w:footnote w:type="continuationSeparator" w:id="0">
    <w:p w:rsidR="00494683" w:rsidRDefault="00494683" w:rsidP="00556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20"/>
        </w:tabs>
        <w:ind w:left="326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16"/>
    <w:multiLevelType w:val="multilevel"/>
    <w:tmpl w:val="00000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2824F0"/>
    <w:multiLevelType w:val="hybridMultilevel"/>
    <w:tmpl w:val="78FCBA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B2B43"/>
    <w:multiLevelType w:val="multilevel"/>
    <w:tmpl w:val="C34CC7DC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b w:val="0"/>
        <w:color w:val="000000"/>
        <w:sz w:val="22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eastAsia="Times New Roman" w:hint="default"/>
        <w:b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000000"/>
        <w:sz w:val="22"/>
      </w:rPr>
    </w:lvl>
  </w:abstractNum>
  <w:abstractNum w:abstractNumId="4" w15:restartNumberingAfterBreak="0">
    <w:nsid w:val="1BB948D5"/>
    <w:multiLevelType w:val="multilevel"/>
    <w:tmpl w:val="88BAF2D0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  <w:b w:val="0"/>
        <w:color w:val="000000"/>
        <w:sz w:val="22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eastAsia="Times New Roman" w:hint="default"/>
        <w:b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000000"/>
        <w:sz w:val="22"/>
      </w:rPr>
    </w:lvl>
  </w:abstractNum>
  <w:abstractNum w:abstractNumId="5" w15:restartNumberingAfterBreak="0">
    <w:nsid w:val="396C1549"/>
    <w:multiLevelType w:val="hybridMultilevel"/>
    <w:tmpl w:val="4FD64910"/>
    <w:lvl w:ilvl="0" w:tplc="89AAC32E">
      <w:start w:val="3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3DE30130"/>
    <w:multiLevelType w:val="multilevel"/>
    <w:tmpl w:val="8E1E9160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  <w:b w:val="0"/>
        <w:color w:val="000000"/>
        <w:sz w:val="22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eastAsia="Times New Roman" w:hint="default"/>
        <w:b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000000"/>
        <w:sz w:val="22"/>
      </w:rPr>
    </w:lvl>
  </w:abstractNum>
  <w:abstractNum w:abstractNumId="7" w15:restartNumberingAfterBreak="0">
    <w:nsid w:val="56F5352F"/>
    <w:multiLevelType w:val="hybridMultilevel"/>
    <w:tmpl w:val="62F49266"/>
    <w:lvl w:ilvl="0" w:tplc="D65E63D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2F5100"/>
    <w:multiLevelType w:val="multilevel"/>
    <w:tmpl w:val="7EC248EC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  <w:b w:val="0"/>
        <w:color w:val="000000"/>
        <w:sz w:val="22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eastAsia="Times New Roman" w:hint="default"/>
        <w:b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000000"/>
        <w:sz w:val="22"/>
      </w:rPr>
    </w:lvl>
  </w:abstractNum>
  <w:abstractNum w:abstractNumId="9" w15:restartNumberingAfterBreak="0">
    <w:nsid w:val="5CDC1AE1"/>
    <w:multiLevelType w:val="hybridMultilevel"/>
    <w:tmpl w:val="8F7CF97E"/>
    <w:lvl w:ilvl="0" w:tplc="5610253A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5D013259"/>
    <w:multiLevelType w:val="hybridMultilevel"/>
    <w:tmpl w:val="A79483F0"/>
    <w:lvl w:ilvl="0" w:tplc="4F328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A1C5E"/>
    <w:multiLevelType w:val="multilevel"/>
    <w:tmpl w:val="F000BECA"/>
    <w:lvl w:ilvl="0">
      <w:start w:val="1"/>
      <w:numFmt w:val="decimal"/>
      <w:lvlText w:val="%1."/>
      <w:lvlJc w:val="left"/>
      <w:pPr>
        <w:ind w:left="600" w:hanging="600"/>
      </w:pPr>
      <w:rPr>
        <w:rFonts w:eastAsia="Times New Roman" w:hint="default"/>
        <w:b w:val="0"/>
        <w:color w:val="000000"/>
        <w:sz w:val="22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eastAsia="Times New Roman" w:hint="default"/>
        <w:b w:val="0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 w:val="0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 w:val="0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 w:val="0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 w:val="0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 w:val="0"/>
        <w:color w:val="000000"/>
        <w:sz w:val="22"/>
      </w:rPr>
    </w:lvl>
  </w:abstractNum>
  <w:abstractNum w:abstractNumId="12" w15:restartNumberingAfterBreak="0">
    <w:nsid w:val="7CC26024"/>
    <w:multiLevelType w:val="hybridMultilevel"/>
    <w:tmpl w:val="363AA194"/>
    <w:lvl w:ilvl="0" w:tplc="041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3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C4"/>
    <w:rsid w:val="00024D00"/>
    <w:rsid w:val="00045486"/>
    <w:rsid w:val="0008402A"/>
    <w:rsid w:val="000B466A"/>
    <w:rsid w:val="000D4E3E"/>
    <w:rsid w:val="00131AA8"/>
    <w:rsid w:val="00174BC9"/>
    <w:rsid w:val="001979E0"/>
    <w:rsid w:val="001A5110"/>
    <w:rsid w:val="001C2938"/>
    <w:rsid w:val="001C3745"/>
    <w:rsid w:val="001F2690"/>
    <w:rsid w:val="00226DFD"/>
    <w:rsid w:val="002270FD"/>
    <w:rsid w:val="00252389"/>
    <w:rsid w:val="00263931"/>
    <w:rsid w:val="00296614"/>
    <w:rsid w:val="002A5B8A"/>
    <w:rsid w:val="002B52BE"/>
    <w:rsid w:val="002B5E85"/>
    <w:rsid w:val="002D3FFC"/>
    <w:rsid w:val="0030494D"/>
    <w:rsid w:val="00317101"/>
    <w:rsid w:val="00372036"/>
    <w:rsid w:val="003A74E4"/>
    <w:rsid w:val="003D7F74"/>
    <w:rsid w:val="003F3BB1"/>
    <w:rsid w:val="004005EC"/>
    <w:rsid w:val="00412E1C"/>
    <w:rsid w:val="00414BA7"/>
    <w:rsid w:val="00435F35"/>
    <w:rsid w:val="00483DAD"/>
    <w:rsid w:val="004872D7"/>
    <w:rsid w:val="00494683"/>
    <w:rsid w:val="004C52F9"/>
    <w:rsid w:val="004C5521"/>
    <w:rsid w:val="004E2DCA"/>
    <w:rsid w:val="004E2F3D"/>
    <w:rsid w:val="005354A2"/>
    <w:rsid w:val="005561E5"/>
    <w:rsid w:val="00572E33"/>
    <w:rsid w:val="005A45EA"/>
    <w:rsid w:val="005D3275"/>
    <w:rsid w:val="005E3723"/>
    <w:rsid w:val="006051F6"/>
    <w:rsid w:val="0061717D"/>
    <w:rsid w:val="00631CF0"/>
    <w:rsid w:val="006A00B6"/>
    <w:rsid w:val="006E5F85"/>
    <w:rsid w:val="006E7DC8"/>
    <w:rsid w:val="0070245E"/>
    <w:rsid w:val="007142FD"/>
    <w:rsid w:val="00716BBA"/>
    <w:rsid w:val="0073723C"/>
    <w:rsid w:val="00783075"/>
    <w:rsid w:val="0079784E"/>
    <w:rsid w:val="007C4EE1"/>
    <w:rsid w:val="007D7352"/>
    <w:rsid w:val="008069A0"/>
    <w:rsid w:val="008137B6"/>
    <w:rsid w:val="00840A97"/>
    <w:rsid w:val="00853E8B"/>
    <w:rsid w:val="00886371"/>
    <w:rsid w:val="008B23C4"/>
    <w:rsid w:val="00925D5B"/>
    <w:rsid w:val="00955700"/>
    <w:rsid w:val="00984824"/>
    <w:rsid w:val="00A0056D"/>
    <w:rsid w:val="00A20E2D"/>
    <w:rsid w:val="00A470A3"/>
    <w:rsid w:val="00A57CE7"/>
    <w:rsid w:val="00A6780A"/>
    <w:rsid w:val="00A80BBD"/>
    <w:rsid w:val="00A91437"/>
    <w:rsid w:val="00A97ACF"/>
    <w:rsid w:val="00AD3EDD"/>
    <w:rsid w:val="00AF74C2"/>
    <w:rsid w:val="00B22ED2"/>
    <w:rsid w:val="00B25B70"/>
    <w:rsid w:val="00B51220"/>
    <w:rsid w:val="00B5601F"/>
    <w:rsid w:val="00B5761D"/>
    <w:rsid w:val="00B66CA2"/>
    <w:rsid w:val="00BC768E"/>
    <w:rsid w:val="00BD1366"/>
    <w:rsid w:val="00BD3465"/>
    <w:rsid w:val="00C004AA"/>
    <w:rsid w:val="00C1640E"/>
    <w:rsid w:val="00C534E6"/>
    <w:rsid w:val="00C7748A"/>
    <w:rsid w:val="00CA542D"/>
    <w:rsid w:val="00CD7C32"/>
    <w:rsid w:val="00D126D2"/>
    <w:rsid w:val="00D5390F"/>
    <w:rsid w:val="00D57D85"/>
    <w:rsid w:val="00DA2D7D"/>
    <w:rsid w:val="00DD707D"/>
    <w:rsid w:val="00E02183"/>
    <w:rsid w:val="00E13A97"/>
    <w:rsid w:val="00E914A6"/>
    <w:rsid w:val="00E948DA"/>
    <w:rsid w:val="00E97EA1"/>
    <w:rsid w:val="00EA6995"/>
    <w:rsid w:val="00ED5578"/>
    <w:rsid w:val="00F06162"/>
    <w:rsid w:val="00F31FBB"/>
    <w:rsid w:val="00F50D35"/>
    <w:rsid w:val="00F51875"/>
    <w:rsid w:val="00F9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A984AE1-2D43-4222-B2DB-0AEE162D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37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61717D"/>
  </w:style>
  <w:style w:type="character" w:styleId="a3">
    <w:name w:val="Hyperlink"/>
    <w:basedOn w:val="a0"/>
    <w:uiPriority w:val="99"/>
    <w:unhideWhenUsed/>
    <w:rsid w:val="0008402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5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ED557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557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2D7D"/>
    <w:pPr>
      <w:tabs>
        <w:tab w:val="right" w:leader="dot" w:pos="9345"/>
      </w:tabs>
      <w:spacing w:after="100"/>
    </w:pPr>
    <w:rPr>
      <w:rFonts w:eastAsiaTheme="minorEastAsia" w:cs="Times New Roman"/>
      <w:b/>
      <w:bCs/>
      <w:noProof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5578"/>
    <w:pPr>
      <w:spacing w:after="100"/>
      <w:ind w:left="440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5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557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61E5"/>
  </w:style>
  <w:style w:type="paragraph" w:styleId="a9">
    <w:name w:val="footer"/>
    <w:basedOn w:val="a"/>
    <w:link w:val="aa"/>
    <w:uiPriority w:val="99"/>
    <w:unhideWhenUsed/>
    <w:rsid w:val="00556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61E5"/>
  </w:style>
  <w:style w:type="paragraph" w:styleId="ab">
    <w:name w:val="List Paragraph"/>
    <w:basedOn w:val="a"/>
    <w:uiPriority w:val="34"/>
    <w:qFormat/>
    <w:rsid w:val="00DD70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4E2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2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1D0F0-9764-4016-98C3-ECB0B6D68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18</Pages>
  <Words>4480</Words>
  <Characters>25542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User</cp:lastModifiedBy>
  <cp:revision>6</cp:revision>
  <cp:lastPrinted>2020-10-08T07:26:00Z</cp:lastPrinted>
  <dcterms:created xsi:type="dcterms:W3CDTF">2023-09-11T11:17:00Z</dcterms:created>
  <dcterms:modified xsi:type="dcterms:W3CDTF">2024-01-18T12:03:00Z</dcterms:modified>
</cp:coreProperties>
</file>