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B9" w:rsidRPr="00D95F14" w:rsidRDefault="00F14AB9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b/>
          <w:sz w:val="28"/>
          <w:szCs w:val="28"/>
        </w:rPr>
        <w:t>ПРОТОКОЛ ПУБЛИЧНЫХ СЛУШАНИЙ</w:t>
      </w:r>
    </w:p>
    <w:p w:rsidR="00F14AB9" w:rsidRPr="00D95F14" w:rsidRDefault="00511A07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sz w:val="28"/>
          <w:szCs w:val="28"/>
        </w:rPr>
        <w:t>по рассмотрению проекта внесение изменений в Генеральный план Саринского сельского поселения Кунашакского района Челябинской области</w:t>
      </w:r>
    </w:p>
    <w:p w:rsidR="00511A07" w:rsidRPr="00D95F14" w:rsidRDefault="00511A07" w:rsidP="00511A07">
      <w:pPr>
        <w:ind w:right="4819"/>
        <w:jc w:val="both"/>
        <w:rPr>
          <w:sz w:val="28"/>
          <w:szCs w:val="28"/>
        </w:rPr>
      </w:pPr>
    </w:p>
    <w:p w:rsidR="00F14AB9" w:rsidRPr="00D95F14" w:rsidRDefault="00F14AB9" w:rsidP="00F14AB9">
      <w:pPr>
        <w:spacing w:line="280" w:lineRule="exact"/>
        <w:jc w:val="center"/>
        <w:rPr>
          <w:sz w:val="28"/>
          <w:szCs w:val="28"/>
        </w:rPr>
      </w:pPr>
      <w:r w:rsidRPr="00D95F14">
        <w:rPr>
          <w:sz w:val="28"/>
          <w:szCs w:val="28"/>
        </w:rPr>
        <w:t xml:space="preserve"> </w:t>
      </w:r>
    </w:p>
    <w:p w:rsidR="00F14AB9" w:rsidRPr="007C6F86" w:rsidRDefault="00194BE6" w:rsidP="00F14AB9">
      <w:pPr>
        <w:spacing w:line="280" w:lineRule="exact"/>
        <w:rPr>
          <w:sz w:val="27"/>
          <w:szCs w:val="27"/>
        </w:rPr>
      </w:pPr>
      <w:proofErr w:type="spellStart"/>
      <w:r w:rsidRPr="007C6F86">
        <w:rPr>
          <w:sz w:val="27"/>
          <w:szCs w:val="27"/>
        </w:rPr>
        <w:t>д</w:t>
      </w:r>
      <w:proofErr w:type="gramStart"/>
      <w:r w:rsidRPr="007C6F86">
        <w:rPr>
          <w:sz w:val="27"/>
          <w:szCs w:val="27"/>
        </w:rPr>
        <w:t>.</w:t>
      </w:r>
      <w:r w:rsidR="00430347" w:rsidRPr="007C6F86">
        <w:rPr>
          <w:sz w:val="27"/>
          <w:szCs w:val="27"/>
        </w:rPr>
        <w:t>К</w:t>
      </w:r>
      <w:proofErr w:type="gramEnd"/>
      <w:r w:rsidR="00430347" w:rsidRPr="007C6F86">
        <w:rPr>
          <w:sz w:val="27"/>
          <w:szCs w:val="27"/>
        </w:rPr>
        <w:t>аинкуль</w:t>
      </w:r>
      <w:proofErr w:type="spellEnd"/>
      <w:r w:rsidR="00F14AB9" w:rsidRPr="007C6F86">
        <w:rPr>
          <w:sz w:val="27"/>
          <w:szCs w:val="27"/>
        </w:rPr>
        <w:t xml:space="preserve">                                                                                         </w:t>
      </w:r>
      <w:r w:rsidR="00511A07" w:rsidRPr="007C6F86">
        <w:rPr>
          <w:sz w:val="27"/>
          <w:szCs w:val="27"/>
        </w:rPr>
        <w:t xml:space="preserve"> </w:t>
      </w:r>
      <w:r w:rsidR="00F14AB9" w:rsidRPr="007C6F86">
        <w:rPr>
          <w:sz w:val="27"/>
          <w:szCs w:val="27"/>
        </w:rPr>
        <w:t xml:space="preserve"> </w:t>
      </w:r>
      <w:r w:rsidR="00511A07" w:rsidRPr="007C6F86">
        <w:rPr>
          <w:sz w:val="27"/>
          <w:szCs w:val="27"/>
        </w:rPr>
        <w:t>20.05.2022</w:t>
      </w:r>
      <w:r w:rsidR="00F14AB9" w:rsidRPr="007C6F86">
        <w:rPr>
          <w:sz w:val="27"/>
          <w:szCs w:val="27"/>
        </w:rPr>
        <w:t xml:space="preserve"> года</w:t>
      </w:r>
    </w:p>
    <w:p w:rsidR="00F14AB9" w:rsidRPr="007C6F86" w:rsidRDefault="00F14AB9" w:rsidP="00F14AB9">
      <w:pPr>
        <w:spacing w:line="280" w:lineRule="exact"/>
        <w:rPr>
          <w:sz w:val="27"/>
          <w:szCs w:val="27"/>
        </w:rPr>
      </w:pPr>
      <w:r w:rsidRPr="007C6F86"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="00430347" w:rsidRPr="007C6F86">
        <w:rPr>
          <w:sz w:val="27"/>
          <w:szCs w:val="27"/>
        </w:rPr>
        <w:t>16</w:t>
      </w:r>
      <w:r w:rsidRPr="007C6F86">
        <w:rPr>
          <w:sz w:val="27"/>
          <w:szCs w:val="27"/>
        </w:rPr>
        <w:t xml:space="preserve"> ч. </w:t>
      </w:r>
      <w:r w:rsidR="00194BE6" w:rsidRPr="007C6F86">
        <w:rPr>
          <w:sz w:val="27"/>
          <w:szCs w:val="27"/>
        </w:rPr>
        <w:t>30</w:t>
      </w:r>
      <w:r w:rsidRPr="007C6F86">
        <w:rPr>
          <w:sz w:val="27"/>
          <w:szCs w:val="27"/>
        </w:rPr>
        <w:t xml:space="preserve"> мин.</w:t>
      </w:r>
    </w:p>
    <w:p w:rsidR="00F14AB9" w:rsidRPr="007C6F86" w:rsidRDefault="00F14AB9" w:rsidP="00F14AB9">
      <w:pPr>
        <w:spacing w:line="280" w:lineRule="exact"/>
        <w:rPr>
          <w:sz w:val="27"/>
          <w:szCs w:val="27"/>
        </w:rPr>
      </w:pPr>
    </w:p>
    <w:p w:rsidR="00F14AB9" w:rsidRPr="007C6F86" w:rsidRDefault="00F14AB9" w:rsidP="00F14AB9">
      <w:pPr>
        <w:spacing w:line="280" w:lineRule="exac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 </w:t>
      </w:r>
      <w:r w:rsidRPr="007C6F86">
        <w:rPr>
          <w:sz w:val="27"/>
          <w:szCs w:val="27"/>
        </w:rPr>
        <w:tab/>
      </w:r>
    </w:p>
    <w:p w:rsidR="000D144C" w:rsidRPr="007C6F86" w:rsidRDefault="003151CB" w:rsidP="000D144C">
      <w:pPr>
        <w:autoSpaceDE w:val="0"/>
        <w:autoSpaceDN w:val="0"/>
        <w:adjustRightInd w:val="0"/>
        <w:rPr>
          <w:sz w:val="27"/>
          <w:szCs w:val="27"/>
        </w:rPr>
      </w:pPr>
      <w:r w:rsidRPr="007C6F86">
        <w:rPr>
          <w:b/>
          <w:sz w:val="27"/>
          <w:szCs w:val="27"/>
        </w:rPr>
        <w:t xml:space="preserve">            </w:t>
      </w:r>
      <w:r w:rsidR="000D144C" w:rsidRPr="007C6F86">
        <w:rPr>
          <w:b/>
          <w:sz w:val="27"/>
          <w:szCs w:val="27"/>
        </w:rPr>
        <w:t>Основание для проведения публичных слушаний:</w:t>
      </w:r>
    </w:p>
    <w:p w:rsidR="00F14AB9" w:rsidRPr="007C6F86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Публичные слушания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</w:t>
      </w:r>
      <w:r w:rsidR="003B37C7" w:rsidRPr="007C6F86">
        <w:rPr>
          <w:sz w:val="27"/>
          <w:szCs w:val="27"/>
        </w:rPr>
        <w:t>9, 24-28</w:t>
      </w:r>
      <w:r w:rsidRPr="007C6F86">
        <w:rPr>
          <w:sz w:val="27"/>
          <w:szCs w:val="27"/>
        </w:rPr>
        <w:t xml:space="preserve"> Градостроительного кодекса Российской Федерации, в соответствии с Уставом Кунашакского муниципального района,</w:t>
      </w:r>
      <w:proofErr w:type="gramStart"/>
      <w:r w:rsidRPr="007C6F86">
        <w:rPr>
          <w:sz w:val="27"/>
          <w:szCs w:val="27"/>
        </w:rPr>
        <w:t xml:space="preserve"> </w:t>
      </w:r>
      <w:r w:rsidR="00511A07" w:rsidRPr="007C6F86">
        <w:rPr>
          <w:sz w:val="27"/>
          <w:szCs w:val="27"/>
        </w:rPr>
        <w:t>,</w:t>
      </w:r>
      <w:proofErr w:type="gramEnd"/>
      <w:r w:rsidR="00511A07" w:rsidRPr="007C6F86">
        <w:rPr>
          <w:sz w:val="27"/>
          <w:szCs w:val="27"/>
        </w:rPr>
        <w:t xml:space="preserve">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17.04.2020 № 47, от 15.06.2021 г № 82), Уставом  Кунашакского муниципального района</w:t>
      </w:r>
      <w:r w:rsidR="003B37C7" w:rsidRPr="007C6F86">
        <w:rPr>
          <w:sz w:val="27"/>
          <w:szCs w:val="27"/>
        </w:rPr>
        <w:t xml:space="preserve">, </w:t>
      </w:r>
      <w:r w:rsidRPr="007C6F86">
        <w:rPr>
          <w:sz w:val="27"/>
          <w:szCs w:val="27"/>
        </w:rPr>
        <w:t xml:space="preserve">Постановлением Главы Кунашакского муниципального района от </w:t>
      </w:r>
      <w:r w:rsidR="003B37C7" w:rsidRPr="007C6F86">
        <w:rPr>
          <w:sz w:val="27"/>
          <w:szCs w:val="27"/>
        </w:rPr>
        <w:t>22.04.2022</w:t>
      </w:r>
      <w:r w:rsidRPr="007C6F86">
        <w:rPr>
          <w:sz w:val="27"/>
          <w:szCs w:val="27"/>
        </w:rPr>
        <w:t xml:space="preserve"> г.№ </w:t>
      </w:r>
      <w:r w:rsidR="003B37C7" w:rsidRPr="007C6F86">
        <w:rPr>
          <w:sz w:val="27"/>
          <w:szCs w:val="27"/>
        </w:rPr>
        <w:t>560</w:t>
      </w:r>
      <w:r w:rsidRPr="007C6F86">
        <w:rPr>
          <w:sz w:val="27"/>
          <w:szCs w:val="27"/>
        </w:rPr>
        <w:t xml:space="preserve"> «О </w:t>
      </w:r>
      <w:r w:rsidR="003B37C7" w:rsidRPr="007C6F86">
        <w:rPr>
          <w:sz w:val="27"/>
          <w:szCs w:val="27"/>
        </w:rPr>
        <w:t>назначении</w:t>
      </w:r>
      <w:r w:rsidRPr="007C6F86">
        <w:rPr>
          <w:sz w:val="27"/>
          <w:szCs w:val="27"/>
        </w:rPr>
        <w:t xml:space="preserve"> публичных слушаний по  </w:t>
      </w:r>
      <w:r w:rsidR="003B37C7" w:rsidRPr="007C6F86">
        <w:rPr>
          <w:sz w:val="27"/>
          <w:szCs w:val="27"/>
        </w:rPr>
        <w:t>рассмотрению проекта внесение изменений в Генеральный план Саринского сельского поселения Кунашакского района Челябинской области</w:t>
      </w:r>
      <w:r w:rsidRPr="007C6F86">
        <w:rPr>
          <w:sz w:val="27"/>
          <w:szCs w:val="27"/>
        </w:rPr>
        <w:t>»</w:t>
      </w:r>
    </w:p>
    <w:p w:rsidR="00F14AB9" w:rsidRPr="007C6F86" w:rsidRDefault="004134DA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>Организатор публичных слушаний</w:t>
      </w:r>
      <w:r w:rsidRPr="007C6F86">
        <w:rPr>
          <w:sz w:val="27"/>
          <w:szCs w:val="27"/>
        </w:rPr>
        <w:t>:</w:t>
      </w:r>
      <w:r w:rsidR="003B37C7" w:rsidRPr="007C6F86">
        <w:rPr>
          <w:sz w:val="27"/>
          <w:szCs w:val="27"/>
        </w:rPr>
        <w:t xml:space="preserve"> </w:t>
      </w:r>
      <w:r w:rsidR="00F14AB9" w:rsidRPr="007C6F86">
        <w:rPr>
          <w:sz w:val="27"/>
          <w:szCs w:val="27"/>
        </w:rPr>
        <w:t>Администрация Кунашакского муниципального района.</w:t>
      </w:r>
    </w:p>
    <w:p w:rsidR="00F14AB9" w:rsidRPr="007C6F86" w:rsidRDefault="00F14AB9" w:rsidP="00F14AB9">
      <w:pPr>
        <w:spacing w:line="280" w:lineRule="exac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        </w:t>
      </w:r>
      <w:r w:rsidRPr="007C6F86">
        <w:rPr>
          <w:sz w:val="27"/>
          <w:szCs w:val="27"/>
        </w:rPr>
        <w:tab/>
        <w:t xml:space="preserve">Постановлением </w:t>
      </w:r>
      <w:r w:rsidR="003151CB" w:rsidRPr="007C6F86">
        <w:rPr>
          <w:sz w:val="27"/>
          <w:szCs w:val="27"/>
        </w:rPr>
        <w:t xml:space="preserve">Администрации </w:t>
      </w:r>
      <w:r w:rsidRPr="007C6F86">
        <w:rPr>
          <w:sz w:val="27"/>
          <w:szCs w:val="27"/>
        </w:rPr>
        <w:t xml:space="preserve">Кунашакского муниципального района </w:t>
      </w:r>
      <w:r w:rsidR="003B37C7" w:rsidRPr="007C6F86">
        <w:rPr>
          <w:sz w:val="27"/>
          <w:szCs w:val="27"/>
        </w:rPr>
        <w:t xml:space="preserve">от 22.04.2022 г.№ 560 </w:t>
      </w:r>
      <w:r w:rsidRPr="007C6F86">
        <w:rPr>
          <w:sz w:val="27"/>
          <w:szCs w:val="27"/>
        </w:rPr>
        <w:t xml:space="preserve">настоящие публичные слушания были назначены на </w:t>
      </w:r>
      <w:r w:rsidR="003B37C7" w:rsidRPr="007C6F86">
        <w:rPr>
          <w:sz w:val="27"/>
          <w:szCs w:val="27"/>
        </w:rPr>
        <w:t>20.05.2022</w:t>
      </w:r>
      <w:r w:rsidRPr="007C6F86">
        <w:rPr>
          <w:sz w:val="27"/>
          <w:szCs w:val="27"/>
        </w:rPr>
        <w:t xml:space="preserve"> г. </w:t>
      </w:r>
      <w:r w:rsidR="003B37C7" w:rsidRPr="007C6F86">
        <w:rPr>
          <w:sz w:val="27"/>
          <w:szCs w:val="27"/>
        </w:rPr>
        <w:t xml:space="preserve"> </w:t>
      </w:r>
      <w:r w:rsidRPr="007C6F86">
        <w:rPr>
          <w:sz w:val="27"/>
          <w:szCs w:val="27"/>
        </w:rPr>
        <w:t>1</w:t>
      </w:r>
      <w:r w:rsidR="00430347" w:rsidRPr="007C6F86">
        <w:rPr>
          <w:sz w:val="27"/>
          <w:szCs w:val="27"/>
        </w:rPr>
        <w:t>6</w:t>
      </w:r>
      <w:r w:rsidRPr="007C6F86">
        <w:rPr>
          <w:sz w:val="27"/>
          <w:szCs w:val="27"/>
        </w:rPr>
        <w:t>-</w:t>
      </w:r>
      <w:r w:rsidR="00430347" w:rsidRPr="007C6F86">
        <w:rPr>
          <w:sz w:val="27"/>
          <w:szCs w:val="27"/>
        </w:rPr>
        <w:t>30</w:t>
      </w:r>
      <w:r w:rsidRPr="007C6F86">
        <w:rPr>
          <w:sz w:val="27"/>
          <w:szCs w:val="27"/>
        </w:rPr>
        <w:t xml:space="preserve">. </w:t>
      </w:r>
    </w:p>
    <w:p w:rsidR="00194BE6" w:rsidRPr="007C6F86" w:rsidRDefault="00194BE6" w:rsidP="00194BE6">
      <w:pPr>
        <w:tabs>
          <w:tab w:val="right" w:pos="5245"/>
          <w:tab w:val="left" w:pos="5387"/>
          <w:tab w:val="left" w:pos="5670"/>
        </w:tabs>
        <w:jc w:val="both"/>
        <w:rPr>
          <w:rStyle w:val="fontstyle01"/>
          <w:sz w:val="27"/>
          <w:szCs w:val="27"/>
        </w:rPr>
      </w:pPr>
      <w:r w:rsidRPr="007C6F86">
        <w:rPr>
          <w:b/>
          <w:sz w:val="27"/>
          <w:szCs w:val="27"/>
        </w:rPr>
        <w:tab/>
        <w:t xml:space="preserve">         </w:t>
      </w:r>
      <w:r w:rsidR="00F14AB9" w:rsidRPr="007C6F86">
        <w:rPr>
          <w:b/>
          <w:sz w:val="27"/>
          <w:szCs w:val="27"/>
        </w:rPr>
        <w:t>Место проведения слушаний</w:t>
      </w:r>
      <w:r w:rsidR="00F14AB9" w:rsidRPr="007C6F86">
        <w:rPr>
          <w:sz w:val="27"/>
          <w:szCs w:val="27"/>
        </w:rPr>
        <w:t xml:space="preserve">: здание клуба  в  </w:t>
      </w:r>
      <w:r w:rsidRPr="007C6F86">
        <w:rPr>
          <w:rStyle w:val="fontstyle01"/>
          <w:sz w:val="27"/>
          <w:szCs w:val="27"/>
        </w:rPr>
        <w:t xml:space="preserve">д. </w:t>
      </w:r>
      <w:proofErr w:type="spellStart"/>
      <w:r w:rsidRPr="007C6F86">
        <w:rPr>
          <w:rStyle w:val="fontstyle01"/>
          <w:sz w:val="27"/>
          <w:szCs w:val="27"/>
        </w:rPr>
        <w:t>Каинкуль</w:t>
      </w:r>
      <w:proofErr w:type="spellEnd"/>
      <w:r w:rsidRPr="007C6F86">
        <w:rPr>
          <w:rStyle w:val="fontstyle01"/>
          <w:sz w:val="27"/>
          <w:szCs w:val="27"/>
        </w:rPr>
        <w:t xml:space="preserve">,  ул. </w:t>
      </w:r>
      <w:proofErr w:type="gramStart"/>
      <w:r w:rsidRPr="007C6F86">
        <w:rPr>
          <w:rStyle w:val="fontstyle01"/>
          <w:sz w:val="27"/>
          <w:szCs w:val="27"/>
        </w:rPr>
        <w:t>Центральная</w:t>
      </w:r>
      <w:proofErr w:type="gramEnd"/>
      <w:r w:rsidRPr="007C6F86">
        <w:rPr>
          <w:rStyle w:val="fontstyle01"/>
          <w:sz w:val="27"/>
          <w:szCs w:val="27"/>
        </w:rPr>
        <w:t xml:space="preserve">, д.28 </w:t>
      </w:r>
    </w:p>
    <w:p w:rsidR="00F14AB9" w:rsidRPr="007C6F86" w:rsidRDefault="00194BE6" w:rsidP="00194BE6">
      <w:pPr>
        <w:tabs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7C6F86">
        <w:rPr>
          <w:rStyle w:val="fontstyle01"/>
          <w:sz w:val="27"/>
          <w:szCs w:val="27"/>
        </w:rPr>
        <w:tab/>
        <w:t xml:space="preserve">         </w:t>
      </w:r>
      <w:r w:rsidR="00F14AB9" w:rsidRPr="007C6F86">
        <w:rPr>
          <w:sz w:val="27"/>
          <w:szCs w:val="27"/>
        </w:rPr>
        <w:t xml:space="preserve">Постановление    о    назначении    настоящих   публичных слушаний было размещено на официальном сайте администрации Кунашакского муниципального района </w:t>
      </w:r>
      <w:r w:rsidR="00822FFE" w:rsidRPr="007C6F86">
        <w:rPr>
          <w:sz w:val="27"/>
          <w:szCs w:val="27"/>
        </w:rPr>
        <w:t xml:space="preserve">в разделе «Градостроительство», в </w:t>
      </w:r>
      <w:proofErr w:type="spellStart"/>
      <w:r w:rsidR="00822FFE" w:rsidRPr="007C6F86">
        <w:rPr>
          <w:sz w:val="27"/>
          <w:szCs w:val="27"/>
        </w:rPr>
        <w:t>Кунашакской</w:t>
      </w:r>
      <w:proofErr w:type="spellEnd"/>
      <w:r w:rsidR="00822FFE" w:rsidRPr="007C6F86">
        <w:rPr>
          <w:sz w:val="27"/>
          <w:szCs w:val="27"/>
        </w:rPr>
        <w:t xml:space="preserve"> районной газете «Знамя труда».</w:t>
      </w:r>
    </w:p>
    <w:p w:rsidR="00822FFE" w:rsidRPr="007C6F86" w:rsidRDefault="00F14AB9" w:rsidP="00822FFE">
      <w:pPr>
        <w:spacing w:line="280" w:lineRule="exact"/>
        <w:ind w:firstLine="708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Уведомление о проведении публичных слушаний размещалось </w:t>
      </w:r>
      <w:r w:rsidR="00822FFE" w:rsidRPr="007C6F86">
        <w:rPr>
          <w:sz w:val="27"/>
          <w:szCs w:val="27"/>
        </w:rPr>
        <w:t>22.04.2022</w:t>
      </w:r>
      <w:r w:rsidRPr="007C6F86">
        <w:rPr>
          <w:sz w:val="27"/>
          <w:szCs w:val="27"/>
        </w:rPr>
        <w:t>г на официальном сайте администрации Кунашакского муниципального района в разделе «</w:t>
      </w:r>
      <w:r w:rsidR="00822FFE" w:rsidRPr="007C6F86">
        <w:rPr>
          <w:sz w:val="27"/>
          <w:szCs w:val="27"/>
        </w:rPr>
        <w:t xml:space="preserve">«Градостроительство», в </w:t>
      </w:r>
      <w:proofErr w:type="spellStart"/>
      <w:r w:rsidR="00822FFE" w:rsidRPr="007C6F86">
        <w:rPr>
          <w:sz w:val="27"/>
          <w:szCs w:val="27"/>
        </w:rPr>
        <w:t>Кунашакской</w:t>
      </w:r>
      <w:proofErr w:type="spellEnd"/>
      <w:r w:rsidR="00822FFE" w:rsidRPr="007C6F86">
        <w:rPr>
          <w:sz w:val="27"/>
          <w:szCs w:val="27"/>
        </w:rPr>
        <w:t xml:space="preserve"> районной газете «Знамя труда».</w:t>
      </w:r>
    </w:p>
    <w:p w:rsidR="00F14AB9" w:rsidRPr="007C6F86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Замечания и предложения принимались в период с </w:t>
      </w:r>
      <w:r w:rsidR="00822FFE" w:rsidRPr="007C6F86">
        <w:rPr>
          <w:sz w:val="27"/>
          <w:szCs w:val="27"/>
        </w:rPr>
        <w:t>22.04.2022</w:t>
      </w:r>
      <w:r w:rsidRPr="007C6F86">
        <w:rPr>
          <w:sz w:val="27"/>
          <w:szCs w:val="27"/>
        </w:rPr>
        <w:t xml:space="preserve"> по </w:t>
      </w:r>
      <w:r w:rsidR="00822FFE" w:rsidRPr="007C6F86">
        <w:rPr>
          <w:sz w:val="27"/>
          <w:szCs w:val="27"/>
        </w:rPr>
        <w:t>18.05.2022</w:t>
      </w:r>
      <w:r w:rsidRPr="007C6F86">
        <w:rPr>
          <w:sz w:val="27"/>
          <w:szCs w:val="27"/>
        </w:rPr>
        <w:t>г.</w:t>
      </w:r>
    </w:p>
    <w:p w:rsidR="00F14AB9" w:rsidRPr="007C6F86" w:rsidRDefault="00F14AB9" w:rsidP="00F14AB9">
      <w:pPr>
        <w:spacing w:line="280" w:lineRule="exac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           С момента размещения уведомлений о проведении публичных слушаний и до начала настоящих публичных слушаний предложений и замечаний по рассматриваемому вопросу публичных слушаний не поступило.</w:t>
      </w:r>
    </w:p>
    <w:p w:rsidR="00430347" w:rsidRPr="007C6F86" w:rsidRDefault="00430347" w:rsidP="00430347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7C6F86">
        <w:rPr>
          <w:b/>
          <w:sz w:val="27"/>
          <w:szCs w:val="27"/>
        </w:rPr>
        <w:t>Состав комиссии:</w:t>
      </w:r>
    </w:p>
    <w:p w:rsidR="00430347" w:rsidRPr="007C6F86" w:rsidRDefault="00430347" w:rsidP="00430347">
      <w:pPr>
        <w:spacing w:line="280" w:lineRule="exact"/>
        <w:jc w:val="both"/>
        <w:rPr>
          <w:bCs/>
          <w:sz w:val="27"/>
          <w:szCs w:val="27"/>
        </w:rPr>
      </w:pPr>
      <w:r w:rsidRPr="007C6F86">
        <w:rPr>
          <w:b/>
          <w:bCs/>
          <w:sz w:val="27"/>
          <w:szCs w:val="27"/>
        </w:rPr>
        <w:t>Хасанов В.Ю.-</w:t>
      </w:r>
      <w:r w:rsidRPr="007C6F86">
        <w:rPr>
          <w:bCs/>
          <w:sz w:val="27"/>
          <w:szCs w:val="27"/>
        </w:rPr>
        <w:t xml:space="preserve"> </w:t>
      </w:r>
      <w:r w:rsidRPr="007C6F86">
        <w:rPr>
          <w:sz w:val="27"/>
          <w:szCs w:val="27"/>
        </w:rPr>
        <w:t>Заместитель Главы по имуществу</w:t>
      </w:r>
      <w:r w:rsidR="00946F6B">
        <w:rPr>
          <w:sz w:val="27"/>
          <w:szCs w:val="27"/>
        </w:rPr>
        <w:t xml:space="preserve"> и экономике</w:t>
      </w:r>
      <w:bookmarkStart w:id="0" w:name="_GoBack"/>
      <w:bookmarkEnd w:id="0"/>
      <w:r w:rsidRPr="007C6F86">
        <w:rPr>
          <w:sz w:val="27"/>
          <w:szCs w:val="27"/>
        </w:rPr>
        <w:t xml:space="preserve"> - руководитель Управления имущественных и земельных отношений Администрации Кунашакского муниципального района</w:t>
      </w:r>
      <w:r w:rsidRPr="007C6F86">
        <w:rPr>
          <w:bCs/>
          <w:sz w:val="27"/>
          <w:szCs w:val="27"/>
        </w:rPr>
        <w:t>.</w:t>
      </w:r>
    </w:p>
    <w:p w:rsidR="00430347" w:rsidRPr="007C6F86" w:rsidRDefault="00430347" w:rsidP="0043034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bCs/>
          <w:sz w:val="27"/>
          <w:szCs w:val="27"/>
        </w:rPr>
      </w:pPr>
      <w:r w:rsidRPr="007C6F86">
        <w:rPr>
          <w:b/>
          <w:sz w:val="27"/>
          <w:szCs w:val="27"/>
        </w:rPr>
        <w:t>Хакимова Е.П.</w:t>
      </w:r>
      <w:r w:rsidRPr="007C6F86">
        <w:rPr>
          <w:bCs/>
          <w:sz w:val="27"/>
          <w:szCs w:val="27"/>
        </w:rPr>
        <w:t xml:space="preserve"> - </w:t>
      </w:r>
      <w:r w:rsidRPr="007C6F86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  <w:r w:rsidRPr="007C6F86">
        <w:rPr>
          <w:bCs/>
          <w:sz w:val="27"/>
          <w:szCs w:val="27"/>
        </w:rPr>
        <w:t xml:space="preserve"> </w:t>
      </w:r>
    </w:p>
    <w:p w:rsidR="00430347" w:rsidRPr="007C6F86" w:rsidRDefault="00430347" w:rsidP="0043034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>Хабибуллина Ф.Р.</w:t>
      </w:r>
      <w:r w:rsidRPr="007C6F86">
        <w:rPr>
          <w:sz w:val="27"/>
          <w:szCs w:val="27"/>
        </w:rPr>
        <w:t xml:space="preserve"> - Начальник  отдела архитектуры  и градостроительства администрации района - главный  архитектор.</w:t>
      </w:r>
    </w:p>
    <w:p w:rsidR="00430347" w:rsidRPr="007C6F86" w:rsidRDefault="00430347" w:rsidP="0043034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>Хусаинов В. Р.</w:t>
      </w:r>
      <w:r w:rsidRPr="007C6F86">
        <w:rPr>
          <w:sz w:val="27"/>
          <w:szCs w:val="27"/>
        </w:rPr>
        <w:t xml:space="preserve"> - Начальник Правового Управления администрации района</w:t>
      </w:r>
    </w:p>
    <w:p w:rsidR="00430347" w:rsidRPr="007C6F86" w:rsidRDefault="00430347" w:rsidP="0043034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proofErr w:type="spellStart"/>
      <w:r w:rsidRPr="007C6F86">
        <w:rPr>
          <w:b/>
          <w:sz w:val="27"/>
          <w:szCs w:val="27"/>
        </w:rPr>
        <w:t>Шагеева</w:t>
      </w:r>
      <w:proofErr w:type="spellEnd"/>
      <w:r w:rsidRPr="007C6F86">
        <w:rPr>
          <w:b/>
          <w:sz w:val="27"/>
          <w:szCs w:val="27"/>
        </w:rPr>
        <w:t xml:space="preserve"> И.Х</w:t>
      </w:r>
      <w:r w:rsidRPr="007C6F86">
        <w:rPr>
          <w:sz w:val="27"/>
          <w:szCs w:val="27"/>
        </w:rPr>
        <w:t>. - Глава  Саринского  сельского поселения</w:t>
      </w:r>
    </w:p>
    <w:p w:rsidR="003151CB" w:rsidRPr="007C6F86" w:rsidRDefault="003151CB" w:rsidP="003151CB">
      <w:pPr>
        <w:spacing w:line="280" w:lineRule="exact"/>
        <w:ind w:firstLine="708"/>
        <w:jc w:val="both"/>
        <w:rPr>
          <w:sz w:val="27"/>
          <w:szCs w:val="27"/>
        </w:rPr>
      </w:pPr>
      <w:r w:rsidRPr="007C6F86">
        <w:rPr>
          <w:sz w:val="27"/>
          <w:szCs w:val="27"/>
        </w:rPr>
        <w:t>На момент открытия публичных слушаний зарегистрировались 6 полномочных участника.</w:t>
      </w:r>
      <w:r w:rsidRPr="007C6F86">
        <w:rPr>
          <w:sz w:val="27"/>
          <w:szCs w:val="27"/>
        </w:rPr>
        <w:tab/>
      </w:r>
    </w:p>
    <w:p w:rsidR="00F14AB9" w:rsidRPr="007C6F86" w:rsidRDefault="00F14AB9" w:rsidP="00F14AB9">
      <w:pPr>
        <w:spacing w:line="280" w:lineRule="exact"/>
        <w:jc w:val="both"/>
        <w:rPr>
          <w:b/>
          <w:sz w:val="27"/>
          <w:szCs w:val="27"/>
        </w:rPr>
      </w:pPr>
      <w:r w:rsidRPr="007C6F86">
        <w:rPr>
          <w:sz w:val="27"/>
          <w:szCs w:val="27"/>
        </w:rPr>
        <w:lastRenderedPageBreak/>
        <w:t xml:space="preserve"> </w:t>
      </w:r>
      <w:r w:rsidRPr="007C6F86">
        <w:rPr>
          <w:b/>
          <w:sz w:val="27"/>
          <w:szCs w:val="27"/>
        </w:rPr>
        <w:t xml:space="preserve">     </w:t>
      </w:r>
    </w:p>
    <w:p w:rsidR="003151CB" w:rsidRPr="007C6F86" w:rsidRDefault="003151CB" w:rsidP="004E09A2">
      <w:pPr>
        <w:spacing w:line="280" w:lineRule="exact"/>
        <w:ind w:firstLine="708"/>
        <w:jc w:val="both"/>
        <w:rPr>
          <w:b/>
          <w:bCs/>
          <w:color w:val="00000A"/>
          <w:sz w:val="27"/>
          <w:szCs w:val="27"/>
        </w:rPr>
      </w:pPr>
      <w:r w:rsidRPr="007C6F86">
        <w:rPr>
          <w:b/>
          <w:bCs/>
          <w:color w:val="00000A"/>
          <w:sz w:val="27"/>
          <w:szCs w:val="27"/>
        </w:rPr>
        <w:t>Порядок проведения публичных слушаний:</w:t>
      </w:r>
    </w:p>
    <w:p w:rsidR="003151CB" w:rsidRPr="007C6F86" w:rsidRDefault="003151CB" w:rsidP="003151CB">
      <w:pPr>
        <w:pStyle w:val="ac"/>
        <w:numPr>
          <w:ilvl w:val="0"/>
          <w:numId w:val="10"/>
        </w:numPr>
        <w:spacing w:line="280" w:lineRule="exact"/>
        <w:ind w:left="142" w:firstLine="567"/>
        <w:jc w:val="both"/>
        <w:rPr>
          <w:color w:val="00000A"/>
          <w:sz w:val="27"/>
          <w:szCs w:val="27"/>
        </w:rPr>
      </w:pPr>
      <w:r w:rsidRPr="007C6F86">
        <w:rPr>
          <w:bCs/>
          <w:color w:val="00000A"/>
          <w:sz w:val="27"/>
          <w:szCs w:val="27"/>
        </w:rPr>
        <w:t>Избра</w:t>
      </w:r>
      <w:r w:rsidR="00D95F14" w:rsidRPr="007C6F86">
        <w:rPr>
          <w:bCs/>
          <w:color w:val="00000A"/>
          <w:sz w:val="27"/>
          <w:szCs w:val="27"/>
        </w:rPr>
        <w:t>ние</w:t>
      </w:r>
      <w:r w:rsidRPr="007C6F86">
        <w:rPr>
          <w:bCs/>
          <w:color w:val="00000A"/>
          <w:sz w:val="27"/>
          <w:szCs w:val="27"/>
        </w:rPr>
        <w:t xml:space="preserve"> председателя, заместителя и секретаря  публичных слушаний.</w:t>
      </w:r>
    </w:p>
    <w:p w:rsidR="003151CB" w:rsidRPr="007C6F86" w:rsidRDefault="00D90024" w:rsidP="00D90024">
      <w:pPr>
        <w:pStyle w:val="ac"/>
        <w:widowControl w:val="0"/>
        <w:numPr>
          <w:ilvl w:val="0"/>
          <w:numId w:val="10"/>
        </w:numPr>
        <w:suppressAutoHyphens/>
        <w:spacing w:line="280" w:lineRule="exact"/>
        <w:ind w:left="142" w:firstLine="567"/>
        <w:jc w:val="both"/>
        <w:rPr>
          <w:b/>
          <w:bCs/>
          <w:sz w:val="27"/>
          <w:szCs w:val="27"/>
          <w:lang w:eastAsia="hi-IN" w:bidi="hi-IN"/>
        </w:rPr>
      </w:pPr>
      <w:r w:rsidRPr="007C6F86">
        <w:rPr>
          <w:color w:val="00000A"/>
          <w:sz w:val="27"/>
          <w:szCs w:val="27"/>
        </w:rPr>
        <w:t xml:space="preserve">Рассмотрение проекта </w:t>
      </w:r>
      <w:r w:rsidR="003151CB" w:rsidRPr="007C6F86">
        <w:rPr>
          <w:sz w:val="27"/>
          <w:szCs w:val="27"/>
        </w:rPr>
        <w:t>внесение изменений в Генеральный план Саринского сельского поселения Кунашакского района Челябинской области</w:t>
      </w:r>
      <w:r w:rsidR="003151CB" w:rsidRPr="007C6F86">
        <w:rPr>
          <w:b/>
          <w:bCs/>
          <w:sz w:val="27"/>
          <w:szCs w:val="27"/>
          <w:lang w:eastAsia="hi-IN" w:bidi="hi-IN"/>
        </w:rPr>
        <w:t xml:space="preserve"> </w:t>
      </w:r>
    </w:p>
    <w:p w:rsidR="003151CB" w:rsidRPr="007C6F86" w:rsidRDefault="003151CB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E443C7" w:rsidRPr="007C6F86" w:rsidRDefault="00E443C7" w:rsidP="00E443C7">
      <w:pPr>
        <w:spacing w:line="280" w:lineRule="exact"/>
        <w:jc w:val="both"/>
        <w:rPr>
          <w:bCs/>
          <w:sz w:val="27"/>
          <w:szCs w:val="27"/>
        </w:rPr>
      </w:pPr>
      <w:r w:rsidRPr="007C6F86">
        <w:rPr>
          <w:b/>
          <w:bCs/>
          <w:sz w:val="27"/>
          <w:szCs w:val="27"/>
          <w:lang w:eastAsia="hi-IN" w:bidi="hi-IN"/>
        </w:rPr>
        <w:t xml:space="preserve">Избрать председателем </w:t>
      </w:r>
      <w:r w:rsidR="00430347" w:rsidRPr="007C6F86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7C6F86">
        <w:rPr>
          <w:b/>
          <w:bCs/>
          <w:sz w:val="27"/>
          <w:szCs w:val="27"/>
          <w:lang w:eastAsia="hi-IN" w:bidi="hi-IN"/>
        </w:rPr>
        <w:t xml:space="preserve">публичных слушаний – Хасанова В.Ю. </w:t>
      </w:r>
      <w:r w:rsidRPr="007C6F86">
        <w:rPr>
          <w:sz w:val="27"/>
          <w:szCs w:val="27"/>
        </w:rPr>
        <w:t>Заместитель Главы по земле и имуществу - руководитель Управления имущественных и земельных отношений Администрации Кунашакского муниципального района</w:t>
      </w:r>
      <w:r w:rsidRPr="007C6F86">
        <w:rPr>
          <w:bCs/>
          <w:sz w:val="27"/>
          <w:szCs w:val="27"/>
        </w:rPr>
        <w:t>.</w:t>
      </w:r>
    </w:p>
    <w:p w:rsidR="003151CB" w:rsidRPr="007C6F86" w:rsidRDefault="00E443C7" w:rsidP="00E443C7">
      <w:pPr>
        <w:widowControl w:val="0"/>
        <w:suppressAutoHyphens/>
        <w:spacing w:line="280" w:lineRule="exact"/>
        <w:jc w:val="both"/>
        <w:rPr>
          <w:sz w:val="27"/>
          <w:szCs w:val="27"/>
        </w:rPr>
      </w:pPr>
      <w:r w:rsidRPr="007C6F86">
        <w:rPr>
          <w:b/>
          <w:bCs/>
          <w:sz w:val="27"/>
          <w:szCs w:val="27"/>
          <w:lang w:eastAsia="hi-IN" w:bidi="hi-IN"/>
        </w:rPr>
        <w:t xml:space="preserve">Заместителем председателя </w:t>
      </w:r>
      <w:r w:rsidR="00430347" w:rsidRPr="007C6F86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7C6F86">
        <w:rPr>
          <w:b/>
          <w:bCs/>
          <w:sz w:val="27"/>
          <w:szCs w:val="27"/>
          <w:lang w:eastAsia="hi-IN" w:bidi="hi-IN"/>
        </w:rPr>
        <w:t xml:space="preserve">– Хакимова Е.П. </w:t>
      </w:r>
      <w:r w:rsidRPr="007C6F86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</w:p>
    <w:p w:rsidR="00E443C7" w:rsidRPr="007C6F86" w:rsidRDefault="00E443C7" w:rsidP="00E443C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7C6F86">
        <w:rPr>
          <w:b/>
          <w:bCs/>
          <w:sz w:val="27"/>
          <w:szCs w:val="27"/>
          <w:lang w:eastAsia="hi-IN" w:bidi="hi-IN"/>
        </w:rPr>
        <w:t xml:space="preserve">Секретарь </w:t>
      </w:r>
      <w:r w:rsidR="00430347" w:rsidRPr="007C6F86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7C6F86">
        <w:rPr>
          <w:b/>
          <w:bCs/>
          <w:sz w:val="27"/>
          <w:szCs w:val="27"/>
          <w:lang w:eastAsia="hi-IN" w:bidi="hi-IN"/>
        </w:rPr>
        <w:t xml:space="preserve">публичных слушаний – Хабибуллина Ф.Р. </w:t>
      </w:r>
      <w:r w:rsidRPr="007C6F86">
        <w:rPr>
          <w:sz w:val="27"/>
          <w:szCs w:val="27"/>
        </w:rPr>
        <w:t>Начальник  отдела архитектуры  и градостроительства администрации района - главный  архитектор.</w:t>
      </w:r>
    </w:p>
    <w:p w:rsidR="00E443C7" w:rsidRPr="007C6F86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  <w:r w:rsidRPr="007C6F86">
        <w:rPr>
          <w:b/>
          <w:bCs/>
          <w:sz w:val="27"/>
          <w:szCs w:val="27"/>
          <w:lang w:eastAsia="hi-IN" w:bidi="hi-IN"/>
        </w:rPr>
        <w:t>Проголосовали единогласно</w:t>
      </w:r>
      <w:r w:rsidR="00A24958" w:rsidRPr="007C6F86">
        <w:rPr>
          <w:b/>
          <w:bCs/>
          <w:sz w:val="27"/>
          <w:szCs w:val="27"/>
          <w:lang w:eastAsia="hi-IN" w:bidi="hi-IN"/>
        </w:rPr>
        <w:t>.</w:t>
      </w:r>
    </w:p>
    <w:p w:rsidR="00A24958" w:rsidRPr="007C6F86" w:rsidRDefault="00A24958" w:rsidP="00A24958">
      <w:pPr>
        <w:spacing w:line="280" w:lineRule="exact"/>
        <w:jc w:val="both"/>
        <w:rPr>
          <w:b/>
          <w:sz w:val="27"/>
          <w:szCs w:val="27"/>
        </w:rPr>
      </w:pPr>
    </w:p>
    <w:p w:rsidR="00A24958" w:rsidRPr="007C6F86" w:rsidRDefault="00A24958" w:rsidP="00A24958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7C6F86">
        <w:rPr>
          <w:b/>
          <w:sz w:val="27"/>
          <w:szCs w:val="27"/>
        </w:rPr>
        <w:t>Повестка дня:</w:t>
      </w:r>
    </w:p>
    <w:p w:rsidR="00A24958" w:rsidRPr="007C6F86" w:rsidRDefault="00A24958" w:rsidP="00A24958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7C6F86">
        <w:rPr>
          <w:b/>
          <w:bCs/>
          <w:color w:val="000000"/>
          <w:sz w:val="27"/>
          <w:szCs w:val="27"/>
        </w:rPr>
        <w:br/>
      </w:r>
      <w:r w:rsidRPr="007C6F86">
        <w:rPr>
          <w:color w:val="000000"/>
          <w:sz w:val="27"/>
          <w:szCs w:val="27"/>
        </w:rPr>
        <w:t xml:space="preserve">           Рассмотрение проекта </w:t>
      </w:r>
      <w:r w:rsidRPr="007C6F86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</w:p>
    <w:p w:rsidR="00E443C7" w:rsidRPr="007C6F86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D90024" w:rsidRPr="007C6F86" w:rsidRDefault="00D90024" w:rsidP="003151CB">
      <w:pPr>
        <w:widowControl w:val="0"/>
        <w:suppressAutoHyphens/>
        <w:spacing w:line="280" w:lineRule="exact"/>
        <w:ind w:firstLine="708"/>
        <w:jc w:val="both"/>
        <w:rPr>
          <w:b/>
          <w:bCs/>
          <w:sz w:val="27"/>
          <w:szCs w:val="27"/>
          <w:lang w:eastAsia="hi-IN" w:bidi="hi-IN"/>
        </w:rPr>
      </w:pPr>
      <w:r w:rsidRPr="007C6F86">
        <w:rPr>
          <w:b/>
          <w:bCs/>
          <w:sz w:val="27"/>
          <w:szCs w:val="27"/>
          <w:lang w:eastAsia="hi-IN" w:bidi="hi-IN"/>
        </w:rPr>
        <w:t>На публичные слушания представлены следующие демонстрационные материалы:</w:t>
      </w:r>
    </w:p>
    <w:p w:rsidR="00D90024" w:rsidRPr="007C6F86" w:rsidRDefault="00D90024" w:rsidP="004E09A2">
      <w:pPr>
        <w:spacing w:line="280" w:lineRule="exact"/>
        <w:ind w:firstLine="708"/>
        <w:jc w:val="both"/>
        <w:rPr>
          <w:sz w:val="27"/>
          <w:szCs w:val="27"/>
        </w:rPr>
      </w:pPr>
    </w:p>
    <w:p w:rsidR="00D90024" w:rsidRPr="007C6F86" w:rsidRDefault="004E09A2" w:rsidP="00E443C7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7C6F86">
        <w:rPr>
          <w:sz w:val="27"/>
          <w:szCs w:val="27"/>
        </w:rPr>
        <w:t xml:space="preserve">Картографические </w:t>
      </w:r>
      <w:r w:rsidR="00430347" w:rsidRPr="007C6F86">
        <w:rPr>
          <w:sz w:val="27"/>
          <w:szCs w:val="27"/>
        </w:rPr>
        <w:t xml:space="preserve">и текстовые </w:t>
      </w:r>
      <w:r w:rsidRPr="007C6F86">
        <w:rPr>
          <w:sz w:val="27"/>
          <w:szCs w:val="27"/>
        </w:rPr>
        <w:t xml:space="preserve">материалы проекта Генерального плана </w:t>
      </w:r>
      <w:r w:rsidR="003151CB" w:rsidRPr="007C6F86">
        <w:rPr>
          <w:sz w:val="27"/>
          <w:szCs w:val="27"/>
        </w:rPr>
        <w:t>Саринского сельского поселения Кунашакского района Челябинской области</w:t>
      </w:r>
    </w:p>
    <w:p w:rsidR="003151CB" w:rsidRPr="007C6F86" w:rsidRDefault="003151CB" w:rsidP="00D90024">
      <w:pPr>
        <w:spacing w:line="280" w:lineRule="exact"/>
        <w:jc w:val="both"/>
        <w:rPr>
          <w:b/>
          <w:sz w:val="27"/>
          <w:szCs w:val="27"/>
        </w:rPr>
      </w:pPr>
    </w:p>
    <w:p w:rsidR="00E443C7" w:rsidRPr="007C6F86" w:rsidRDefault="00F14AB9" w:rsidP="00E443C7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7C6F86">
        <w:rPr>
          <w:b/>
          <w:sz w:val="27"/>
          <w:szCs w:val="27"/>
        </w:rPr>
        <w:t xml:space="preserve">Секретарь </w:t>
      </w:r>
      <w:r w:rsidR="003440D6" w:rsidRPr="007C6F86">
        <w:rPr>
          <w:b/>
          <w:sz w:val="27"/>
          <w:szCs w:val="27"/>
        </w:rPr>
        <w:t xml:space="preserve">комиссии </w:t>
      </w:r>
      <w:r w:rsidRPr="007C6F86">
        <w:rPr>
          <w:b/>
          <w:sz w:val="27"/>
          <w:szCs w:val="27"/>
        </w:rPr>
        <w:t>(Хабибуллина Ф.Р</w:t>
      </w:r>
      <w:r w:rsidRPr="007C6F86">
        <w:rPr>
          <w:sz w:val="27"/>
          <w:szCs w:val="27"/>
        </w:rPr>
        <w:t>): Здравствуйте,  уважаемые  участники публичных слушаний! Сегодня на повестке дня  обсуждается  вопрос</w:t>
      </w:r>
      <w:r w:rsidR="00E443C7" w:rsidRPr="007C6F86">
        <w:rPr>
          <w:color w:val="000000"/>
          <w:sz w:val="27"/>
          <w:szCs w:val="27"/>
        </w:rPr>
        <w:t xml:space="preserve">           Рассмотрение проекта </w:t>
      </w:r>
      <w:r w:rsidR="00E443C7" w:rsidRPr="007C6F86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  <w:r w:rsidR="00A24958" w:rsidRPr="007C6F86">
        <w:rPr>
          <w:sz w:val="27"/>
          <w:szCs w:val="27"/>
        </w:rPr>
        <w:t>.</w:t>
      </w:r>
    </w:p>
    <w:p w:rsidR="00F14AB9" w:rsidRPr="007C6F86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Слово предоставляется </w:t>
      </w:r>
      <w:r w:rsidR="00E443C7" w:rsidRPr="007C6F86">
        <w:rPr>
          <w:sz w:val="27"/>
          <w:szCs w:val="27"/>
        </w:rPr>
        <w:t>председателю Хасанову В.Ю.</w:t>
      </w:r>
      <w:r w:rsidR="00A24958" w:rsidRPr="007C6F86">
        <w:rPr>
          <w:sz w:val="27"/>
          <w:szCs w:val="27"/>
        </w:rPr>
        <w:t xml:space="preserve"> Заместителю Главы по земле и имуществу.</w:t>
      </w:r>
    </w:p>
    <w:p w:rsidR="00E443C7" w:rsidRPr="007C6F86" w:rsidRDefault="00E443C7" w:rsidP="00F14AB9">
      <w:pPr>
        <w:spacing w:line="280" w:lineRule="exact"/>
        <w:ind w:firstLine="708"/>
        <w:jc w:val="both"/>
        <w:rPr>
          <w:sz w:val="27"/>
          <w:szCs w:val="27"/>
        </w:rPr>
      </w:pPr>
    </w:p>
    <w:p w:rsidR="003176BA" w:rsidRPr="007C6F86" w:rsidRDefault="004E09A2" w:rsidP="00317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C6F86">
        <w:rPr>
          <w:bCs/>
          <w:sz w:val="27"/>
          <w:szCs w:val="27"/>
        </w:rPr>
        <w:t xml:space="preserve">       </w:t>
      </w:r>
      <w:r w:rsidR="00D95F14" w:rsidRPr="007C6F86">
        <w:rPr>
          <w:bCs/>
          <w:sz w:val="27"/>
          <w:szCs w:val="27"/>
        </w:rPr>
        <w:t xml:space="preserve">   </w:t>
      </w:r>
      <w:r w:rsidR="00D95F14" w:rsidRPr="007C6F86">
        <w:rPr>
          <w:b/>
          <w:bCs/>
          <w:sz w:val="27"/>
          <w:szCs w:val="27"/>
        </w:rPr>
        <w:t xml:space="preserve">Председатель </w:t>
      </w:r>
      <w:r w:rsidR="003440D6" w:rsidRPr="007C6F86">
        <w:rPr>
          <w:b/>
          <w:bCs/>
          <w:sz w:val="27"/>
          <w:szCs w:val="27"/>
        </w:rPr>
        <w:t xml:space="preserve">комиссии </w:t>
      </w:r>
      <w:r w:rsidR="00A24958" w:rsidRPr="007C6F86">
        <w:rPr>
          <w:b/>
          <w:bCs/>
          <w:sz w:val="27"/>
          <w:szCs w:val="27"/>
        </w:rPr>
        <w:t>Хасанов В.Ю.</w:t>
      </w:r>
      <w:r w:rsidR="00A24958" w:rsidRPr="007C6F86">
        <w:rPr>
          <w:bCs/>
          <w:sz w:val="27"/>
          <w:szCs w:val="27"/>
        </w:rPr>
        <w:t xml:space="preserve"> пояснил</w:t>
      </w:r>
      <w:r w:rsidR="00A257AF" w:rsidRPr="007C6F86">
        <w:rPr>
          <w:bCs/>
          <w:sz w:val="27"/>
          <w:szCs w:val="27"/>
        </w:rPr>
        <w:t>,</w:t>
      </w:r>
      <w:r w:rsidR="00A24958" w:rsidRPr="007C6F86">
        <w:rPr>
          <w:bCs/>
          <w:sz w:val="27"/>
          <w:szCs w:val="27"/>
        </w:rPr>
        <w:t xml:space="preserve"> что </w:t>
      </w:r>
      <w:r w:rsidR="003176BA" w:rsidRPr="007C6F86">
        <w:rPr>
          <w:sz w:val="27"/>
          <w:szCs w:val="27"/>
        </w:rPr>
        <w:t>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176BA" w:rsidRPr="007C6F86" w:rsidRDefault="003176BA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7C6F86">
        <w:rPr>
          <w:iCs/>
          <w:color w:val="00000A"/>
          <w:sz w:val="27"/>
          <w:szCs w:val="27"/>
        </w:rPr>
        <w:t>Настоящий генеральный план был принят в 2012 году, он</w:t>
      </w:r>
      <w:r w:rsidRPr="007C6F86">
        <w:rPr>
          <w:iCs/>
          <w:color w:val="00000A"/>
          <w:sz w:val="27"/>
          <w:szCs w:val="27"/>
        </w:rPr>
        <w:br/>
        <w:t xml:space="preserve">устарел с точки зрения современного законодательства. Поэтому разработка Генплана-это цель привести его в соответствии </w:t>
      </w:r>
      <w:proofErr w:type="gramStart"/>
      <w:r w:rsidRPr="007C6F86">
        <w:rPr>
          <w:iCs/>
          <w:color w:val="00000A"/>
          <w:sz w:val="27"/>
          <w:szCs w:val="27"/>
        </w:rPr>
        <w:t>действующим</w:t>
      </w:r>
      <w:r w:rsidR="009C48B0" w:rsidRPr="007C6F86">
        <w:rPr>
          <w:iCs/>
          <w:color w:val="00000A"/>
          <w:sz w:val="27"/>
          <w:szCs w:val="27"/>
        </w:rPr>
        <w:t>и</w:t>
      </w:r>
      <w:proofErr w:type="gramEnd"/>
      <w:r w:rsidR="009C48B0" w:rsidRPr="007C6F86">
        <w:rPr>
          <w:iCs/>
          <w:color w:val="00000A"/>
          <w:sz w:val="27"/>
          <w:szCs w:val="27"/>
        </w:rPr>
        <w:t xml:space="preserve"> федеральным и </w:t>
      </w:r>
      <w:r w:rsidRPr="007C6F86">
        <w:rPr>
          <w:iCs/>
          <w:color w:val="00000A"/>
          <w:sz w:val="27"/>
          <w:szCs w:val="27"/>
        </w:rPr>
        <w:t xml:space="preserve"> градостроительным законодательством, СанПин. </w:t>
      </w:r>
    </w:p>
    <w:p w:rsidR="00D34447" w:rsidRPr="007C6F86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7C6F86">
        <w:rPr>
          <w:iCs/>
          <w:color w:val="00000A"/>
          <w:sz w:val="27"/>
          <w:szCs w:val="27"/>
        </w:rPr>
        <w:t xml:space="preserve">Изменения в части границ населенных пунктов не предусматривается, границы остаются в прежних границах. На территории Саринского сельского поселения не </w:t>
      </w:r>
      <w:r w:rsidRPr="007C6F86">
        <w:rPr>
          <w:iCs/>
          <w:color w:val="00000A"/>
          <w:sz w:val="27"/>
          <w:szCs w:val="27"/>
        </w:rPr>
        <w:lastRenderedPageBreak/>
        <w:t>планируется размещение опасных промышленных объектов создающих угрозу окружающей среде и населению.</w:t>
      </w:r>
    </w:p>
    <w:p w:rsidR="003176BA" w:rsidRPr="007C6F86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7C6F86">
        <w:rPr>
          <w:iCs/>
          <w:color w:val="00000A"/>
          <w:sz w:val="27"/>
          <w:szCs w:val="27"/>
        </w:rPr>
        <w:t xml:space="preserve">Также планируется привести в соответствии земельные участки на берегу озера </w:t>
      </w:r>
      <w:proofErr w:type="spellStart"/>
      <w:r w:rsidRPr="007C6F86">
        <w:rPr>
          <w:iCs/>
          <w:color w:val="00000A"/>
          <w:sz w:val="27"/>
          <w:szCs w:val="27"/>
        </w:rPr>
        <w:t>Калды</w:t>
      </w:r>
      <w:proofErr w:type="spellEnd"/>
      <w:r w:rsidRPr="007C6F86">
        <w:rPr>
          <w:iCs/>
          <w:color w:val="00000A"/>
          <w:sz w:val="27"/>
          <w:szCs w:val="27"/>
        </w:rPr>
        <w:t xml:space="preserve">.  </w:t>
      </w:r>
      <w:proofErr w:type="gramStart"/>
      <w:r w:rsidR="00430347" w:rsidRPr="007C6F86">
        <w:rPr>
          <w:iCs/>
          <w:color w:val="00000A"/>
          <w:sz w:val="27"/>
          <w:szCs w:val="27"/>
        </w:rPr>
        <w:t>З</w:t>
      </w:r>
      <w:r w:rsidRPr="007C6F86">
        <w:rPr>
          <w:iCs/>
          <w:color w:val="00000A"/>
          <w:sz w:val="27"/>
          <w:szCs w:val="27"/>
        </w:rPr>
        <w:t>емли</w:t>
      </w:r>
      <w:proofErr w:type="gramEnd"/>
      <w:r w:rsidRPr="007C6F86">
        <w:rPr>
          <w:iCs/>
          <w:color w:val="00000A"/>
          <w:sz w:val="27"/>
          <w:szCs w:val="27"/>
        </w:rPr>
        <w:t xml:space="preserve"> на которых расположены действующие базы отдыха а также планируемые базы необходимо привести целевое их назначение, поэтому вокруг озера будет определена зона рекреации. Раньше эти земли использовались под земли сельскохозяйственного назначения, </w:t>
      </w:r>
      <w:r w:rsidR="00F26920" w:rsidRPr="007C6F86">
        <w:rPr>
          <w:iCs/>
          <w:color w:val="00000A"/>
          <w:sz w:val="27"/>
          <w:szCs w:val="27"/>
        </w:rPr>
        <w:t xml:space="preserve">при изменении зоны даст возможность развиваться базам отдыха, в дальнейшем строится по назначению. 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Площадь территории С</w:t>
      </w:r>
      <w:r w:rsidR="007C6F86">
        <w:rPr>
          <w:color w:val="000000"/>
          <w:sz w:val="27"/>
          <w:szCs w:val="27"/>
        </w:rPr>
        <w:t>а</w:t>
      </w:r>
      <w:r w:rsidRPr="007C6F86">
        <w:rPr>
          <w:color w:val="000000"/>
          <w:sz w:val="27"/>
          <w:szCs w:val="27"/>
        </w:rPr>
        <w:t>ринского сельского поселения в установленных границах-</w:t>
      </w:r>
      <w:r w:rsidRPr="007C6F86">
        <w:rPr>
          <w:color w:val="000000"/>
          <w:sz w:val="27"/>
          <w:szCs w:val="27"/>
        </w:rPr>
        <w:br/>
        <w:t>20000.26 га.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Площадь территории населенных пунктов в установленных границах -648.53га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Площадь лесов - 2301 га.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Площадь кладбищ-20.5га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 xml:space="preserve">Площадь особо </w:t>
      </w:r>
      <w:proofErr w:type="gramStart"/>
      <w:r w:rsidRPr="007C6F86">
        <w:rPr>
          <w:color w:val="000000"/>
          <w:sz w:val="27"/>
          <w:szCs w:val="27"/>
        </w:rPr>
        <w:t>охраняемых</w:t>
      </w:r>
      <w:proofErr w:type="gramEnd"/>
      <w:r w:rsidRPr="007C6F86">
        <w:rPr>
          <w:color w:val="000000"/>
          <w:sz w:val="27"/>
          <w:szCs w:val="27"/>
        </w:rPr>
        <w:t xml:space="preserve"> территорий-60.77га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Площадь земель промышленности- 3997га (в т.ч. земли транспорта-159га, земли</w:t>
      </w:r>
      <w:r w:rsidRPr="007C6F86">
        <w:rPr>
          <w:color w:val="000000"/>
          <w:sz w:val="27"/>
          <w:szCs w:val="27"/>
        </w:rPr>
        <w:br/>
        <w:t>инженерной инфраструктуры- 3.6 га)</w:t>
      </w:r>
    </w:p>
    <w:p w:rsidR="006F4455" w:rsidRPr="007C6F86" w:rsidRDefault="006F4455" w:rsidP="006F4455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Площадь земель сельхозназначения-12986.21га (в т.ч. земли сельхозназначения занятые</w:t>
      </w:r>
      <w:r w:rsidR="00430347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водой (акватории) -4469.4 га)</w:t>
      </w:r>
    </w:p>
    <w:p w:rsidR="00F26920" w:rsidRPr="007C6F86" w:rsidRDefault="003237DB" w:rsidP="003176BA">
      <w:pPr>
        <w:spacing w:line="280" w:lineRule="exact"/>
        <w:ind w:firstLine="708"/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 xml:space="preserve">деревня </w:t>
      </w:r>
      <w:proofErr w:type="spellStart"/>
      <w:r w:rsidRPr="007C6F86">
        <w:rPr>
          <w:color w:val="000000"/>
          <w:sz w:val="27"/>
          <w:szCs w:val="27"/>
        </w:rPr>
        <w:t>Аминева</w:t>
      </w:r>
      <w:proofErr w:type="spellEnd"/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139.0437</w:t>
      </w:r>
      <w:r w:rsidR="0024765D" w:rsidRPr="007C6F86">
        <w:rPr>
          <w:color w:val="000000"/>
          <w:sz w:val="27"/>
          <w:szCs w:val="27"/>
        </w:rPr>
        <w:t>га,</w:t>
      </w:r>
      <w:r w:rsidRPr="007C6F86">
        <w:rPr>
          <w:color w:val="000000"/>
          <w:sz w:val="27"/>
          <w:szCs w:val="27"/>
        </w:rPr>
        <w:t xml:space="preserve"> деревня </w:t>
      </w:r>
      <w:proofErr w:type="spellStart"/>
      <w:r w:rsidRPr="007C6F86">
        <w:rPr>
          <w:color w:val="000000"/>
          <w:sz w:val="27"/>
          <w:szCs w:val="27"/>
        </w:rPr>
        <w:t>Каинкуль</w:t>
      </w:r>
      <w:proofErr w:type="spellEnd"/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 xml:space="preserve">85.9335 </w:t>
      </w:r>
      <w:r w:rsidR="0024765D" w:rsidRPr="007C6F86">
        <w:rPr>
          <w:color w:val="000000"/>
          <w:sz w:val="27"/>
          <w:szCs w:val="27"/>
        </w:rPr>
        <w:t xml:space="preserve">га, </w:t>
      </w:r>
      <w:r w:rsidRPr="007C6F86">
        <w:rPr>
          <w:color w:val="000000"/>
          <w:sz w:val="27"/>
          <w:szCs w:val="27"/>
        </w:rPr>
        <w:t xml:space="preserve">деревня </w:t>
      </w:r>
      <w:proofErr w:type="spellStart"/>
      <w:r w:rsidRPr="007C6F86">
        <w:rPr>
          <w:color w:val="000000"/>
          <w:sz w:val="27"/>
          <w:szCs w:val="27"/>
        </w:rPr>
        <w:t>Каракульмяк</w:t>
      </w:r>
      <w:proofErr w:type="spellEnd"/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47.0319</w:t>
      </w:r>
      <w:r w:rsidR="0024765D" w:rsidRPr="007C6F86">
        <w:rPr>
          <w:color w:val="000000"/>
          <w:sz w:val="27"/>
          <w:szCs w:val="27"/>
        </w:rPr>
        <w:t xml:space="preserve">га, </w:t>
      </w:r>
      <w:r w:rsidRPr="007C6F86">
        <w:rPr>
          <w:color w:val="000000"/>
          <w:sz w:val="27"/>
          <w:szCs w:val="27"/>
        </w:rPr>
        <w:t xml:space="preserve"> деревня Сулейманова</w:t>
      </w:r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 xml:space="preserve">45.8937 </w:t>
      </w:r>
      <w:r w:rsidR="0024765D" w:rsidRPr="007C6F86">
        <w:rPr>
          <w:color w:val="000000"/>
          <w:sz w:val="27"/>
          <w:szCs w:val="27"/>
        </w:rPr>
        <w:t xml:space="preserve">га, </w:t>
      </w:r>
      <w:r w:rsidRPr="007C6F86">
        <w:rPr>
          <w:color w:val="000000"/>
          <w:sz w:val="27"/>
          <w:szCs w:val="27"/>
        </w:rPr>
        <w:t>деревня Чебакуль</w:t>
      </w:r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131.0790</w:t>
      </w:r>
      <w:r w:rsidR="0024765D" w:rsidRPr="007C6F86">
        <w:rPr>
          <w:color w:val="000000"/>
          <w:sz w:val="27"/>
          <w:szCs w:val="27"/>
        </w:rPr>
        <w:t xml:space="preserve"> га.</w:t>
      </w:r>
    </w:p>
    <w:p w:rsidR="003237DB" w:rsidRPr="007C6F86" w:rsidRDefault="003237DB" w:rsidP="003237DB">
      <w:pPr>
        <w:jc w:val="both"/>
        <w:rPr>
          <w:sz w:val="27"/>
          <w:szCs w:val="27"/>
        </w:rPr>
      </w:pPr>
      <w:r w:rsidRPr="007C6F86">
        <w:rPr>
          <w:color w:val="000000"/>
          <w:sz w:val="27"/>
          <w:szCs w:val="27"/>
        </w:rPr>
        <w:t>Земли сельскохозяйственного назначения</w:t>
      </w:r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12968.86</w:t>
      </w:r>
      <w:r w:rsidR="0024765D" w:rsidRPr="007C6F86">
        <w:rPr>
          <w:color w:val="000000"/>
          <w:sz w:val="27"/>
          <w:szCs w:val="27"/>
        </w:rPr>
        <w:t xml:space="preserve"> га</w:t>
      </w:r>
    </w:p>
    <w:p w:rsidR="003237DB" w:rsidRPr="007C6F86" w:rsidRDefault="003237DB" w:rsidP="003237DB">
      <w:pPr>
        <w:jc w:val="both"/>
        <w:rPr>
          <w:sz w:val="27"/>
          <w:szCs w:val="27"/>
        </w:rPr>
      </w:pPr>
      <w:r w:rsidRPr="007C6F86">
        <w:rPr>
          <w:color w:val="000000"/>
          <w:sz w:val="27"/>
          <w:szCs w:val="27"/>
        </w:rPr>
        <w:t>Земли лесного фонда</w:t>
      </w:r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301</w:t>
      </w:r>
      <w:r w:rsidR="0024765D" w:rsidRPr="007C6F86">
        <w:rPr>
          <w:color w:val="000000"/>
          <w:sz w:val="27"/>
          <w:szCs w:val="27"/>
        </w:rPr>
        <w:t xml:space="preserve"> га</w:t>
      </w:r>
    </w:p>
    <w:p w:rsidR="003237DB" w:rsidRPr="007C6F86" w:rsidRDefault="003237DB" w:rsidP="003237DB">
      <w:pPr>
        <w:jc w:val="both"/>
        <w:rPr>
          <w:sz w:val="27"/>
          <w:szCs w:val="27"/>
        </w:rPr>
      </w:pPr>
      <w:r w:rsidRPr="007C6F86">
        <w:rPr>
          <w:color w:val="000000"/>
          <w:sz w:val="27"/>
          <w:szCs w:val="27"/>
        </w:rPr>
        <w:t>Специального назначения (кладбища)</w:t>
      </w:r>
      <w:r w:rsidRPr="007C6F86">
        <w:rPr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20.5</w:t>
      </w:r>
      <w:r w:rsidR="0024765D" w:rsidRPr="007C6F86">
        <w:rPr>
          <w:color w:val="000000"/>
          <w:sz w:val="27"/>
          <w:szCs w:val="27"/>
        </w:rPr>
        <w:t xml:space="preserve"> га</w:t>
      </w:r>
    </w:p>
    <w:p w:rsidR="003237DB" w:rsidRPr="007C6F86" w:rsidRDefault="003237DB" w:rsidP="003237DB">
      <w:pPr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>Земли особо охраняемых территорий</w:t>
      </w:r>
      <w:r w:rsidR="0024765D" w:rsidRPr="007C6F86">
        <w:rPr>
          <w:color w:val="000000"/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>60,77</w:t>
      </w:r>
      <w:r w:rsidR="0024765D" w:rsidRPr="007C6F86">
        <w:rPr>
          <w:color w:val="000000"/>
          <w:sz w:val="27"/>
          <w:szCs w:val="27"/>
        </w:rPr>
        <w:t xml:space="preserve"> га</w:t>
      </w:r>
    </w:p>
    <w:p w:rsidR="00B162F6" w:rsidRPr="007C6F86" w:rsidRDefault="00B162F6" w:rsidP="00B162F6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7C6F86">
        <w:rPr>
          <w:color w:val="000000"/>
          <w:sz w:val="27"/>
          <w:szCs w:val="27"/>
        </w:rPr>
        <w:t xml:space="preserve">Предлагаю на обозрение материалы генерального плана, карта функциональных зон.  </w:t>
      </w:r>
      <w:r w:rsidRPr="007C6F86">
        <w:rPr>
          <w:iCs/>
          <w:color w:val="00000A"/>
          <w:sz w:val="27"/>
          <w:szCs w:val="27"/>
        </w:rPr>
        <w:t xml:space="preserve">На карте показаны функциональные зоны, объекты местного значения, границы населенного пункта, границы земельных участков, </w:t>
      </w:r>
      <w:r w:rsidR="0024765D" w:rsidRPr="007C6F86">
        <w:rPr>
          <w:iCs/>
          <w:color w:val="00000A"/>
          <w:sz w:val="27"/>
          <w:szCs w:val="27"/>
        </w:rPr>
        <w:t xml:space="preserve">границы </w:t>
      </w:r>
      <w:proofErr w:type="spellStart"/>
      <w:r w:rsidR="0024765D" w:rsidRPr="007C6F86">
        <w:rPr>
          <w:iCs/>
          <w:color w:val="00000A"/>
          <w:sz w:val="27"/>
          <w:szCs w:val="27"/>
        </w:rPr>
        <w:t>лесфонда</w:t>
      </w:r>
      <w:proofErr w:type="spellEnd"/>
      <w:r w:rsidR="0024765D" w:rsidRPr="007C6F86">
        <w:rPr>
          <w:iCs/>
          <w:color w:val="00000A"/>
          <w:sz w:val="27"/>
          <w:szCs w:val="27"/>
        </w:rPr>
        <w:t xml:space="preserve">, земли сельскохозяйственного назначения, зона рекреации, </w:t>
      </w:r>
      <w:r w:rsidRPr="007C6F86">
        <w:rPr>
          <w:iCs/>
          <w:color w:val="00000A"/>
          <w:sz w:val="27"/>
          <w:szCs w:val="27"/>
        </w:rPr>
        <w:t>участки водных объектов.</w:t>
      </w:r>
    </w:p>
    <w:p w:rsidR="003237DB" w:rsidRPr="007C6F86" w:rsidRDefault="0024765D" w:rsidP="003237DB">
      <w:pPr>
        <w:jc w:val="both"/>
        <w:rPr>
          <w:sz w:val="27"/>
          <w:szCs w:val="27"/>
        </w:rPr>
      </w:pPr>
      <w:r w:rsidRPr="007C6F86">
        <w:rPr>
          <w:sz w:val="27"/>
          <w:szCs w:val="27"/>
        </w:rPr>
        <w:tab/>
        <w:t xml:space="preserve">После утверждения генеральный план будет опубликован на сайте Администрации Кунашакского муниципального района. </w:t>
      </w:r>
    </w:p>
    <w:p w:rsidR="003605AD" w:rsidRPr="007C6F86" w:rsidRDefault="0024765D" w:rsidP="0029691B">
      <w:pPr>
        <w:tabs>
          <w:tab w:val="left" w:pos="0"/>
        </w:tabs>
        <w:autoSpaceDE w:val="0"/>
        <w:spacing w:line="200" w:lineRule="atLeast"/>
        <w:jc w:val="both"/>
        <w:rPr>
          <w:color w:val="000000"/>
          <w:sz w:val="27"/>
          <w:szCs w:val="27"/>
        </w:rPr>
      </w:pPr>
      <w:r w:rsidRPr="007C6F86">
        <w:rPr>
          <w:sz w:val="27"/>
          <w:szCs w:val="27"/>
        </w:rPr>
        <w:tab/>
      </w:r>
      <w:r w:rsidR="003605AD" w:rsidRPr="007C6F86">
        <w:rPr>
          <w:color w:val="000000"/>
          <w:sz w:val="27"/>
          <w:szCs w:val="27"/>
        </w:rPr>
        <w:t>Генеральные планы поселений утверждаются на срок не менее чем двадцать лет. 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Администрации Кунашакского муниципального района, Саринского сельского поселения.</w:t>
      </w:r>
    </w:p>
    <w:p w:rsidR="003605AD" w:rsidRPr="007C6F86" w:rsidRDefault="003605AD" w:rsidP="003605AD">
      <w:pPr>
        <w:ind w:firstLine="567"/>
        <w:jc w:val="both"/>
        <w:rPr>
          <w:color w:val="000000"/>
          <w:sz w:val="27"/>
          <w:szCs w:val="27"/>
        </w:rPr>
      </w:pPr>
      <w:r w:rsidRPr="007C6F86">
        <w:rPr>
          <w:color w:val="000000"/>
          <w:sz w:val="27"/>
          <w:szCs w:val="27"/>
        </w:rPr>
        <w:tab/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  <w:r w:rsidRPr="007C6F86">
        <w:rPr>
          <w:color w:val="000000"/>
          <w:sz w:val="27"/>
          <w:szCs w:val="27"/>
        </w:rPr>
        <w:br/>
        <w:t xml:space="preserve">            </w:t>
      </w:r>
      <w:proofErr w:type="gramStart"/>
      <w:r w:rsidRPr="007C6F86">
        <w:rPr>
          <w:color w:val="000000"/>
          <w:sz w:val="27"/>
          <w:szCs w:val="27"/>
        </w:rPr>
        <w:t xml:space="preserve">Исходя из вышесказанного, пользуясь </w:t>
      </w:r>
      <w:r w:rsidR="00430347" w:rsidRPr="007C6F86">
        <w:rPr>
          <w:color w:val="000000"/>
          <w:sz w:val="27"/>
          <w:szCs w:val="27"/>
        </w:rPr>
        <w:t>Генеральным планом</w:t>
      </w:r>
      <w:r w:rsidRPr="007C6F86">
        <w:rPr>
          <w:color w:val="000000"/>
          <w:sz w:val="27"/>
          <w:szCs w:val="27"/>
        </w:rPr>
        <w:t>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</w:t>
      </w:r>
      <w:r w:rsidRPr="007C6F86">
        <w:rPr>
          <w:sz w:val="27"/>
          <w:szCs w:val="27"/>
        </w:rPr>
        <w:t xml:space="preserve"> </w:t>
      </w:r>
      <w:r w:rsidRPr="007C6F86">
        <w:rPr>
          <w:color w:val="000000"/>
          <w:sz w:val="27"/>
          <w:szCs w:val="27"/>
        </w:rPr>
        <w:t xml:space="preserve">видах использования и экологических ограничениях строительства, связанных с </w:t>
      </w:r>
      <w:proofErr w:type="spellStart"/>
      <w:r w:rsidRPr="007C6F86">
        <w:rPr>
          <w:color w:val="000000"/>
          <w:sz w:val="27"/>
          <w:szCs w:val="27"/>
        </w:rPr>
        <w:t>санитарно</w:t>
      </w:r>
      <w:proofErr w:type="spellEnd"/>
      <w:r w:rsidRPr="007C6F86">
        <w:rPr>
          <w:color w:val="000000"/>
          <w:sz w:val="27"/>
          <w:szCs w:val="27"/>
        </w:rPr>
        <w:t xml:space="preserve"> - защитимыми, </w:t>
      </w:r>
      <w:proofErr w:type="spellStart"/>
      <w:r w:rsidRPr="007C6F86">
        <w:rPr>
          <w:color w:val="000000"/>
          <w:sz w:val="27"/>
          <w:szCs w:val="27"/>
        </w:rPr>
        <w:t>водоохранными</w:t>
      </w:r>
      <w:proofErr w:type="spellEnd"/>
      <w:r w:rsidRPr="007C6F86">
        <w:rPr>
          <w:color w:val="000000"/>
          <w:sz w:val="27"/>
          <w:szCs w:val="27"/>
        </w:rPr>
        <w:t xml:space="preserve"> зонами или охраняемыми территориями.</w:t>
      </w:r>
      <w:proofErr w:type="gramEnd"/>
      <w:r w:rsidRPr="007C6F86">
        <w:rPr>
          <w:color w:val="000000"/>
          <w:sz w:val="27"/>
          <w:szCs w:val="27"/>
        </w:rPr>
        <w:t xml:space="preserve"> Дают возможность для любых заинтересованных лиц знать в деталях описание процедур, связанных с предоставлением прав на земельные участки, - согласованием проектов, выдачей разрешения на строительство.</w:t>
      </w:r>
    </w:p>
    <w:p w:rsidR="0029691B" w:rsidRPr="007C6F86" w:rsidRDefault="003605AD" w:rsidP="0029691B">
      <w:pPr>
        <w:tabs>
          <w:tab w:val="left" w:pos="0"/>
        </w:tabs>
        <w:autoSpaceDE w:val="0"/>
        <w:spacing w:line="200" w:lineRule="atLeast"/>
        <w:jc w:val="both"/>
        <w:rPr>
          <w:bCs/>
          <w:sz w:val="27"/>
          <w:szCs w:val="27"/>
        </w:rPr>
      </w:pPr>
      <w:r w:rsidRPr="007C6F86">
        <w:rPr>
          <w:sz w:val="27"/>
          <w:szCs w:val="27"/>
        </w:rPr>
        <w:lastRenderedPageBreak/>
        <w:t xml:space="preserve">         </w:t>
      </w:r>
      <w:r w:rsidR="0029691B" w:rsidRPr="007C6F86">
        <w:rPr>
          <w:sz w:val="27"/>
          <w:szCs w:val="27"/>
        </w:rPr>
        <w:t>П</w:t>
      </w:r>
      <w:r w:rsidR="0029691B" w:rsidRPr="007C6F86">
        <w:rPr>
          <w:bCs/>
          <w:sz w:val="27"/>
          <w:szCs w:val="27"/>
        </w:rPr>
        <w:t>ояснил, что на публичных слушаниях жители имеют право задавать вопросы и вносить любые предложения и замечания и предложил перейти  к вопросам и обсуждению.</w:t>
      </w:r>
    </w:p>
    <w:p w:rsidR="00D70219" w:rsidRPr="007C6F86" w:rsidRDefault="00B2178C" w:rsidP="00D35129">
      <w:pPr>
        <w:tabs>
          <w:tab w:val="left" w:pos="0"/>
        </w:tabs>
        <w:autoSpaceDE w:val="0"/>
        <w:spacing w:line="200" w:lineRule="atLeas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ab/>
      </w:r>
      <w:r w:rsidR="00D35129" w:rsidRPr="007C6F86">
        <w:rPr>
          <w:b/>
          <w:sz w:val="27"/>
          <w:szCs w:val="27"/>
        </w:rPr>
        <w:t xml:space="preserve">Вопрос жителя </w:t>
      </w:r>
      <w:r w:rsidR="00430347" w:rsidRPr="007C6F86">
        <w:rPr>
          <w:b/>
          <w:sz w:val="27"/>
          <w:szCs w:val="27"/>
        </w:rPr>
        <w:t>Каримов А.Х.</w:t>
      </w:r>
      <w:r w:rsidR="00D35129" w:rsidRPr="007C6F86">
        <w:rPr>
          <w:b/>
          <w:sz w:val="27"/>
          <w:szCs w:val="27"/>
        </w:rPr>
        <w:t xml:space="preserve">: </w:t>
      </w:r>
      <w:r w:rsidR="002B1136" w:rsidRPr="007C6F86">
        <w:rPr>
          <w:sz w:val="27"/>
          <w:szCs w:val="27"/>
        </w:rPr>
        <w:t xml:space="preserve">Покажите на карте где озеро </w:t>
      </w:r>
      <w:proofErr w:type="spellStart"/>
      <w:r w:rsidR="002B1136" w:rsidRPr="007C6F86">
        <w:rPr>
          <w:sz w:val="27"/>
          <w:szCs w:val="27"/>
        </w:rPr>
        <w:t>Каинкуль</w:t>
      </w:r>
      <w:proofErr w:type="spellEnd"/>
      <w:r w:rsidR="002B1136" w:rsidRPr="007C6F86">
        <w:rPr>
          <w:sz w:val="27"/>
          <w:szCs w:val="27"/>
        </w:rPr>
        <w:t>. Раньше мы здесь пасли скот.  В 2012 году пр</w:t>
      </w:r>
      <w:r w:rsidR="00D70219" w:rsidRPr="007C6F86">
        <w:rPr>
          <w:sz w:val="27"/>
          <w:szCs w:val="27"/>
        </w:rPr>
        <w:t>и</w:t>
      </w:r>
      <w:r w:rsidR="002B1136" w:rsidRPr="007C6F86">
        <w:rPr>
          <w:sz w:val="27"/>
          <w:szCs w:val="27"/>
        </w:rPr>
        <w:t xml:space="preserve"> Гл</w:t>
      </w:r>
      <w:r w:rsidR="00D70219" w:rsidRPr="007C6F86">
        <w:rPr>
          <w:sz w:val="27"/>
          <w:szCs w:val="27"/>
        </w:rPr>
        <w:t>а</w:t>
      </w:r>
      <w:r w:rsidR="002B1136" w:rsidRPr="007C6F86">
        <w:rPr>
          <w:sz w:val="27"/>
          <w:szCs w:val="27"/>
        </w:rPr>
        <w:t xml:space="preserve">ве Саринского сельского поселения </w:t>
      </w:r>
      <w:proofErr w:type="spellStart"/>
      <w:r w:rsidR="002B1136" w:rsidRPr="007C6F86">
        <w:rPr>
          <w:sz w:val="27"/>
          <w:szCs w:val="27"/>
        </w:rPr>
        <w:t>Ульмаскуловой</w:t>
      </w:r>
      <w:proofErr w:type="spellEnd"/>
      <w:r w:rsidR="002B1136" w:rsidRPr="007C6F86">
        <w:rPr>
          <w:sz w:val="27"/>
          <w:szCs w:val="27"/>
        </w:rPr>
        <w:t xml:space="preserve"> Г.Г. был принят генеральный план. Эти земли сельскохозяйственного назначения перешли в населенные пункты. </w:t>
      </w:r>
    </w:p>
    <w:p w:rsidR="00D70219" w:rsidRPr="007C6F86" w:rsidRDefault="00D35129" w:rsidP="00D35129">
      <w:pPr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ab/>
      </w:r>
      <w:r w:rsidR="003440D6" w:rsidRPr="007C6F86">
        <w:rPr>
          <w:b/>
          <w:sz w:val="27"/>
          <w:szCs w:val="27"/>
        </w:rPr>
        <w:t xml:space="preserve">Председатель комиссии </w:t>
      </w:r>
      <w:r w:rsidRPr="007C6F86">
        <w:rPr>
          <w:b/>
          <w:sz w:val="27"/>
          <w:szCs w:val="27"/>
        </w:rPr>
        <w:t xml:space="preserve">Хасанов В.Ю. </w:t>
      </w:r>
      <w:r w:rsidR="00D70219" w:rsidRPr="007C6F86">
        <w:rPr>
          <w:b/>
          <w:sz w:val="27"/>
          <w:szCs w:val="27"/>
        </w:rPr>
        <w:t xml:space="preserve"> </w:t>
      </w:r>
      <w:r w:rsidR="00D70219" w:rsidRPr="007C6F86">
        <w:rPr>
          <w:sz w:val="27"/>
          <w:szCs w:val="27"/>
        </w:rPr>
        <w:t>Эти земли используются?</w:t>
      </w:r>
    </w:p>
    <w:p w:rsidR="00D70219" w:rsidRPr="007C6F86" w:rsidRDefault="00D70219" w:rsidP="00D35129">
      <w:pPr>
        <w:jc w:val="both"/>
        <w:rPr>
          <w:sz w:val="27"/>
          <w:szCs w:val="27"/>
        </w:rPr>
      </w:pPr>
      <w:r w:rsidRPr="007C6F86">
        <w:rPr>
          <w:sz w:val="27"/>
          <w:szCs w:val="27"/>
        </w:rPr>
        <w:tab/>
      </w:r>
      <w:r w:rsidRPr="007C6F86">
        <w:rPr>
          <w:b/>
          <w:sz w:val="27"/>
          <w:szCs w:val="27"/>
        </w:rPr>
        <w:t>Житель</w:t>
      </w:r>
      <w:r w:rsidR="00430347" w:rsidRPr="007C6F86">
        <w:rPr>
          <w:b/>
          <w:sz w:val="27"/>
          <w:szCs w:val="27"/>
        </w:rPr>
        <w:t xml:space="preserve"> Каримов А.Х.</w:t>
      </w:r>
      <w:r w:rsidRPr="007C6F86">
        <w:rPr>
          <w:b/>
          <w:sz w:val="27"/>
          <w:szCs w:val="27"/>
        </w:rPr>
        <w:t>:</w:t>
      </w:r>
      <w:r w:rsidRPr="007C6F86">
        <w:rPr>
          <w:sz w:val="27"/>
          <w:szCs w:val="27"/>
        </w:rPr>
        <w:t xml:space="preserve"> Эти земли огородили, дома заставили. </w:t>
      </w:r>
    </w:p>
    <w:p w:rsidR="00D70219" w:rsidRPr="007C6F86" w:rsidRDefault="00D70219" w:rsidP="00D35129">
      <w:pPr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 xml:space="preserve">          Председатель комиссии Хасанов В.Ю.   </w:t>
      </w:r>
      <w:r w:rsidRPr="007C6F86">
        <w:rPr>
          <w:sz w:val="27"/>
          <w:szCs w:val="27"/>
        </w:rPr>
        <w:t>Вам для выпаса скота нужны земли?</w:t>
      </w:r>
    </w:p>
    <w:p w:rsidR="00D70219" w:rsidRPr="007C6F86" w:rsidRDefault="00D70219" w:rsidP="00D70219">
      <w:pPr>
        <w:ind w:firstLine="708"/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>Житель</w:t>
      </w:r>
      <w:r w:rsidR="00430347" w:rsidRPr="007C6F86">
        <w:rPr>
          <w:b/>
          <w:sz w:val="27"/>
          <w:szCs w:val="27"/>
        </w:rPr>
        <w:t xml:space="preserve"> Каримов А.Р.</w:t>
      </w:r>
      <w:r w:rsidRPr="007C6F86">
        <w:rPr>
          <w:b/>
          <w:sz w:val="27"/>
          <w:szCs w:val="27"/>
        </w:rPr>
        <w:t>:</w:t>
      </w:r>
      <w:r w:rsidRPr="007C6F86">
        <w:rPr>
          <w:sz w:val="27"/>
          <w:szCs w:val="27"/>
        </w:rPr>
        <w:t xml:space="preserve"> Да</w:t>
      </w:r>
      <w:r w:rsidR="007C6F86">
        <w:rPr>
          <w:sz w:val="27"/>
          <w:szCs w:val="27"/>
        </w:rPr>
        <w:t>.</w:t>
      </w:r>
    </w:p>
    <w:p w:rsidR="00D70219" w:rsidRPr="007C6F86" w:rsidRDefault="00D70219" w:rsidP="00D70219">
      <w:pPr>
        <w:ind w:firstLine="708"/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>Председатель комиссии Хасанов В.</w:t>
      </w:r>
      <w:proofErr w:type="gramStart"/>
      <w:r w:rsidRPr="007C6F86">
        <w:rPr>
          <w:b/>
          <w:sz w:val="27"/>
          <w:szCs w:val="27"/>
        </w:rPr>
        <w:t>Ю.</w:t>
      </w:r>
      <w:proofErr w:type="gramEnd"/>
      <w:r w:rsidRPr="007C6F86">
        <w:rPr>
          <w:b/>
          <w:sz w:val="27"/>
          <w:szCs w:val="27"/>
        </w:rPr>
        <w:t xml:space="preserve">   </w:t>
      </w:r>
      <w:r w:rsidRPr="007C6F86">
        <w:rPr>
          <w:sz w:val="27"/>
          <w:szCs w:val="27"/>
        </w:rPr>
        <w:t>Где Вы пасете скот?</w:t>
      </w:r>
    </w:p>
    <w:p w:rsidR="00D70219" w:rsidRPr="007C6F86" w:rsidRDefault="00D70219" w:rsidP="00D70219">
      <w:pPr>
        <w:ind w:firstLine="708"/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>Житель</w:t>
      </w:r>
      <w:r w:rsidR="00430347" w:rsidRPr="007C6F86">
        <w:rPr>
          <w:b/>
          <w:sz w:val="27"/>
          <w:szCs w:val="27"/>
        </w:rPr>
        <w:t xml:space="preserve"> Каримов А.Х.</w:t>
      </w:r>
      <w:r w:rsidR="00430347" w:rsidRPr="007C6F86">
        <w:rPr>
          <w:sz w:val="27"/>
          <w:szCs w:val="27"/>
        </w:rPr>
        <w:t>: У</w:t>
      </w:r>
      <w:r w:rsidRPr="007C6F86">
        <w:rPr>
          <w:sz w:val="27"/>
          <w:szCs w:val="27"/>
        </w:rPr>
        <w:t>казывает на карте.</w:t>
      </w:r>
    </w:p>
    <w:p w:rsidR="00430347" w:rsidRPr="007C6F86" w:rsidRDefault="00D70219" w:rsidP="00D70219">
      <w:pPr>
        <w:ind w:firstLine="708"/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 xml:space="preserve">Председатель комиссии Хасанов В.Ю.  </w:t>
      </w:r>
      <w:r w:rsidR="00430347" w:rsidRPr="007C6F86">
        <w:rPr>
          <w:sz w:val="27"/>
          <w:szCs w:val="27"/>
        </w:rPr>
        <w:t>Мы Ваши предложения учтем, рассмотрим место для выпаса скота.</w:t>
      </w:r>
    </w:p>
    <w:p w:rsidR="00D35129" w:rsidRPr="007C6F86" w:rsidRDefault="00D35129" w:rsidP="00E21481">
      <w:pPr>
        <w:jc w:val="both"/>
        <w:rPr>
          <w:sz w:val="27"/>
          <w:szCs w:val="27"/>
        </w:rPr>
      </w:pPr>
    </w:p>
    <w:p w:rsidR="00E21481" w:rsidRPr="007C6F86" w:rsidRDefault="003440D6" w:rsidP="00E21481">
      <w:pPr>
        <w:jc w:val="both"/>
        <w:rPr>
          <w:sz w:val="27"/>
          <w:szCs w:val="27"/>
        </w:rPr>
      </w:pPr>
      <w:r w:rsidRPr="007C6F86">
        <w:rPr>
          <w:b/>
          <w:sz w:val="27"/>
          <w:szCs w:val="27"/>
        </w:rPr>
        <w:t xml:space="preserve">    </w:t>
      </w:r>
      <w:r w:rsidR="007C6F86">
        <w:rPr>
          <w:b/>
          <w:sz w:val="27"/>
          <w:szCs w:val="27"/>
        </w:rPr>
        <w:t xml:space="preserve">  </w:t>
      </w:r>
      <w:r w:rsidRPr="007C6F86">
        <w:rPr>
          <w:b/>
          <w:sz w:val="27"/>
          <w:szCs w:val="27"/>
        </w:rPr>
        <w:t xml:space="preserve">   </w:t>
      </w:r>
      <w:r w:rsidR="00B2178C" w:rsidRPr="007C6F86">
        <w:rPr>
          <w:b/>
          <w:sz w:val="27"/>
          <w:szCs w:val="27"/>
        </w:rPr>
        <w:t xml:space="preserve"> </w:t>
      </w:r>
      <w:r w:rsidR="00D95F14" w:rsidRPr="007C6F86">
        <w:rPr>
          <w:b/>
          <w:sz w:val="27"/>
          <w:szCs w:val="27"/>
        </w:rPr>
        <w:t xml:space="preserve">Секретарь  </w:t>
      </w:r>
      <w:r w:rsidRPr="007C6F86">
        <w:rPr>
          <w:b/>
          <w:sz w:val="27"/>
          <w:szCs w:val="27"/>
        </w:rPr>
        <w:t xml:space="preserve">комиссии </w:t>
      </w:r>
      <w:r w:rsidR="00F14AB9" w:rsidRPr="007C6F86">
        <w:rPr>
          <w:b/>
          <w:sz w:val="27"/>
          <w:szCs w:val="27"/>
        </w:rPr>
        <w:t>Хабибуллина Ф.</w:t>
      </w:r>
      <w:proofErr w:type="gramStart"/>
      <w:r w:rsidR="00F14AB9" w:rsidRPr="007C6F86">
        <w:rPr>
          <w:b/>
          <w:sz w:val="27"/>
          <w:szCs w:val="27"/>
        </w:rPr>
        <w:t>Р</w:t>
      </w:r>
      <w:proofErr w:type="gramEnd"/>
      <w:r w:rsidR="00F14AB9" w:rsidRPr="007C6F86">
        <w:rPr>
          <w:b/>
          <w:sz w:val="27"/>
          <w:szCs w:val="27"/>
        </w:rPr>
        <w:t xml:space="preserve">: </w:t>
      </w:r>
      <w:r w:rsidR="00F14AB9" w:rsidRPr="007C6F86">
        <w:rPr>
          <w:bCs/>
          <w:sz w:val="27"/>
          <w:szCs w:val="27"/>
        </w:rPr>
        <w:t>Вопросы есть?</w:t>
      </w:r>
      <w:r w:rsidR="00F14AB9" w:rsidRPr="007C6F86">
        <w:rPr>
          <w:b/>
          <w:sz w:val="27"/>
          <w:szCs w:val="27"/>
        </w:rPr>
        <w:t xml:space="preserve"> </w:t>
      </w:r>
      <w:r w:rsidR="00F14AB9" w:rsidRPr="007C6F86">
        <w:rPr>
          <w:bCs/>
          <w:sz w:val="27"/>
          <w:szCs w:val="27"/>
        </w:rPr>
        <w:t xml:space="preserve">Просим проголосовать за </w:t>
      </w:r>
      <w:r w:rsidR="00E21481" w:rsidRPr="007C6F86">
        <w:rPr>
          <w:sz w:val="27"/>
          <w:szCs w:val="27"/>
        </w:rPr>
        <w:t>проект внесение изменений в Генеральный план Саринского сельского поселения Кунашакского района Челябинской области.</w:t>
      </w:r>
    </w:p>
    <w:p w:rsidR="00E21481" w:rsidRPr="007C6F86" w:rsidRDefault="00E21481" w:rsidP="00E21481">
      <w:pPr>
        <w:jc w:val="both"/>
        <w:rPr>
          <w:sz w:val="27"/>
          <w:szCs w:val="27"/>
        </w:rPr>
      </w:pPr>
    </w:p>
    <w:p w:rsidR="00F14AB9" w:rsidRPr="007C6F86" w:rsidRDefault="00F14AB9" w:rsidP="00E21481">
      <w:pPr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Результаты голосования:  «За» - </w:t>
      </w:r>
      <w:r w:rsidR="00430347" w:rsidRPr="007C6F86">
        <w:rPr>
          <w:sz w:val="27"/>
          <w:szCs w:val="27"/>
        </w:rPr>
        <w:t>11</w:t>
      </w:r>
      <w:r w:rsidRPr="007C6F86">
        <w:rPr>
          <w:sz w:val="27"/>
          <w:szCs w:val="27"/>
        </w:rPr>
        <w:t xml:space="preserve">;    «Против» - </w:t>
      </w:r>
      <w:r w:rsidR="00430347" w:rsidRPr="007C6F86">
        <w:rPr>
          <w:sz w:val="27"/>
          <w:szCs w:val="27"/>
        </w:rPr>
        <w:t>0</w:t>
      </w:r>
      <w:r w:rsidRPr="007C6F86">
        <w:rPr>
          <w:sz w:val="27"/>
          <w:szCs w:val="27"/>
        </w:rPr>
        <w:t xml:space="preserve">;    «Воздержались» - </w:t>
      </w:r>
      <w:r w:rsidR="00430347" w:rsidRPr="007C6F86">
        <w:rPr>
          <w:sz w:val="27"/>
          <w:szCs w:val="27"/>
        </w:rPr>
        <w:t>0</w:t>
      </w:r>
      <w:r w:rsidRPr="007C6F86">
        <w:rPr>
          <w:sz w:val="27"/>
          <w:szCs w:val="27"/>
        </w:rPr>
        <w:t>.</w:t>
      </w:r>
    </w:p>
    <w:p w:rsidR="00F14AB9" w:rsidRPr="007C6F86" w:rsidRDefault="00F14AB9" w:rsidP="00F14AB9">
      <w:pPr>
        <w:spacing w:line="280" w:lineRule="exact"/>
        <w:jc w:val="both"/>
        <w:rPr>
          <w:sz w:val="27"/>
          <w:szCs w:val="27"/>
        </w:rPr>
      </w:pPr>
    </w:p>
    <w:p w:rsidR="00F14AB9" w:rsidRPr="007C6F86" w:rsidRDefault="007C6F86" w:rsidP="00D95F14">
      <w:pPr>
        <w:spacing w:line="280" w:lineRule="exact"/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D95F14" w:rsidRPr="007C6F86">
        <w:rPr>
          <w:b/>
          <w:sz w:val="27"/>
          <w:szCs w:val="27"/>
        </w:rPr>
        <w:t>Секретарь</w:t>
      </w:r>
      <w:r w:rsidR="00A8695A" w:rsidRPr="007C6F86">
        <w:rPr>
          <w:b/>
          <w:sz w:val="27"/>
          <w:szCs w:val="27"/>
        </w:rPr>
        <w:t xml:space="preserve"> </w:t>
      </w:r>
      <w:r w:rsidR="00D9166C">
        <w:rPr>
          <w:b/>
          <w:sz w:val="27"/>
          <w:szCs w:val="27"/>
        </w:rPr>
        <w:t xml:space="preserve">комиссии </w:t>
      </w:r>
      <w:r w:rsidR="00F14AB9" w:rsidRPr="007C6F86">
        <w:rPr>
          <w:b/>
          <w:sz w:val="27"/>
          <w:szCs w:val="27"/>
        </w:rPr>
        <w:t xml:space="preserve">Хабибуллина Ф.Р.: </w:t>
      </w:r>
      <w:r w:rsidR="00F14AB9" w:rsidRPr="007C6F86">
        <w:rPr>
          <w:sz w:val="27"/>
          <w:szCs w:val="27"/>
        </w:rPr>
        <w:t>Публичные слушания объявляются закрытыми, всем спасибо за участие!</w:t>
      </w:r>
    </w:p>
    <w:p w:rsidR="00E21481" w:rsidRPr="007C6F86" w:rsidRDefault="00E21481" w:rsidP="00F14AB9">
      <w:pPr>
        <w:spacing w:line="280" w:lineRule="exact"/>
        <w:jc w:val="both"/>
        <w:rPr>
          <w:sz w:val="27"/>
          <w:szCs w:val="27"/>
        </w:rPr>
      </w:pPr>
    </w:p>
    <w:p w:rsidR="00F14AB9" w:rsidRPr="007C6F86" w:rsidRDefault="00E21481" w:rsidP="00F14AB9">
      <w:pPr>
        <w:spacing w:line="280" w:lineRule="exac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>Заслушав всех присутствующих, в ходе публичных слушаний принято решение:</w:t>
      </w:r>
    </w:p>
    <w:p w:rsidR="00F14AB9" w:rsidRPr="007C6F86" w:rsidRDefault="00F14AB9" w:rsidP="00E21481">
      <w:pPr>
        <w:spacing w:line="280" w:lineRule="exac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                </w:t>
      </w:r>
    </w:p>
    <w:p w:rsidR="00430347" w:rsidRPr="007C6F86" w:rsidRDefault="00430347" w:rsidP="00430347">
      <w:pPr>
        <w:rPr>
          <w:b/>
          <w:bCs/>
          <w:sz w:val="27"/>
          <w:szCs w:val="27"/>
        </w:rPr>
      </w:pPr>
      <w:r w:rsidRPr="007C6F86">
        <w:rPr>
          <w:b/>
          <w:bCs/>
          <w:sz w:val="27"/>
          <w:szCs w:val="27"/>
        </w:rPr>
        <w:t>Решили:</w:t>
      </w:r>
    </w:p>
    <w:p w:rsidR="00430347" w:rsidRPr="007C6F86" w:rsidRDefault="00430347" w:rsidP="00430347">
      <w:pPr>
        <w:pStyle w:val="ac"/>
        <w:numPr>
          <w:ilvl w:val="0"/>
          <w:numId w:val="12"/>
        </w:numPr>
        <w:ind w:left="0" w:firstLine="360"/>
        <w:jc w:val="both"/>
        <w:rPr>
          <w:sz w:val="27"/>
          <w:szCs w:val="27"/>
        </w:rPr>
      </w:pPr>
      <w:r w:rsidRPr="007C6F86">
        <w:rPr>
          <w:sz w:val="27"/>
          <w:szCs w:val="27"/>
        </w:rPr>
        <w:t>По итогам проведения публичных слушаний принято решение  направить на утверждение проект генерального плана Саринского сельского поселения Кунашакского района Челябинской области в Собрание депутатов Кунашакского муниципального района.</w:t>
      </w:r>
    </w:p>
    <w:p w:rsidR="00430347" w:rsidRPr="007C6F86" w:rsidRDefault="00430347" w:rsidP="00430347">
      <w:pPr>
        <w:tabs>
          <w:tab w:val="left" w:pos="709"/>
          <w:tab w:val="left" w:pos="851"/>
          <w:tab w:val="left" w:pos="993"/>
        </w:tabs>
        <w:spacing w:line="280" w:lineRule="exact"/>
        <w:jc w:val="both"/>
        <w:rPr>
          <w:sz w:val="27"/>
          <w:szCs w:val="27"/>
        </w:rPr>
      </w:pPr>
      <w:r w:rsidRPr="007C6F86">
        <w:rPr>
          <w:sz w:val="27"/>
          <w:szCs w:val="27"/>
        </w:rPr>
        <w:t xml:space="preserve">      2.  Составить протокол публичных слушаний и заключение. Протокол и заключение будет опубликовано в газете Знамя Труда и размещено на официальном сайте Администрации Кунашакского муниципального района.</w:t>
      </w:r>
    </w:p>
    <w:p w:rsidR="000D144C" w:rsidRPr="007D6827" w:rsidRDefault="000D144C" w:rsidP="000D144C">
      <w:pPr>
        <w:pStyle w:val="ae"/>
        <w:rPr>
          <w:b/>
          <w:bCs/>
          <w:sz w:val="28"/>
          <w:szCs w:val="28"/>
        </w:rPr>
      </w:pPr>
    </w:p>
    <w:p w:rsidR="002043A1" w:rsidRPr="00955EE1" w:rsidRDefault="002043A1" w:rsidP="002043A1">
      <w:pPr>
        <w:jc w:val="both"/>
        <w:rPr>
          <w:sz w:val="16"/>
          <w:szCs w:val="28"/>
        </w:rPr>
      </w:pPr>
    </w:p>
    <w:p w:rsidR="002043A1" w:rsidRPr="005A4A0D" w:rsidRDefault="002043A1" w:rsidP="002043A1">
      <w:pPr>
        <w:jc w:val="both"/>
        <w:rPr>
          <w:szCs w:val="28"/>
        </w:rPr>
      </w:pPr>
    </w:p>
    <w:p w:rsidR="002043A1" w:rsidRDefault="002043A1" w:rsidP="002043A1">
      <w:pPr>
        <w:jc w:val="both"/>
        <w:rPr>
          <w:sz w:val="28"/>
          <w:szCs w:val="28"/>
        </w:rPr>
      </w:pPr>
      <w:r w:rsidRPr="008B1AC1">
        <w:rPr>
          <w:sz w:val="28"/>
          <w:szCs w:val="28"/>
        </w:rPr>
        <w:t>Председатель</w:t>
      </w:r>
      <w:r w:rsidR="006B02B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_________________</w:t>
      </w:r>
      <w:r w:rsidR="006B02B0">
        <w:rPr>
          <w:sz w:val="28"/>
          <w:szCs w:val="28"/>
        </w:rPr>
        <w:t xml:space="preserve"> </w:t>
      </w:r>
      <w:r w:rsidRPr="008B1AC1">
        <w:rPr>
          <w:sz w:val="28"/>
          <w:szCs w:val="28"/>
        </w:rPr>
        <w:t xml:space="preserve"> </w:t>
      </w:r>
      <w:r w:rsidR="006B02B0">
        <w:rPr>
          <w:sz w:val="28"/>
          <w:szCs w:val="28"/>
        </w:rPr>
        <w:t>В.Ю.Хасанов</w:t>
      </w:r>
    </w:p>
    <w:p w:rsidR="006B02B0" w:rsidRDefault="006B02B0" w:rsidP="002043A1">
      <w:pPr>
        <w:jc w:val="both"/>
        <w:rPr>
          <w:sz w:val="28"/>
          <w:szCs w:val="28"/>
        </w:rPr>
      </w:pPr>
    </w:p>
    <w:p w:rsidR="006B02B0" w:rsidRPr="008B1AC1" w:rsidRDefault="006B02B0" w:rsidP="002043A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  ______________  Е.П. Хакимова</w:t>
      </w:r>
    </w:p>
    <w:p w:rsidR="002043A1" w:rsidRPr="00955EE1" w:rsidRDefault="002043A1" w:rsidP="002043A1">
      <w:pPr>
        <w:jc w:val="both"/>
        <w:rPr>
          <w:sz w:val="14"/>
          <w:szCs w:val="28"/>
        </w:rPr>
      </w:pPr>
    </w:p>
    <w:p w:rsidR="002043A1" w:rsidRDefault="002043A1" w:rsidP="002043A1">
      <w:pPr>
        <w:jc w:val="both"/>
        <w:rPr>
          <w:sz w:val="28"/>
          <w:szCs w:val="28"/>
        </w:rPr>
      </w:pPr>
    </w:p>
    <w:p w:rsidR="002043A1" w:rsidRPr="00A96288" w:rsidRDefault="002043A1" w:rsidP="002043A1">
      <w:pPr>
        <w:jc w:val="both"/>
        <w:rPr>
          <w:sz w:val="28"/>
          <w:szCs w:val="28"/>
        </w:rPr>
      </w:pPr>
      <w:r w:rsidRPr="008B1AC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   </w:t>
      </w:r>
      <w:r w:rsidR="006B02B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_________________ </w:t>
      </w:r>
      <w:r w:rsidR="006B02B0">
        <w:rPr>
          <w:sz w:val="28"/>
          <w:szCs w:val="28"/>
        </w:rPr>
        <w:t>Ф.Р.Хабибуллина</w:t>
      </w:r>
    </w:p>
    <w:p w:rsidR="002043A1" w:rsidRDefault="002043A1"/>
    <w:sectPr w:rsidR="002043A1" w:rsidSect="00822FFE">
      <w:footerReference w:type="default" r:id="rId8"/>
      <w:pgSz w:w="11906" w:h="16838" w:code="9"/>
      <w:pgMar w:top="794" w:right="680" w:bottom="454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A7" w:rsidRDefault="001576A7" w:rsidP="007529A9">
      <w:r>
        <w:separator/>
      </w:r>
    </w:p>
  </w:endnote>
  <w:endnote w:type="continuationSeparator" w:id="0">
    <w:p w:rsidR="001576A7" w:rsidRDefault="001576A7" w:rsidP="0075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1510"/>
      <w:docPartObj>
        <w:docPartGallery w:val="Page Numbers (Bottom of Page)"/>
        <w:docPartUnique/>
      </w:docPartObj>
    </w:sdtPr>
    <w:sdtEndPr/>
    <w:sdtContent>
      <w:p w:rsidR="00E21481" w:rsidRDefault="003440D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F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481" w:rsidRDefault="00E214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A7" w:rsidRDefault="001576A7" w:rsidP="007529A9">
      <w:r>
        <w:separator/>
      </w:r>
    </w:p>
  </w:footnote>
  <w:footnote w:type="continuationSeparator" w:id="0">
    <w:p w:rsidR="001576A7" w:rsidRDefault="001576A7" w:rsidP="0075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AC4"/>
    <w:multiLevelType w:val="hybridMultilevel"/>
    <w:tmpl w:val="6882D8E0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883E51"/>
    <w:multiLevelType w:val="hybridMultilevel"/>
    <w:tmpl w:val="B06E1AE6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3245E2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81969"/>
    <w:multiLevelType w:val="hybridMultilevel"/>
    <w:tmpl w:val="280A5CDC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42C70"/>
    <w:multiLevelType w:val="hybridMultilevel"/>
    <w:tmpl w:val="99362152"/>
    <w:lvl w:ilvl="0" w:tplc="C840C360">
      <w:start w:val="1"/>
      <w:numFmt w:val="decimal"/>
      <w:lvlText w:val="%1."/>
      <w:lvlJc w:val="left"/>
      <w:pPr>
        <w:ind w:left="1068" w:hanging="360"/>
      </w:pPr>
      <w:rPr>
        <w:rFonts w:ascii="TimesNewRomanPS-BoldMT" w:hAnsi="TimesNewRomanPS-BoldMT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478D3"/>
    <w:multiLevelType w:val="hybridMultilevel"/>
    <w:tmpl w:val="163EA1B2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B1772"/>
    <w:multiLevelType w:val="hybridMultilevel"/>
    <w:tmpl w:val="CFD6F264"/>
    <w:lvl w:ilvl="0" w:tplc="ACD29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29046D"/>
    <w:multiLevelType w:val="hybridMultilevel"/>
    <w:tmpl w:val="F75E532E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8420C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D237D"/>
    <w:multiLevelType w:val="multilevel"/>
    <w:tmpl w:val="725A804A"/>
    <w:styleLink w:val="11111111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>
    <w:nsid w:val="78065D4D"/>
    <w:multiLevelType w:val="hybridMultilevel"/>
    <w:tmpl w:val="1F46214A"/>
    <w:lvl w:ilvl="0" w:tplc="3F0E4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B9"/>
    <w:rsid w:val="000953D2"/>
    <w:rsid w:val="00096173"/>
    <w:rsid w:val="000D144C"/>
    <w:rsid w:val="001576A7"/>
    <w:rsid w:val="00194BE6"/>
    <w:rsid w:val="001E3598"/>
    <w:rsid w:val="002043A1"/>
    <w:rsid w:val="0024765D"/>
    <w:rsid w:val="0029691B"/>
    <w:rsid w:val="002B1136"/>
    <w:rsid w:val="003151CB"/>
    <w:rsid w:val="003176BA"/>
    <w:rsid w:val="003237DB"/>
    <w:rsid w:val="003440D6"/>
    <w:rsid w:val="003605AD"/>
    <w:rsid w:val="003B37C7"/>
    <w:rsid w:val="004134DA"/>
    <w:rsid w:val="00425532"/>
    <w:rsid w:val="00430347"/>
    <w:rsid w:val="00473343"/>
    <w:rsid w:val="004E09A2"/>
    <w:rsid w:val="00511A07"/>
    <w:rsid w:val="00543446"/>
    <w:rsid w:val="00662F72"/>
    <w:rsid w:val="006A1CAA"/>
    <w:rsid w:val="006B02B0"/>
    <w:rsid w:val="006F4455"/>
    <w:rsid w:val="007529A9"/>
    <w:rsid w:val="007C0196"/>
    <w:rsid w:val="007C6F86"/>
    <w:rsid w:val="00822FFE"/>
    <w:rsid w:val="00906848"/>
    <w:rsid w:val="00946F6B"/>
    <w:rsid w:val="009C48B0"/>
    <w:rsid w:val="009E1E24"/>
    <w:rsid w:val="00A1457C"/>
    <w:rsid w:val="00A209F1"/>
    <w:rsid w:val="00A24958"/>
    <w:rsid w:val="00A257AF"/>
    <w:rsid w:val="00A8695A"/>
    <w:rsid w:val="00B162F6"/>
    <w:rsid w:val="00B2178C"/>
    <w:rsid w:val="00B5227D"/>
    <w:rsid w:val="00BD5F96"/>
    <w:rsid w:val="00C8274F"/>
    <w:rsid w:val="00CE2AA3"/>
    <w:rsid w:val="00D34447"/>
    <w:rsid w:val="00D35129"/>
    <w:rsid w:val="00D70219"/>
    <w:rsid w:val="00D90024"/>
    <w:rsid w:val="00D9166C"/>
    <w:rsid w:val="00D95F14"/>
    <w:rsid w:val="00E2030B"/>
    <w:rsid w:val="00E21481"/>
    <w:rsid w:val="00E32B67"/>
    <w:rsid w:val="00E443C7"/>
    <w:rsid w:val="00F14AB9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021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0D1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character" w:customStyle="1" w:styleId="fontstyle01">
    <w:name w:val="fontstyle01"/>
    <w:basedOn w:val="a1"/>
    <w:rsid w:val="000D14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1"/>
    <w:uiPriority w:val="99"/>
    <w:unhideWhenUsed/>
    <w:rsid w:val="000D144C"/>
    <w:rPr>
      <w:color w:val="0000FF"/>
      <w:u w:val="single"/>
    </w:rPr>
  </w:style>
  <w:style w:type="paragraph" w:customStyle="1" w:styleId="ae">
    <w:name w:val="Абзац"/>
    <w:basedOn w:val="a0"/>
    <w:link w:val="af"/>
    <w:qFormat/>
    <w:rsid w:val="000D144C"/>
    <w:pPr>
      <w:spacing w:before="120" w:after="60"/>
      <w:ind w:firstLine="567"/>
      <w:jc w:val="both"/>
    </w:pPr>
  </w:style>
  <w:style w:type="character" w:customStyle="1" w:styleId="af">
    <w:name w:val="Абзац Знак"/>
    <w:link w:val="ae"/>
    <w:locked/>
    <w:rsid w:val="000D144C"/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D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с отступом 21"/>
    <w:basedOn w:val="a0"/>
    <w:rsid w:val="000D144C"/>
    <w:pPr>
      <w:ind w:firstLine="708"/>
    </w:pPr>
    <w:rPr>
      <w:rFonts w:ascii="Arial" w:hAnsi="Arial"/>
      <w:b/>
      <w:szCs w:val="20"/>
      <w:lang w:eastAsia="ar-SA"/>
    </w:rPr>
  </w:style>
  <w:style w:type="character" w:customStyle="1" w:styleId="fontstyle21">
    <w:name w:val="fontstyle21"/>
    <w:basedOn w:val="a1"/>
    <w:rsid w:val="004E09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List"/>
    <w:basedOn w:val="a0"/>
    <w:link w:val="af0"/>
    <w:rsid w:val="002043A1"/>
    <w:pPr>
      <w:numPr>
        <w:numId w:val="9"/>
      </w:numPr>
      <w:spacing w:after="60"/>
      <w:jc w:val="both"/>
    </w:pPr>
    <w:rPr>
      <w:snapToGrid w:val="0"/>
      <w:lang w:eastAsia="en-US"/>
    </w:rPr>
  </w:style>
  <w:style w:type="character" w:customStyle="1" w:styleId="af0">
    <w:name w:val="Список Знак"/>
    <w:link w:val="a"/>
    <w:rsid w:val="002043A1"/>
    <w:rPr>
      <w:snapToGrid w:val="0"/>
      <w:sz w:val="24"/>
      <w:szCs w:val="24"/>
    </w:rPr>
  </w:style>
  <w:style w:type="numbering" w:customStyle="1" w:styleId="11111111">
    <w:name w:val="1 / 1.1 / 1.1.111"/>
    <w:basedOn w:val="a3"/>
    <w:next w:val="111111"/>
    <w:rsid w:val="002043A1"/>
    <w:pPr>
      <w:numPr>
        <w:numId w:val="9"/>
      </w:numPr>
    </w:pPr>
  </w:style>
  <w:style w:type="numbering" w:styleId="111111">
    <w:name w:val="Outline List 2"/>
    <w:basedOn w:val="a3"/>
    <w:uiPriority w:val="99"/>
    <w:semiHidden/>
    <w:unhideWhenUsed/>
    <w:rsid w:val="0020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numbering" w:customStyle="1" w:styleId="fontstyle01">
    <w:name w:val="111111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2022-05-24T17:29:00Z</dcterms:created>
  <dcterms:modified xsi:type="dcterms:W3CDTF">2022-05-26T06:12:00Z</dcterms:modified>
</cp:coreProperties>
</file>