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475" w:rsidRDefault="0018730A" w:rsidP="001D5475">
      <w:pPr>
        <w:widowControl w:val="0"/>
        <w:tabs>
          <w:tab w:val="left" w:pos="4379"/>
        </w:tabs>
        <w:suppressAutoHyphens/>
        <w:autoSpaceDN w:val="0"/>
        <w:spacing w:before="120" w:after="120" w:line="360" w:lineRule="auto"/>
        <w:jc w:val="both"/>
        <w:textAlignment w:val="baseline"/>
        <w:rPr>
          <w:rFonts w:eastAsia="WenQuanYi Micro Hei"/>
          <w:b/>
          <w:kern w:val="3"/>
          <w:lang w:eastAsia="zh-CN" w:bidi="hi-IN"/>
        </w:rPr>
      </w:pPr>
      <w:r w:rsidRPr="00690E81">
        <w:rPr>
          <w:rFonts w:eastAsia="WenQuanYi Micro Hei"/>
          <w:kern w:val="3"/>
          <w:lang w:eastAsia="zh-CN" w:bidi="hi-IN"/>
        </w:rPr>
        <w:t xml:space="preserve">                        </w:t>
      </w:r>
      <w:r>
        <w:rPr>
          <w:rFonts w:eastAsia="WenQuanYi Micro Hei"/>
          <w:kern w:val="3"/>
          <w:lang w:eastAsia="zh-CN" w:bidi="hi-IN"/>
        </w:rPr>
        <w:t xml:space="preserve">             </w:t>
      </w:r>
      <w:r w:rsidR="001D5475">
        <w:rPr>
          <w:rFonts w:eastAsia="WenQuanYi Micro Hei"/>
          <w:b/>
          <w:kern w:val="3"/>
          <w:lang w:eastAsia="zh-CN" w:bidi="hi-IN"/>
        </w:rPr>
        <w:t xml:space="preserve"> ПОЯСНИТЕЛЬНАЯ ЗАПИСКА</w:t>
      </w:r>
    </w:p>
    <w:p w:rsidR="001D5475" w:rsidRPr="001D5475" w:rsidRDefault="001D5475" w:rsidP="001D5475">
      <w:pPr>
        <w:widowControl w:val="0"/>
        <w:tabs>
          <w:tab w:val="left" w:pos="4379"/>
        </w:tabs>
        <w:suppressAutoHyphens/>
        <w:autoSpaceDN w:val="0"/>
        <w:spacing w:before="120" w:after="120"/>
        <w:jc w:val="both"/>
        <w:textAlignment w:val="baseline"/>
        <w:rPr>
          <w:rFonts w:eastAsia="WenQuanYi Micro Hei"/>
          <w:b/>
          <w:kern w:val="3"/>
          <w:lang w:eastAsia="zh-CN" w:bidi="hi-IN"/>
        </w:rPr>
      </w:pPr>
      <w:r w:rsidRPr="001D5475">
        <w:rPr>
          <w:rFonts w:eastAsiaTheme="minorEastAsia"/>
          <w:b/>
          <w:bCs/>
          <w:sz w:val="28"/>
          <w:szCs w:val="28"/>
          <w:lang w:eastAsia="en-US"/>
        </w:rPr>
        <w:t>по объекту</w:t>
      </w:r>
      <w:r w:rsidRPr="001D5475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1D5475">
        <w:rPr>
          <w:b/>
          <w:sz w:val="28"/>
          <w:szCs w:val="28"/>
        </w:rPr>
        <w:t xml:space="preserve">выполнение работ по </w:t>
      </w:r>
      <w:r w:rsidRPr="001D5475">
        <w:rPr>
          <w:b/>
          <w:color w:val="000000"/>
          <w:sz w:val="28"/>
          <w:szCs w:val="28"/>
          <w:shd w:val="clear" w:color="auto" w:fill="FFFFFF"/>
        </w:rPr>
        <w:t xml:space="preserve">БЛАГОУСТРОЙСТВУ ДВОРОВОЙ ТЕРРИТОРИИ ЖИЛЫХ МНОГОКВАРТИРНЫХ ДОМОВ, расположенных по адресу: Челябинская область, </w:t>
      </w:r>
      <w:proofErr w:type="spellStart"/>
      <w:r w:rsidRPr="001D5475">
        <w:rPr>
          <w:b/>
          <w:color w:val="000000"/>
          <w:sz w:val="28"/>
          <w:szCs w:val="28"/>
          <w:shd w:val="clear" w:color="auto" w:fill="FFFFFF"/>
        </w:rPr>
        <w:t>Кунашакский</w:t>
      </w:r>
      <w:proofErr w:type="spellEnd"/>
      <w:r w:rsidRPr="001D5475">
        <w:rPr>
          <w:b/>
          <w:color w:val="000000"/>
          <w:sz w:val="28"/>
          <w:szCs w:val="28"/>
          <w:shd w:val="clear" w:color="auto" w:fill="FFFFFF"/>
        </w:rPr>
        <w:t xml:space="preserve"> район, п. Муслюмово </w:t>
      </w:r>
      <w:proofErr w:type="spellStart"/>
      <w:r w:rsidRPr="001D5475">
        <w:rPr>
          <w:b/>
          <w:color w:val="000000"/>
          <w:sz w:val="28"/>
          <w:szCs w:val="28"/>
          <w:shd w:val="clear" w:color="auto" w:fill="FFFFFF"/>
        </w:rPr>
        <w:t>жд</w:t>
      </w:r>
      <w:proofErr w:type="spellEnd"/>
      <w:r w:rsidRPr="001D5475">
        <w:rPr>
          <w:b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proofErr w:type="gramStart"/>
      <w:r w:rsidRPr="001D5475">
        <w:rPr>
          <w:b/>
          <w:color w:val="000000"/>
          <w:sz w:val="28"/>
          <w:szCs w:val="28"/>
          <w:shd w:val="clear" w:color="auto" w:fill="FFFFFF"/>
        </w:rPr>
        <w:t>ст</w:t>
      </w:r>
      <w:proofErr w:type="spellEnd"/>
      <w:r w:rsidRPr="001D5475">
        <w:rPr>
          <w:b/>
          <w:color w:val="000000"/>
          <w:sz w:val="28"/>
          <w:szCs w:val="28"/>
          <w:shd w:val="clear" w:color="auto" w:fill="FFFFFF"/>
        </w:rPr>
        <w:t>.,ул.</w:t>
      </w:r>
      <w:proofErr w:type="gramEnd"/>
      <w:r w:rsidRPr="001D5475">
        <w:rPr>
          <w:b/>
          <w:color w:val="000000"/>
          <w:sz w:val="28"/>
          <w:szCs w:val="28"/>
          <w:shd w:val="clear" w:color="auto" w:fill="FFFFFF"/>
        </w:rPr>
        <w:t xml:space="preserve"> Центральная, д.24а</w:t>
      </w:r>
    </w:p>
    <w:p w:rsidR="001D5475" w:rsidRPr="00690E81" w:rsidRDefault="001D5475" w:rsidP="0018730A">
      <w:pPr>
        <w:widowControl w:val="0"/>
        <w:tabs>
          <w:tab w:val="left" w:pos="4379"/>
        </w:tabs>
        <w:suppressAutoHyphens/>
        <w:autoSpaceDN w:val="0"/>
        <w:spacing w:before="120" w:after="120" w:line="360" w:lineRule="auto"/>
        <w:jc w:val="both"/>
        <w:textAlignment w:val="baseline"/>
        <w:rPr>
          <w:rFonts w:eastAsia="WenQuanYi Micro Hei"/>
          <w:kern w:val="3"/>
          <w:lang w:eastAsia="zh-CN" w:bidi="hi-IN"/>
        </w:rPr>
      </w:pPr>
    </w:p>
    <w:p w:rsidR="0018730A" w:rsidRPr="00690E81" w:rsidRDefault="0018730A" w:rsidP="006F3C9C">
      <w:pPr>
        <w:keepNext/>
        <w:keepLines/>
        <w:widowControl w:val="0"/>
        <w:suppressAutoHyphens/>
        <w:autoSpaceDN w:val="0"/>
        <w:spacing w:before="120" w:after="120" w:line="360" w:lineRule="auto"/>
        <w:textAlignment w:val="baseline"/>
        <w:rPr>
          <w:rFonts w:eastAsia="WenQuanYi Micro Hei"/>
          <w:b/>
          <w:bCs/>
          <w:kern w:val="3"/>
          <w:lang w:eastAsia="zh-CN" w:bidi="hi-IN"/>
        </w:rPr>
      </w:pPr>
      <w:bookmarkStart w:id="0" w:name="bookmark4"/>
      <w:r w:rsidRPr="00690E81">
        <w:rPr>
          <w:rFonts w:eastAsia="WenQuanYi Micro Hei"/>
          <w:b/>
          <w:bCs/>
          <w:kern w:val="3"/>
          <w:lang w:eastAsia="zh-CN" w:bidi="hi-IN"/>
        </w:rPr>
        <w:t xml:space="preserve">а). Реквизиты документов, на основании которых принято решение о разработке проектной документации на </w:t>
      </w:r>
      <w:r>
        <w:rPr>
          <w:rFonts w:eastAsia="WenQuanYi Micro Hei"/>
          <w:b/>
          <w:bCs/>
          <w:kern w:val="3"/>
          <w:lang w:eastAsia="zh-CN" w:bidi="hi-IN"/>
        </w:rPr>
        <w:t xml:space="preserve">линейный </w:t>
      </w:r>
      <w:r w:rsidRPr="00690E81">
        <w:rPr>
          <w:rFonts w:eastAsia="WenQuanYi Micro Hei"/>
          <w:b/>
          <w:bCs/>
          <w:kern w:val="3"/>
          <w:lang w:eastAsia="zh-CN" w:bidi="hi-IN"/>
        </w:rPr>
        <w:t>объект</w:t>
      </w:r>
      <w:bookmarkEnd w:id="0"/>
    </w:p>
    <w:p w:rsidR="0018730A" w:rsidRPr="00690E81" w:rsidRDefault="0018730A" w:rsidP="006F3C9C">
      <w:pPr>
        <w:suppressAutoHyphens/>
        <w:autoSpaceDN w:val="0"/>
        <w:spacing w:line="360" w:lineRule="auto"/>
        <w:jc w:val="both"/>
        <w:textAlignment w:val="baseline"/>
        <w:rPr>
          <w:rFonts w:eastAsia="WenQuanYi Micro Hei"/>
          <w:kern w:val="3"/>
          <w:lang w:eastAsia="zh-CN" w:bidi="hi-IN"/>
        </w:rPr>
      </w:pPr>
      <w:r w:rsidRPr="00690E81">
        <w:rPr>
          <w:rFonts w:eastAsia="WenQuanYi Micro Hei"/>
          <w:kern w:val="3"/>
          <w:lang w:eastAsia="zh-CN" w:bidi="hi-IN"/>
        </w:rPr>
        <w:t xml:space="preserve">         Основанием </w:t>
      </w:r>
      <w:bookmarkStart w:id="1" w:name="_Hlk517903630"/>
      <w:r w:rsidRPr="00690E81">
        <w:rPr>
          <w:rFonts w:eastAsia="WenQuanYi Micro Hei"/>
          <w:kern w:val="3"/>
          <w:lang w:eastAsia="zh-CN" w:bidi="hi-IN"/>
        </w:rPr>
        <w:t>для разработки проектной документации является</w:t>
      </w:r>
      <w:r>
        <w:rPr>
          <w:rFonts w:eastAsia="WenQuanYi Micro Hei"/>
          <w:kern w:val="3"/>
          <w:lang w:eastAsia="zh-CN" w:bidi="hi-IN"/>
        </w:rPr>
        <w:t xml:space="preserve"> программа «Формирование современной городской среды</w:t>
      </w:r>
      <w:r w:rsidRPr="00A0376E">
        <w:rPr>
          <w:sz w:val="22"/>
          <w:szCs w:val="22"/>
        </w:rPr>
        <w:t>.</w:t>
      </w:r>
      <w:bookmarkEnd w:id="1"/>
      <w:r>
        <w:rPr>
          <w:rFonts w:eastAsia="WenQuanYi Micro Hei"/>
          <w:kern w:val="3"/>
          <w:lang w:eastAsia="zh-CN" w:bidi="hi-IN"/>
        </w:rPr>
        <w:t>» на 2018-2022годы</w:t>
      </w:r>
    </w:p>
    <w:p w:rsidR="0018730A" w:rsidRDefault="0018730A" w:rsidP="006F3C9C">
      <w:pPr>
        <w:keepNext/>
        <w:keepLines/>
        <w:widowControl w:val="0"/>
        <w:suppressAutoHyphens/>
        <w:autoSpaceDN w:val="0"/>
        <w:spacing w:before="120" w:after="120" w:line="360" w:lineRule="auto"/>
        <w:textAlignment w:val="baseline"/>
        <w:rPr>
          <w:rFonts w:eastAsia="WenQuanYi Micro Hei"/>
          <w:b/>
          <w:bCs/>
          <w:kern w:val="3"/>
          <w:lang w:eastAsia="zh-CN" w:bidi="hi-IN"/>
        </w:rPr>
      </w:pPr>
      <w:bookmarkStart w:id="2" w:name="bookmark5"/>
      <w:r w:rsidRPr="00690E81">
        <w:rPr>
          <w:rFonts w:eastAsia="WenQuanYi Micro Hei"/>
          <w:b/>
          <w:bCs/>
          <w:kern w:val="3"/>
          <w:lang w:eastAsia="zh-CN" w:bidi="hi-IN"/>
        </w:rPr>
        <w:t>б). Исходные данные для подготовки проектной документации на линейный объект</w:t>
      </w:r>
      <w:bookmarkEnd w:id="2"/>
    </w:p>
    <w:p w:rsidR="0018730A" w:rsidRPr="00690E81" w:rsidRDefault="0018730A" w:rsidP="006F3C9C">
      <w:pPr>
        <w:suppressAutoHyphens/>
        <w:autoSpaceDN w:val="0"/>
        <w:spacing w:line="360" w:lineRule="auto"/>
        <w:jc w:val="both"/>
        <w:textAlignment w:val="baseline"/>
        <w:rPr>
          <w:rFonts w:eastAsia="WenQuanYi Micro Hei"/>
          <w:kern w:val="3"/>
          <w:lang w:eastAsia="zh-CN" w:bidi="hi-IN"/>
        </w:rPr>
      </w:pPr>
      <w:r w:rsidRPr="00690E81">
        <w:rPr>
          <w:rFonts w:eastAsia="WenQuanYi Micro Hei"/>
          <w:kern w:val="3"/>
          <w:lang w:eastAsia="zh-CN" w:bidi="hi-IN"/>
        </w:rPr>
        <w:t xml:space="preserve">        Исходными данными для разработки проектной документации являются:</w:t>
      </w:r>
    </w:p>
    <w:p w:rsidR="0018730A" w:rsidRPr="00690E81" w:rsidRDefault="0018730A" w:rsidP="006F3C9C">
      <w:pPr>
        <w:shd w:val="clear" w:color="auto" w:fill="FFFFFF"/>
        <w:spacing w:line="360" w:lineRule="auto"/>
        <w:textAlignment w:val="baseline"/>
        <w:rPr>
          <w:rFonts w:eastAsia="WenQuanYi Micro Hei"/>
          <w:kern w:val="3"/>
          <w:lang w:eastAsia="zh-CN" w:bidi="hi-IN"/>
        </w:rPr>
      </w:pPr>
      <w:bookmarkStart w:id="3" w:name="_Hlk535610555"/>
      <w:r w:rsidRPr="00690E81">
        <w:rPr>
          <w:rFonts w:eastAsia="WenQuanYi Micro Hei"/>
          <w:kern w:val="3"/>
          <w:lang w:eastAsia="zh-CN" w:bidi="hi-IN"/>
        </w:rPr>
        <w:t xml:space="preserve">  - Техническое задание на выполнение работ</w:t>
      </w:r>
      <w:r>
        <w:rPr>
          <w:rFonts w:eastAsia="WenQuanYi Micro Hei"/>
          <w:kern w:val="3"/>
          <w:lang w:eastAsia="zh-CN" w:bidi="hi-IN"/>
        </w:rPr>
        <w:t xml:space="preserve"> </w:t>
      </w:r>
      <w:r w:rsidRPr="00CB26C4">
        <w:rPr>
          <w:bCs/>
        </w:rPr>
        <w:t>по разработке проектно-сметной</w:t>
      </w:r>
      <w:r>
        <w:rPr>
          <w:b/>
        </w:rPr>
        <w:t xml:space="preserve"> </w:t>
      </w:r>
      <w:r w:rsidRPr="00CB26C4">
        <w:rPr>
          <w:bCs/>
        </w:rPr>
        <w:t xml:space="preserve">документации </w:t>
      </w:r>
      <w:r>
        <w:rPr>
          <w:bCs/>
        </w:rPr>
        <w:t xml:space="preserve">на </w:t>
      </w:r>
      <w:r w:rsidRPr="0018730A">
        <w:t xml:space="preserve">выполнение работ по </w:t>
      </w:r>
      <w:r w:rsidRPr="0018730A">
        <w:rPr>
          <w:color w:val="000000"/>
          <w:sz w:val="22"/>
          <w:shd w:val="clear" w:color="auto" w:fill="FFFFFF"/>
        </w:rPr>
        <w:t>БЛАГОУСТРОЙСТВУ ДВОРОВОЙ ТЕРРИТОРИИ ЖИЛЫХ МНОГОКВАРТИРНЫХ ДОМОВ, расположенных по адресу: </w:t>
      </w:r>
      <w:r w:rsidRPr="0018730A">
        <w:rPr>
          <w:color w:val="000000"/>
          <w:shd w:val="clear" w:color="auto" w:fill="FFFFFF"/>
        </w:rPr>
        <w:t xml:space="preserve">Челябинская область, </w:t>
      </w:r>
      <w:proofErr w:type="spellStart"/>
      <w:r w:rsidRPr="0018730A">
        <w:rPr>
          <w:color w:val="000000"/>
          <w:shd w:val="clear" w:color="auto" w:fill="FFFFFF"/>
        </w:rPr>
        <w:t>Кунашакский</w:t>
      </w:r>
      <w:proofErr w:type="spellEnd"/>
      <w:r w:rsidRPr="0018730A">
        <w:rPr>
          <w:color w:val="000000"/>
          <w:shd w:val="clear" w:color="auto" w:fill="FFFFFF"/>
        </w:rPr>
        <w:t xml:space="preserve"> район, п. Муслюмово </w:t>
      </w:r>
      <w:proofErr w:type="spellStart"/>
      <w:r w:rsidRPr="0018730A">
        <w:rPr>
          <w:color w:val="000000"/>
          <w:shd w:val="clear" w:color="auto" w:fill="FFFFFF"/>
        </w:rPr>
        <w:t>жд</w:t>
      </w:r>
      <w:proofErr w:type="spellEnd"/>
      <w:r w:rsidRPr="0018730A">
        <w:rPr>
          <w:color w:val="000000"/>
          <w:shd w:val="clear" w:color="auto" w:fill="FFFFFF"/>
        </w:rPr>
        <w:t>. ст. ул. Центральная, д.</w:t>
      </w:r>
      <w:r w:rsidR="00764ED6">
        <w:rPr>
          <w:color w:val="000000"/>
          <w:shd w:val="clear" w:color="auto" w:fill="FFFFFF"/>
        </w:rPr>
        <w:t>24А</w:t>
      </w:r>
    </w:p>
    <w:bookmarkEnd w:id="3"/>
    <w:p w:rsidR="0018730A" w:rsidRDefault="0018730A" w:rsidP="006F3C9C">
      <w:pPr>
        <w:suppressAutoHyphens/>
        <w:autoSpaceDN w:val="0"/>
        <w:spacing w:line="360" w:lineRule="auto"/>
        <w:jc w:val="both"/>
        <w:textAlignment w:val="baseline"/>
        <w:rPr>
          <w:rFonts w:eastAsia="WenQuanYi Micro Hei"/>
          <w:kern w:val="3"/>
          <w:lang w:eastAsia="zh-CN" w:bidi="hi-IN"/>
        </w:rPr>
      </w:pPr>
      <w:r w:rsidRPr="00690E81">
        <w:rPr>
          <w:rFonts w:eastAsia="WenQuanYi Micro Hei"/>
          <w:kern w:val="3"/>
          <w:lang w:eastAsia="zh-CN" w:bidi="hi-IN"/>
        </w:rPr>
        <w:t xml:space="preserve">  </w:t>
      </w:r>
      <w:r>
        <w:rPr>
          <w:rFonts w:eastAsia="WenQuanYi Micro Hei"/>
          <w:kern w:val="3"/>
          <w:lang w:eastAsia="zh-CN" w:bidi="hi-IN"/>
        </w:rPr>
        <w:t>- Ситуационный план.</w:t>
      </w:r>
    </w:p>
    <w:p w:rsidR="0018730A" w:rsidRPr="00690E81" w:rsidRDefault="0018730A" w:rsidP="006F3C9C">
      <w:pPr>
        <w:suppressAutoHyphens/>
        <w:autoSpaceDN w:val="0"/>
        <w:spacing w:line="360" w:lineRule="auto"/>
        <w:jc w:val="both"/>
        <w:textAlignment w:val="baseline"/>
      </w:pPr>
      <w:r>
        <w:rPr>
          <w:rFonts w:eastAsia="WenQuanYi Micro Hei"/>
          <w:kern w:val="3"/>
          <w:lang w:eastAsia="zh-CN" w:bidi="hi-IN"/>
        </w:rPr>
        <w:t xml:space="preserve">  - Топографическая съемка в М 1:500 с подземными коммуникациями (ИП Ларин)</w:t>
      </w:r>
    </w:p>
    <w:p w:rsidR="0018730A" w:rsidRDefault="0018730A" w:rsidP="0018730A">
      <w:pPr>
        <w:suppressAutoHyphens/>
        <w:autoSpaceDN w:val="0"/>
        <w:spacing w:before="120" w:after="120" w:line="360" w:lineRule="auto"/>
        <w:jc w:val="both"/>
        <w:textAlignment w:val="baseline"/>
        <w:rPr>
          <w:rFonts w:eastAsia="WenQuanYi Micro Hei"/>
          <w:b/>
          <w:bCs/>
          <w:kern w:val="3"/>
          <w:lang w:eastAsia="zh-CN" w:bidi="hi-IN"/>
        </w:rPr>
      </w:pPr>
      <w:bookmarkStart w:id="4" w:name="bookmark6"/>
      <w:r w:rsidRPr="00690E81">
        <w:rPr>
          <w:rFonts w:eastAsia="WenQuanYi Micro Hei"/>
          <w:b/>
          <w:bCs/>
          <w:kern w:val="3"/>
          <w:lang w:eastAsia="zh-CN" w:bidi="hi-IN"/>
        </w:rPr>
        <w:t>в).</w:t>
      </w:r>
      <w:r w:rsidRPr="00690E81">
        <w:rPr>
          <w:rFonts w:eastAsia="WenQuanYi Micro Hei"/>
          <w:b/>
          <w:bCs/>
          <w:kern w:val="3"/>
          <w:lang w:eastAsia="zh-CN" w:bidi="hi-IN"/>
        </w:rPr>
        <w:tab/>
        <w:t>Сведения о климатической, географической и инженерно</w:t>
      </w:r>
      <w:bookmarkEnd w:id="4"/>
      <w:r w:rsidRPr="00690E81">
        <w:rPr>
          <w:rFonts w:eastAsia="WenQuanYi Micro Hei"/>
          <w:b/>
          <w:bCs/>
          <w:kern w:val="3"/>
          <w:lang w:eastAsia="zh-CN" w:bidi="hi-IN"/>
        </w:rPr>
        <w:t>-геологической характеристике района, на территории которого предполагается осуществлять</w:t>
      </w:r>
      <w:r w:rsidR="006F3C9C">
        <w:rPr>
          <w:rFonts w:eastAsia="WenQuanYi Micro Hei"/>
          <w:b/>
          <w:bCs/>
          <w:kern w:val="3"/>
          <w:lang w:eastAsia="zh-CN" w:bidi="hi-IN"/>
        </w:rPr>
        <w:t xml:space="preserve"> благоустройство дворовой территории жилого многоквартирного дома</w:t>
      </w:r>
    </w:p>
    <w:p w:rsidR="000E000D" w:rsidRDefault="006F3C9C" w:rsidP="006F3C9C">
      <w:pPr>
        <w:suppressAutoHyphens/>
        <w:autoSpaceDN w:val="0"/>
        <w:spacing w:before="120" w:after="120" w:line="360" w:lineRule="auto"/>
        <w:jc w:val="both"/>
        <w:textAlignment w:val="baseline"/>
        <w:rPr>
          <w:color w:val="052635"/>
          <w:shd w:val="clear" w:color="auto" w:fill="FFFFFF"/>
        </w:rPr>
      </w:pPr>
      <w:r>
        <w:rPr>
          <w:color w:val="052635"/>
          <w:shd w:val="clear" w:color="auto" w:fill="FFFFFF"/>
        </w:rPr>
        <w:t xml:space="preserve">           </w:t>
      </w:r>
      <w:r w:rsidR="000E000D">
        <w:rPr>
          <w:color w:val="052635"/>
          <w:shd w:val="clear" w:color="auto" w:fill="FFFFFF"/>
        </w:rPr>
        <w:t xml:space="preserve">Поселок Муслюмово </w:t>
      </w:r>
      <w:proofErr w:type="spellStart"/>
      <w:proofErr w:type="gramStart"/>
      <w:r w:rsidR="000E000D">
        <w:rPr>
          <w:color w:val="052635"/>
          <w:shd w:val="clear" w:color="auto" w:fill="FFFFFF"/>
        </w:rPr>
        <w:t>жд.ст</w:t>
      </w:r>
      <w:proofErr w:type="spellEnd"/>
      <w:proofErr w:type="gramEnd"/>
      <w:r w:rsidR="000E000D">
        <w:rPr>
          <w:color w:val="052635"/>
          <w:shd w:val="clear" w:color="auto" w:fill="FFFFFF"/>
        </w:rPr>
        <w:t xml:space="preserve"> .</w:t>
      </w:r>
      <w:r w:rsidR="000E000D" w:rsidRPr="000E000D">
        <w:rPr>
          <w:color w:val="052635"/>
          <w:shd w:val="clear" w:color="auto" w:fill="FFFFFF"/>
        </w:rPr>
        <w:t>находится в северо-вост</w:t>
      </w:r>
      <w:r w:rsidR="000E000D">
        <w:rPr>
          <w:color w:val="052635"/>
          <w:shd w:val="clear" w:color="auto" w:fill="FFFFFF"/>
        </w:rPr>
        <w:t>очной части Челябинской обл</w:t>
      </w:r>
      <w:r>
        <w:rPr>
          <w:color w:val="052635"/>
          <w:shd w:val="clear" w:color="auto" w:fill="FFFFFF"/>
        </w:rPr>
        <w:t xml:space="preserve">асти, в </w:t>
      </w:r>
      <w:proofErr w:type="spellStart"/>
      <w:r>
        <w:rPr>
          <w:color w:val="052635"/>
          <w:shd w:val="clear" w:color="auto" w:fill="FFFFFF"/>
        </w:rPr>
        <w:t>Кунашакском</w:t>
      </w:r>
      <w:proofErr w:type="spellEnd"/>
      <w:r>
        <w:rPr>
          <w:color w:val="052635"/>
          <w:shd w:val="clear" w:color="auto" w:fill="FFFFFF"/>
        </w:rPr>
        <w:t xml:space="preserve"> районе, в 12</w:t>
      </w:r>
      <w:r w:rsidR="000E000D">
        <w:rPr>
          <w:color w:val="052635"/>
          <w:shd w:val="clear" w:color="auto" w:fill="FFFFFF"/>
        </w:rPr>
        <w:t xml:space="preserve">км на </w:t>
      </w:r>
      <w:proofErr w:type="spellStart"/>
      <w:r w:rsidR="000E000D">
        <w:rPr>
          <w:color w:val="052635"/>
          <w:shd w:val="clear" w:color="auto" w:fill="FFFFFF"/>
        </w:rPr>
        <w:t>юго</w:t>
      </w:r>
      <w:proofErr w:type="spellEnd"/>
      <w:r w:rsidR="000E000D">
        <w:rPr>
          <w:color w:val="052635"/>
          <w:shd w:val="clear" w:color="auto" w:fill="FFFFFF"/>
        </w:rPr>
        <w:t xml:space="preserve"> – запад от</w:t>
      </w:r>
      <w:r w:rsidR="000E000D" w:rsidRPr="000E000D">
        <w:rPr>
          <w:color w:val="052635"/>
          <w:shd w:val="clear" w:color="auto" w:fill="FFFFFF"/>
        </w:rPr>
        <w:t> </w:t>
      </w:r>
      <w:proofErr w:type="spellStart"/>
      <w:r w:rsidR="000E000D">
        <w:rPr>
          <w:color w:val="052635"/>
          <w:shd w:val="clear" w:color="auto" w:fill="FFFFFF"/>
        </w:rPr>
        <w:t>с.Кунашак</w:t>
      </w:r>
      <w:proofErr w:type="spellEnd"/>
      <w:r w:rsidR="000E000D">
        <w:rPr>
          <w:color w:val="052635"/>
          <w:shd w:val="clear" w:color="auto" w:fill="FFFFFF"/>
        </w:rPr>
        <w:t>, который является районным центром.</w:t>
      </w:r>
      <w:r w:rsidR="000E000D" w:rsidRPr="000E000D">
        <w:rPr>
          <w:color w:val="052635"/>
          <w:shd w:val="clear" w:color="auto" w:fill="FFFFFF"/>
        </w:rPr>
        <w:t xml:space="preserve"> </w:t>
      </w:r>
    </w:p>
    <w:p w:rsidR="00B31CA5" w:rsidRDefault="006F3C9C" w:rsidP="00B31CA5">
      <w:pPr>
        <w:pStyle w:val="a3"/>
        <w:shd w:val="clear" w:color="auto" w:fill="FFFFFF"/>
        <w:spacing w:line="360" w:lineRule="auto"/>
        <w:ind w:firstLine="709"/>
        <w:jc w:val="both"/>
        <w:rPr>
          <w:color w:val="052635"/>
        </w:rPr>
      </w:pPr>
      <w:r>
        <w:rPr>
          <w:color w:val="052635"/>
        </w:rPr>
        <w:t>К</w:t>
      </w:r>
      <w:r w:rsidR="000E000D" w:rsidRPr="000E000D">
        <w:rPr>
          <w:color w:val="052635"/>
        </w:rPr>
        <w:t xml:space="preserve">лимат района умеренно континентальный, средняя температура июля +18с (макс. +40с), средняя температура января -16с (макс. </w:t>
      </w:r>
      <w:r>
        <w:rPr>
          <w:color w:val="052635"/>
        </w:rPr>
        <w:t xml:space="preserve">-45с). На </w:t>
      </w:r>
      <w:r w:rsidR="000E000D" w:rsidRPr="000E000D">
        <w:rPr>
          <w:color w:val="052635"/>
        </w:rPr>
        <w:t>территории</w:t>
      </w:r>
      <w:r w:rsidRPr="006F3C9C">
        <w:rPr>
          <w:color w:val="000000"/>
          <w:shd w:val="clear" w:color="auto" w:fill="FFFFFF"/>
        </w:rPr>
        <w:t xml:space="preserve"> </w:t>
      </w:r>
      <w:r w:rsidRPr="0018730A">
        <w:rPr>
          <w:color w:val="000000"/>
          <w:shd w:val="clear" w:color="auto" w:fill="FFFFFF"/>
        </w:rPr>
        <w:t xml:space="preserve">п. Муслюмово </w:t>
      </w:r>
      <w:proofErr w:type="spellStart"/>
      <w:r w:rsidRPr="0018730A">
        <w:rPr>
          <w:color w:val="000000"/>
          <w:shd w:val="clear" w:color="auto" w:fill="FFFFFF"/>
        </w:rPr>
        <w:t>жд</w:t>
      </w:r>
      <w:proofErr w:type="spellEnd"/>
      <w:r>
        <w:rPr>
          <w:color w:val="000000"/>
          <w:shd w:val="clear" w:color="auto" w:fill="FFFFFF"/>
        </w:rPr>
        <w:t xml:space="preserve"> ст.</w:t>
      </w:r>
      <w:r w:rsidR="000E000D" w:rsidRPr="000E000D">
        <w:rPr>
          <w:color w:val="052635"/>
        </w:rPr>
        <w:t xml:space="preserve"> осадков за год выпадает 400-450мм.Преобладают ветры юго-западного направления – 26%.</w:t>
      </w:r>
    </w:p>
    <w:p w:rsidR="000E000D" w:rsidRDefault="00B31CA5" w:rsidP="00B31CA5">
      <w:pPr>
        <w:pStyle w:val="a3"/>
        <w:shd w:val="clear" w:color="auto" w:fill="FFFFFF"/>
        <w:spacing w:line="360" w:lineRule="auto"/>
        <w:ind w:firstLine="709"/>
        <w:jc w:val="both"/>
        <w:rPr>
          <w:color w:val="052635"/>
        </w:rPr>
      </w:pPr>
      <w:r>
        <w:rPr>
          <w:color w:val="052635"/>
        </w:rPr>
        <w:t>Дом №</w:t>
      </w:r>
      <w:r w:rsidR="007D61A0">
        <w:rPr>
          <w:color w:val="052635"/>
        </w:rPr>
        <w:t>24</w:t>
      </w:r>
      <w:r w:rsidR="00764ED6">
        <w:rPr>
          <w:color w:val="052635"/>
        </w:rPr>
        <w:t>А</w:t>
      </w:r>
      <w:r>
        <w:rPr>
          <w:color w:val="052635"/>
        </w:rPr>
        <w:t xml:space="preserve"> расположен на ул. Центральная, которая находится в </w:t>
      </w:r>
      <w:proofErr w:type="spellStart"/>
      <w:r>
        <w:rPr>
          <w:color w:val="052635"/>
        </w:rPr>
        <w:t>юго</w:t>
      </w:r>
      <w:proofErr w:type="spellEnd"/>
      <w:r>
        <w:rPr>
          <w:color w:val="052635"/>
        </w:rPr>
        <w:t xml:space="preserve"> –западной части п. Муслюмово </w:t>
      </w:r>
      <w:proofErr w:type="spellStart"/>
      <w:r>
        <w:rPr>
          <w:color w:val="052635"/>
        </w:rPr>
        <w:t>жд</w:t>
      </w:r>
      <w:proofErr w:type="spellEnd"/>
      <w:r>
        <w:rPr>
          <w:color w:val="052635"/>
        </w:rPr>
        <w:t xml:space="preserve"> </w:t>
      </w:r>
      <w:proofErr w:type="spellStart"/>
      <w:r>
        <w:rPr>
          <w:color w:val="052635"/>
        </w:rPr>
        <w:t>ст</w:t>
      </w:r>
      <w:proofErr w:type="spellEnd"/>
      <w:r w:rsidR="000E000D" w:rsidRPr="000E000D">
        <w:rPr>
          <w:color w:val="052635"/>
        </w:rPr>
        <w:t> </w:t>
      </w:r>
      <w:r w:rsidR="00DB1F44">
        <w:rPr>
          <w:color w:val="052635"/>
        </w:rPr>
        <w:t>и проходит параллельно железной дороги.</w:t>
      </w:r>
    </w:p>
    <w:p w:rsidR="00B31CA5" w:rsidRDefault="00B31CA5" w:rsidP="00B31CA5">
      <w:pPr>
        <w:keepNext/>
        <w:keepLines/>
        <w:widowControl w:val="0"/>
        <w:shd w:val="clear" w:color="auto" w:fill="FFFFFF"/>
        <w:suppressAutoHyphens/>
        <w:autoSpaceDN w:val="0"/>
        <w:spacing w:line="360" w:lineRule="auto"/>
        <w:textAlignment w:val="baseline"/>
        <w:rPr>
          <w:rFonts w:eastAsia="WenQuanYi Micro Hei"/>
          <w:b/>
          <w:bCs/>
          <w:kern w:val="3"/>
          <w:lang w:eastAsia="zh-CN" w:bidi="hi-IN"/>
        </w:rPr>
      </w:pPr>
      <w:r w:rsidRPr="00965B4B">
        <w:rPr>
          <w:rFonts w:eastAsia="WenQuanYi Micro Hei"/>
          <w:b/>
          <w:bCs/>
          <w:kern w:val="3"/>
          <w:lang w:eastAsia="zh-CN" w:bidi="hi-IN"/>
        </w:rPr>
        <w:lastRenderedPageBreak/>
        <w:t>д). Сведения о линейном объекте</w:t>
      </w:r>
    </w:p>
    <w:p w:rsidR="00B31CA5" w:rsidRDefault="00B31CA5" w:rsidP="00B31CA5">
      <w:pPr>
        <w:keepNext/>
        <w:keepLines/>
        <w:widowControl w:val="0"/>
        <w:shd w:val="clear" w:color="auto" w:fill="FFFFFF"/>
        <w:suppressAutoHyphens/>
        <w:autoSpaceDN w:val="0"/>
        <w:spacing w:line="360" w:lineRule="auto"/>
        <w:ind w:firstLine="360"/>
        <w:jc w:val="both"/>
        <w:textAlignment w:val="baseline"/>
        <w:rPr>
          <w:bCs/>
        </w:rPr>
      </w:pPr>
      <w:r>
        <w:rPr>
          <w:rFonts w:eastAsia="WenQuanYi Micro Hei"/>
          <w:b/>
          <w:bCs/>
          <w:kern w:val="3"/>
          <w:lang w:eastAsia="zh-CN" w:bidi="hi-IN"/>
        </w:rPr>
        <w:t xml:space="preserve">      </w:t>
      </w:r>
      <w:r>
        <w:rPr>
          <w:rFonts w:eastAsia="WenQuanYi Micro Hei"/>
          <w:kern w:val="3"/>
          <w:lang w:eastAsia="zh-CN" w:bidi="hi-IN"/>
        </w:rPr>
        <w:t xml:space="preserve"> Б</w:t>
      </w:r>
      <w:r w:rsidR="00DB1F44">
        <w:rPr>
          <w:rFonts w:eastAsia="WenQuanYi Micro Hei"/>
          <w:kern w:val="3"/>
          <w:lang w:eastAsia="zh-CN" w:bidi="hi-IN"/>
        </w:rPr>
        <w:t xml:space="preserve">лагоустройство внутридомовой территории, </w:t>
      </w:r>
      <w:r>
        <w:rPr>
          <w:bCs/>
        </w:rPr>
        <w:t>предусматривает созд</w:t>
      </w:r>
      <w:r w:rsidR="00DB1F44">
        <w:rPr>
          <w:bCs/>
        </w:rPr>
        <w:t>ание комфортной среды для проживающего там населения.</w:t>
      </w:r>
    </w:p>
    <w:p w:rsidR="00ED37E4" w:rsidRPr="004D7899" w:rsidRDefault="00164B05" w:rsidP="00ED37E4">
      <w:pPr>
        <w:pStyle w:val="ConsPlusNormal"/>
        <w:suppressAutoHyphens/>
        <w:spacing w:line="36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bCs/>
        </w:rPr>
        <w:t xml:space="preserve">       </w:t>
      </w:r>
      <w:r w:rsidR="00ED37E4">
        <w:rPr>
          <w:bCs/>
        </w:rPr>
        <w:t xml:space="preserve">       </w:t>
      </w:r>
      <w:r w:rsidR="00ED37E4" w:rsidRPr="00F164BF">
        <w:rPr>
          <w:rFonts w:ascii="Times New Roman" w:hAnsi="Times New Roman" w:cs="Times New Roman"/>
          <w:sz w:val="24"/>
          <w:szCs w:val="24"/>
        </w:rPr>
        <w:t>В настоящее время часть дворовых территорий жилых многоквартирных домов имеет низкий уровень благоустроенности, что определяет</w:t>
      </w:r>
      <w:r w:rsidR="00ED37E4" w:rsidRPr="004D7899">
        <w:rPr>
          <w:rFonts w:ascii="Times New Roman" w:hAnsi="Times New Roman" w:cs="Times New Roman"/>
          <w:sz w:val="24"/>
          <w:szCs w:val="24"/>
        </w:rPr>
        <w:t xml:space="preserve"> необходимость реализации мероприятий, направленных на благоустройство </w:t>
      </w:r>
      <w:r w:rsidR="00ED37E4">
        <w:rPr>
          <w:rFonts w:ascii="Times New Roman" w:hAnsi="Times New Roman" w:cs="Times New Roman"/>
          <w:sz w:val="24"/>
          <w:szCs w:val="24"/>
        </w:rPr>
        <w:t xml:space="preserve">дворовой </w:t>
      </w:r>
      <w:r w:rsidR="00ED37E4" w:rsidRPr="004D7899">
        <w:rPr>
          <w:rFonts w:ascii="Times New Roman" w:hAnsi="Times New Roman" w:cs="Times New Roman"/>
          <w:sz w:val="24"/>
          <w:szCs w:val="24"/>
        </w:rPr>
        <w:t>территори</w:t>
      </w:r>
      <w:r w:rsidR="00ED37E4">
        <w:rPr>
          <w:rFonts w:ascii="Times New Roman" w:hAnsi="Times New Roman" w:cs="Times New Roman"/>
          <w:sz w:val="24"/>
          <w:szCs w:val="24"/>
        </w:rPr>
        <w:t>и</w:t>
      </w:r>
      <w:r w:rsidR="00ED37E4" w:rsidRPr="004D7899">
        <w:rPr>
          <w:rFonts w:ascii="Times New Roman" w:hAnsi="Times New Roman" w:cs="Times New Roman"/>
          <w:sz w:val="24"/>
          <w:szCs w:val="24"/>
        </w:rPr>
        <w:t xml:space="preserve"> </w:t>
      </w:r>
      <w:r w:rsidR="00ED37E4">
        <w:rPr>
          <w:rFonts w:ascii="Times New Roman" w:hAnsi="Times New Roman" w:cs="Times New Roman"/>
          <w:sz w:val="24"/>
          <w:szCs w:val="24"/>
        </w:rPr>
        <w:t>в соответствии современным требованиям</w:t>
      </w:r>
      <w:r w:rsidR="00ED37E4" w:rsidRPr="004D78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D37E4" w:rsidRPr="004D7899" w:rsidRDefault="0070682F" w:rsidP="00ED37E4">
      <w:pPr>
        <w:pStyle w:val="ConsPlusNormal"/>
        <w:suppressAutoHyphens/>
        <w:spacing w:line="36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D37E4" w:rsidRPr="004D7899">
        <w:rPr>
          <w:rFonts w:ascii="Times New Roman" w:hAnsi="Times New Roman" w:cs="Times New Roman"/>
          <w:sz w:val="24"/>
          <w:szCs w:val="24"/>
        </w:rPr>
        <w:t>Данная проблема выражена в отсутствии на дворовых территориях многоквартирных домов детских и спортивных площадок, скамеек для отдыха жителей</w:t>
      </w:r>
      <w:r w:rsidR="00ED37E4">
        <w:rPr>
          <w:rFonts w:ascii="Times New Roman" w:hAnsi="Times New Roman" w:cs="Times New Roman"/>
          <w:sz w:val="24"/>
          <w:szCs w:val="24"/>
        </w:rPr>
        <w:t xml:space="preserve"> и отсутствия асфальтобетонного покрытия</w:t>
      </w:r>
      <w:r w:rsidR="00ED37E4" w:rsidRPr="004D7899">
        <w:rPr>
          <w:rFonts w:ascii="Times New Roman" w:hAnsi="Times New Roman" w:cs="Times New Roman"/>
          <w:sz w:val="24"/>
          <w:szCs w:val="24"/>
        </w:rPr>
        <w:t>.</w:t>
      </w:r>
    </w:p>
    <w:p w:rsidR="00DB1F44" w:rsidRDefault="00ED37E4" w:rsidP="00ED37E4">
      <w:pPr>
        <w:keepNext/>
        <w:keepLines/>
        <w:widowControl w:val="0"/>
        <w:shd w:val="clear" w:color="auto" w:fill="FFFFFF"/>
        <w:suppressAutoHyphens/>
        <w:autoSpaceDN w:val="0"/>
        <w:spacing w:line="360" w:lineRule="auto"/>
        <w:ind w:firstLine="360"/>
        <w:jc w:val="both"/>
        <w:textAlignment w:val="baseline"/>
        <w:rPr>
          <w:bCs/>
        </w:rPr>
      </w:pPr>
      <w:r w:rsidRPr="004D7899">
        <w:t xml:space="preserve">Наиболее острой проблемой дворовых территорий являются </w:t>
      </w:r>
      <w:r>
        <w:t xml:space="preserve">необустроенные </w:t>
      </w:r>
      <w:r w:rsidRPr="004D7899">
        <w:t>дворовые проезды и недостаточное количество парковочных мест</w:t>
      </w:r>
      <w:r>
        <w:t xml:space="preserve">, </w:t>
      </w:r>
      <w:r>
        <w:rPr>
          <w:bCs/>
        </w:rPr>
        <w:t>отсутствие</w:t>
      </w:r>
      <w:r w:rsidR="00DB1F44">
        <w:rPr>
          <w:bCs/>
        </w:rPr>
        <w:t xml:space="preserve"> </w:t>
      </w:r>
      <w:r>
        <w:rPr>
          <w:bCs/>
        </w:rPr>
        <w:t>ливневого</w:t>
      </w:r>
      <w:r w:rsidR="00DB1F44">
        <w:rPr>
          <w:bCs/>
        </w:rPr>
        <w:t xml:space="preserve"> водоотве</w:t>
      </w:r>
      <w:r>
        <w:rPr>
          <w:bCs/>
        </w:rPr>
        <w:t>дения</w:t>
      </w:r>
      <w:r w:rsidR="00DB1F44">
        <w:rPr>
          <w:bCs/>
        </w:rPr>
        <w:t xml:space="preserve"> с данного участка. </w:t>
      </w:r>
      <w:r>
        <w:rPr>
          <w:bCs/>
        </w:rPr>
        <w:t>Существующие</w:t>
      </w:r>
      <w:r w:rsidR="00DB1F44">
        <w:rPr>
          <w:bCs/>
        </w:rPr>
        <w:t xml:space="preserve"> колодцы установлены выше уровня проезжей части. </w:t>
      </w:r>
    </w:p>
    <w:p w:rsidR="00164B05" w:rsidRDefault="00164B05" w:rsidP="00164B05">
      <w:pPr>
        <w:keepNext/>
        <w:keepLines/>
        <w:widowControl w:val="0"/>
        <w:shd w:val="clear" w:color="auto" w:fill="FFFFFF"/>
        <w:suppressAutoHyphens/>
        <w:autoSpaceDN w:val="0"/>
        <w:spacing w:line="360" w:lineRule="auto"/>
        <w:jc w:val="both"/>
        <w:textAlignment w:val="baseline"/>
        <w:rPr>
          <w:bCs/>
        </w:rPr>
      </w:pPr>
      <w:r w:rsidRPr="00164B05">
        <w:rPr>
          <w:b/>
          <w:bCs/>
        </w:rPr>
        <w:t>е).</w:t>
      </w:r>
      <w:r>
        <w:rPr>
          <w:bCs/>
        </w:rPr>
        <w:t xml:space="preserve"> </w:t>
      </w:r>
      <w:r w:rsidRPr="00164B05">
        <w:rPr>
          <w:b/>
          <w:bCs/>
        </w:rPr>
        <w:t>Организация проведения работ по благоустройству внутридомовой территории</w:t>
      </w:r>
      <w:r>
        <w:rPr>
          <w:bCs/>
        </w:rPr>
        <w:t>.</w:t>
      </w:r>
    </w:p>
    <w:p w:rsidR="00020DF8" w:rsidRDefault="00164B05" w:rsidP="00164B05">
      <w:pPr>
        <w:keepNext/>
        <w:keepLines/>
        <w:widowControl w:val="0"/>
        <w:shd w:val="clear" w:color="auto" w:fill="FFFFFF"/>
        <w:suppressAutoHyphens/>
        <w:autoSpaceDN w:val="0"/>
        <w:spacing w:line="360" w:lineRule="auto"/>
        <w:jc w:val="both"/>
        <w:textAlignment w:val="baseline"/>
        <w:rPr>
          <w:bCs/>
        </w:rPr>
      </w:pPr>
      <w:r w:rsidRPr="007D61A0">
        <w:rPr>
          <w:bCs/>
        </w:rPr>
        <w:t xml:space="preserve">           </w:t>
      </w:r>
      <w:r w:rsidR="00ED37E4" w:rsidRPr="007D61A0">
        <w:rPr>
          <w:bCs/>
        </w:rPr>
        <w:t>Перед началом выполнения</w:t>
      </w:r>
      <w:r w:rsidRPr="007D61A0">
        <w:rPr>
          <w:bCs/>
        </w:rPr>
        <w:t xml:space="preserve"> работ</w:t>
      </w:r>
      <w:r w:rsidR="00ED37E4" w:rsidRPr="007D61A0">
        <w:rPr>
          <w:bCs/>
        </w:rPr>
        <w:t xml:space="preserve"> </w:t>
      </w:r>
      <w:r w:rsidRPr="007D61A0">
        <w:rPr>
          <w:bCs/>
        </w:rPr>
        <w:t>по благоустройству</w:t>
      </w:r>
      <w:r w:rsidR="00ED37E4" w:rsidRPr="007D61A0">
        <w:rPr>
          <w:bCs/>
        </w:rPr>
        <w:t xml:space="preserve"> территории,</w:t>
      </w:r>
      <w:r w:rsidRPr="007D61A0">
        <w:rPr>
          <w:bCs/>
        </w:rPr>
        <w:t xml:space="preserve"> необходимо произвести разбивочные работ</w:t>
      </w:r>
      <w:r w:rsidR="00ED37E4" w:rsidRPr="007D61A0">
        <w:rPr>
          <w:bCs/>
        </w:rPr>
        <w:t>ы с разбивкой радиусов прое</w:t>
      </w:r>
      <w:r w:rsidR="00020DF8" w:rsidRPr="007D61A0">
        <w:rPr>
          <w:bCs/>
        </w:rPr>
        <w:t>к</w:t>
      </w:r>
      <w:r w:rsidR="007D61A0" w:rsidRPr="007D61A0">
        <w:rPr>
          <w:bCs/>
        </w:rPr>
        <w:t>тируемых проездов и выносом</w:t>
      </w:r>
      <w:r w:rsidR="00ED37E4" w:rsidRPr="007D61A0">
        <w:rPr>
          <w:bCs/>
        </w:rPr>
        <w:t xml:space="preserve"> высотных отметок</w:t>
      </w:r>
      <w:r w:rsidR="00020DF8" w:rsidRPr="007D61A0">
        <w:rPr>
          <w:bCs/>
        </w:rPr>
        <w:t xml:space="preserve">. </w:t>
      </w:r>
    </w:p>
    <w:p w:rsidR="005324AD" w:rsidRPr="005324AD" w:rsidRDefault="00731170" w:rsidP="00164B05">
      <w:pPr>
        <w:keepNext/>
        <w:keepLines/>
        <w:widowControl w:val="0"/>
        <w:shd w:val="clear" w:color="auto" w:fill="FFFFFF"/>
        <w:suppressAutoHyphens/>
        <w:autoSpaceDN w:val="0"/>
        <w:spacing w:line="360" w:lineRule="auto"/>
        <w:jc w:val="both"/>
        <w:textAlignment w:val="baseline"/>
        <w:rPr>
          <w:b/>
          <w:bCs/>
        </w:rPr>
      </w:pPr>
      <w:r>
        <w:rPr>
          <w:bCs/>
        </w:rPr>
        <w:t xml:space="preserve">         </w:t>
      </w:r>
      <w:r w:rsidR="005324AD">
        <w:rPr>
          <w:bCs/>
        </w:rPr>
        <w:t xml:space="preserve"> </w:t>
      </w:r>
      <w:r w:rsidR="005324AD" w:rsidRPr="005324AD">
        <w:rPr>
          <w:b/>
          <w:bCs/>
        </w:rPr>
        <w:t>Асфальтобетонные проезды и автопарковки</w:t>
      </w:r>
    </w:p>
    <w:p w:rsidR="00E60877" w:rsidRPr="007D61A0" w:rsidRDefault="00020DF8" w:rsidP="00E60877">
      <w:pPr>
        <w:shd w:val="clear" w:color="auto" w:fill="FFFFFF"/>
        <w:suppressAutoHyphens/>
        <w:autoSpaceDN w:val="0"/>
        <w:spacing w:line="360" w:lineRule="auto"/>
        <w:textAlignment w:val="baseline"/>
        <w:rPr>
          <w:spacing w:val="-10"/>
          <w:kern w:val="3"/>
          <w:lang w:eastAsia="zh-CN" w:bidi="hi-IN"/>
        </w:rPr>
      </w:pPr>
      <w:r w:rsidRPr="007D61A0">
        <w:rPr>
          <w:bCs/>
        </w:rPr>
        <w:t xml:space="preserve">          </w:t>
      </w:r>
      <w:r w:rsidR="00E60877" w:rsidRPr="007D61A0">
        <w:rPr>
          <w:spacing w:val="-10"/>
          <w:kern w:val="3"/>
          <w:lang w:eastAsia="zh-CN" w:bidi="hi-IN"/>
        </w:rPr>
        <w:t>Перед устройством дорожной одежды по типу 1-45 производится выборка грунта и</w:t>
      </w:r>
    </w:p>
    <w:p w:rsidR="00E60877" w:rsidRPr="007D61A0" w:rsidRDefault="00E60877" w:rsidP="00E60877">
      <w:pPr>
        <w:shd w:val="clear" w:color="auto" w:fill="FFFFFF"/>
        <w:suppressAutoHyphens/>
        <w:autoSpaceDN w:val="0"/>
        <w:spacing w:line="360" w:lineRule="auto"/>
        <w:textAlignment w:val="baseline"/>
        <w:rPr>
          <w:spacing w:val="-10"/>
          <w:kern w:val="3"/>
          <w:lang w:eastAsia="zh-CN" w:bidi="hi-IN"/>
        </w:rPr>
      </w:pPr>
      <w:r w:rsidRPr="007D61A0">
        <w:rPr>
          <w:spacing w:val="-10"/>
          <w:kern w:val="3"/>
          <w:lang w:eastAsia="zh-CN" w:bidi="hi-IN"/>
        </w:rPr>
        <w:t>устройство корыта под дорожную одежду экскаватором емк. ковша 0,65 м3</w:t>
      </w:r>
      <w:r w:rsidR="007D61A0" w:rsidRPr="007D61A0">
        <w:rPr>
          <w:spacing w:val="-10"/>
          <w:kern w:val="3"/>
          <w:lang w:eastAsia="zh-CN" w:bidi="hi-IN"/>
        </w:rPr>
        <w:t>,</w:t>
      </w:r>
      <w:r w:rsidR="007D61A0">
        <w:rPr>
          <w:spacing w:val="-10"/>
          <w:kern w:val="3"/>
          <w:lang w:eastAsia="zh-CN" w:bidi="hi-IN"/>
        </w:rPr>
        <w:t xml:space="preserve"> </w:t>
      </w:r>
      <w:r w:rsidRPr="007D61A0">
        <w:rPr>
          <w:spacing w:val="-10"/>
          <w:kern w:val="3"/>
          <w:lang w:eastAsia="zh-CN" w:bidi="hi-IN"/>
        </w:rPr>
        <w:t>с погрузкой в автосамосвалы и транспортировкой до 3 км</w:t>
      </w:r>
    </w:p>
    <w:p w:rsidR="00E60877" w:rsidRPr="007D61A0" w:rsidRDefault="00E60877" w:rsidP="007D61A0">
      <w:pPr>
        <w:suppressAutoHyphens/>
        <w:autoSpaceDN w:val="0"/>
        <w:spacing w:line="360" w:lineRule="auto"/>
        <w:ind w:right="-25" w:firstLine="540"/>
        <w:textAlignment w:val="baseline"/>
        <w:rPr>
          <w:rFonts w:eastAsia="WenQuanYi Micro Hei"/>
          <w:kern w:val="3"/>
          <w:lang w:eastAsia="zh-CN" w:bidi="hi-IN"/>
        </w:rPr>
      </w:pPr>
      <w:r w:rsidRPr="007D61A0">
        <w:rPr>
          <w:rFonts w:eastAsia="WenQuanYi Micro Hei"/>
          <w:kern w:val="3"/>
          <w:lang w:eastAsia="zh-CN" w:bidi="hi-IN"/>
        </w:rPr>
        <w:t>Перед устройством дорожной одежды на основной дороге производится установка бортового камня.</w:t>
      </w:r>
      <w:r w:rsidR="007D61A0">
        <w:rPr>
          <w:rFonts w:eastAsia="WenQuanYi Micro Hei"/>
          <w:kern w:val="3"/>
          <w:lang w:eastAsia="zh-CN" w:bidi="hi-IN"/>
        </w:rPr>
        <w:t xml:space="preserve"> </w:t>
      </w:r>
      <w:r w:rsidRPr="007D61A0">
        <w:rPr>
          <w:rFonts w:eastAsia="WenQuanYi Micro Hei"/>
          <w:kern w:val="3"/>
          <w:lang w:eastAsia="zh-CN" w:bidi="hi-IN"/>
        </w:rPr>
        <w:t>Бортовой камень БР 100.30.15 устанавливается с возвышением над покрытием</w:t>
      </w:r>
      <w:r w:rsidR="007D61A0" w:rsidRPr="007D61A0">
        <w:rPr>
          <w:rFonts w:eastAsia="WenQuanYi Micro Hei"/>
          <w:kern w:val="3"/>
          <w:lang w:eastAsia="zh-CN" w:bidi="hi-IN"/>
        </w:rPr>
        <w:t xml:space="preserve"> на 15см. В местах примыкания </w:t>
      </w:r>
      <w:r w:rsidRPr="007D61A0">
        <w:rPr>
          <w:rFonts w:eastAsia="WenQuanYi Micro Hei"/>
          <w:kern w:val="3"/>
          <w:lang w:eastAsia="zh-CN" w:bidi="hi-IN"/>
        </w:rPr>
        <w:t>щебеночных проездов</w:t>
      </w:r>
      <w:r w:rsidR="0070682F">
        <w:rPr>
          <w:rFonts w:eastAsia="WenQuanYi Micro Hei"/>
          <w:kern w:val="3"/>
          <w:lang w:eastAsia="zh-CN" w:bidi="hi-IN"/>
        </w:rPr>
        <w:t xml:space="preserve"> </w:t>
      </w:r>
      <w:r w:rsidR="007D61A0" w:rsidRPr="007D61A0">
        <w:rPr>
          <w:rFonts w:eastAsia="WenQuanYi Micro Hei"/>
          <w:kern w:val="3"/>
          <w:lang w:eastAsia="zh-CN" w:bidi="hi-IN"/>
        </w:rPr>
        <w:t>(</w:t>
      </w:r>
      <w:r w:rsidRPr="007D61A0">
        <w:rPr>
          <w:rFonts w:eastAsia="WenQuanYi Micro Hei"/>
          <w:kern w:val="3"/>
          <w:lang w:eastAsia="zh-CN" w:bidi="hi-IN"/>
        </w:rPr>
        <w:t>к подсобным помещениям</w:t>
      </w:r>
      <w:r w:rsidR="007D61A0" w:rsidRPr="007D61A0">
        <w:rPr>
          <w:rFonts w:eastAsia="WenQuanYi Micro Hei"/>
          <w:kern w:val="3"/>
          <w:lang w:eastAsia="zh-CN" w:bidi="hi-IN"/>
        </w:rPr>
        <w:t>)</w:t>
      </w:r>
      <w:r w:rsidRPr="007D61A0">
        <w:rPr>
          <w:rFonts w:eastAsia="WenQuanYi Micro Hei"/>
          <w:kern w:val="3"/>
          <w:lang w:eastAsia="zh-CN" w:bidi="hi-IN"/>
        </w:rPr>
        <w:t xml:space="preserve"> устраивается утопленный бортовой камень.</w:t>
      </w:r>
    </w:p>
    <w:p w:rsidR="007D61A0" w:rsidRPr="007D61A0" w:rsidRDefault="007D61A0" w:rsidP="007D61A0">
      <w:pPr>
        <w:suppressAutoHyphens/>
        <w:autoSpaceDN w:val="0"/>
        <w:spacing w:line="360" w:lineRule="auto"/>
        <w:ind w:firstLine="561"/>
        <w:textAlignment w:val="baseline"/>
      </w:pPr>
      <w:r w:rsidRPr="007D61A0">
        <w:t>Перед устройством дополнительного слоя основания уплотняется и планируется верх земляного полотна и основание корыта под дорожную одежду.</w:t>
      </w:r>
    </w:p>
    <w:p w:rsidR="007D61A0" w:rsidRPr="00823085" w:rsidRDefault="007D61A0" w:rsidP="007D61A0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7D61A0">
        <w:rPr>
          <w:rFonts w:eastAsia="WenQuanYi Micro Hei"/>
          <w:kern w:val="3"/>
          <w:lang w:eastAsia="zh-CN" w:bidi="hi-IN"/>
        </w:rPr>
        <w:t xml:space="preserve"> Дополнительный слой основания устраивается из щебеночно-песчаной смеси, </w:t>
      </w:r>
      <w:r>
        <w:rPr>
          <w:rFonts w:ascii="Liberation Serif" w:eastAsia="WenQuanYi Micro Hei" w:hAnsi="Liberation Serif" w:cs="Lohit Devanagari"/>
          <w:kern w:val="3"/>
          <w:lang w:eastAsia="zh-CN" w:bidi="hi-IN"/>
        </w:rPr>
        <w:t>толщиной 20</w:t>
      </w: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см</w:t>
      </w:r>
    </w:p>
    <w:p w:rsidR="007D61A0" w:rsidRPr="00823085" w:rsidRDefault="007D61A0" w:rsidP="007D61A0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Технологический процесс состоит из следующих операций:</w:t>
      </w:r>
    </w:p>
    <w:p w:rsidR="007D61A0" w:rsidRPr="00823085" w:rsidRDefault="007D61A0" w:rsidP="007D61A0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- транспортировка щебеночно-песчаной смеси;</w:t>
      </w:r>
    </w:p>
    <w:p w:rsidR="007D61A0" w:rsidRPr="00823085" w:rsidRDefault="007D61A0" w:rsidP="007D61A0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- распределение и планировка щебеночно-песчаной смеси;</w:t>
      </w:r>
    </w:p>
    <w:p w:rsidR="007D61A0" w:rsidRPr="00823085" w:rsidRDefault="007D61A0" w:rsidP="007D61A0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- увлажнение щебеночно-песчаной смеси;</w:t>
      </w:r>
    </w:p>
    <w:p w:rsidR="007D61A0" w:rsidRPr="00823085" w:rsidRDefault="007D61A0" w:rsidP="007D61A0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- уплотнение слоя.</w:t>
      </w:r>
    </w:p>
    <w:p w:rsidR="007D61A0" w:rsidRDefault="007D61A0" w:rsidP="007D61A0">
      <w:pPr>
        <w:spacing w:line="360" w:lineRule="auto"/>
        <w:ind w:firstLine="561"/>
        <w:jc w:val="both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lastRenderedPageBreak/>
        <w:t>Для распределения щебеночно-песчаной смеси используют автогрейдер. Для уменьшения трения между щебенками укатку следует производить, поливая щебень водой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Основание из фракционированного щебня фр. 40-70 мм, с розливом битума 2,5л/м2,</w:t>
      </w:r>
    </w:p>
    <w:p w:rsidR="00CC2E77" w:rsidRPr="00823085" w:rsidRDefault="00CC2E77" w:rsidP="00CC2E77">
      <w:pPr>
        <w:suppressAutoHyphens/>
        <w:autoSpaceDN w:val="0"/>
        <w:spacing w:line="360" w:lineRule="auto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устраиваемое по способу заклинки мелкой фракцией 10-20 мм, толщиной - 0,20м.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Работы по устройству основания из фракционированного щебня методом заклинки</w:t>
      </w:r>
    </w:p>
    <w:p w:rsidR="00CC2E77" w:rsidRPr="00823085" w:rsidRDefault="00CC2E77" w:rsidP="00CC2E77">
      <w:pPr>
        <w:suppressAutoHyphens/>
        <w:autoSpaceDN w:val="0"/>
        <w:spacing w:line="360" w:lineRule="auto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производятся в 2 этапа: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-распределение основной фракции щебня 40-70мм и его предварительное уплотнение;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-распределение расклинивающего щебня с уплотнением каждой фракции.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Для россыпи щебня мелких фракций применяют распределитель каменной мелочи.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Уплотнение ведут катками с гладкими металлическими вальцами. В первом периоде, при котором происходит обжимка, подкатка россыпи, применяют легкие катки.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Затем уплотнение щебня ведется более тяжелыми катками.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Для распределения фракционированного щебня фр. 40-70 мм используют автогрейдер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В результате уплотнения в верхней части слоя за счет расклинивания его поверхности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щебнем образуется плотная щебеночная корка.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Признаками уплотнения служат отсутствие подвижности щебня, прекращение образования волн, отсутствие осадки. При уплотнении щебня катки проходят вдоль захватки, начиная от обочины и заканчивая на оси основания с перекрытием каждого последующего следа на 0,2 м.</w:t>
      </w:r>
    </w:p>
    <w:p w:rsidR="00CC2E77" w:rsidRDefault="00CC2E77" w:rsidP="00CC2E77">
      <w:pPr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 xml:space="preserve">Для уменьшения трения между щебенками и ускорения </w:t>
      </w:r>
      <w:proofErr w:type="spellStart"/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взаимозаклин</w:t>
      </w:r>
      <w:r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ивания</w:t>
      </w:r>
      <w:proofErr w:type="spellEnd"/>
      <w:r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 xml:space="preserve"> укатку следует производи</w:t>
      </w: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ть, поливая щебень водой.</w:t>
      </w:r>
      <w:r w:rsidRPr="00CC2E77"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Перед укладкой асфальтобетонной смеси поверхность основания очищают от грязи, автогрейдерами или механическими щетками. Влажные места должны быть просушены </w:t>
      </w:r>
      <w:proofErr w:type="spellStart"/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разогревателями</w:t>
      </w:r>
      <w:proofErr w:type="spellEnd"/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или горячим песком. Эти работы выполняют непосредственно перед укладкой асфальтобетонной смеси.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Перед устройством слоя </w:t>
      </w: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из горячей асфальтобетонной смеси производится розлив битума по фракционированному щебню, из расчета 2,5л/м</w:t>
      </w:r>
      <w:r w:rsidRPr="00823085">
        <w:rPr>
          <w:rFonts w:ascii="Liberation Serif" w:eastAsia="WenQuanYi Micro Hei" w:hAnsi="Liberation Serif" w:cs="Lohit Devanagari"/>
          <w:kern w:val="3"/>
          <w:vertAlign w:val="superscript"/>
          <w:lang w:eastAsia="zh-CN" w:bidi="hi-IN"/>
        </w:rPr>
        <w:t>2</w:t>
      </w: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При укладке горячей асфальтобетонной смеси </w:t>
      </w:r>
      <w:proofErr w:type="spellStart"/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асфальтоукладчиками</w:t>
      </w:r>
      <w:proofErr w:type="spellEnd"/>
      <w:r>
        <w:rPr>
          <w:rFonts w:ascii="Liberation Serif" w:eastAsia="WenQuanYi Micro Hei" w:hAnsi="Liberation Serif" w:cs="Lohit Devanagari"/>
          <w:kern w:val="3"/>
          <w:lang w:eastAsia="zh-CN" w:bidi="hi-IN"/>
        </w:rPr>
        <w:t>,</w:t>
      </w: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толщина укладываемого слоя должна быть на 10-15% больше проектной. Температура асфальтобетонных смесей при укладке в конструктивные слои дорожной одежды должна соответс</w:t>
      </w:r>
      <w:r>
        <w:rPr>
          <w:rFonts w:ascii="Liberation Serif" w:eastAsia="WenQuanYi Micro Hei" w:hAnsi="Liberation Serif" w:cs="Lohit Devanagari"/>
          <w:kern w:val="3"/>
          <w:lang w:eastAsia="zh-CN" w:bidi="hi-IN"/>
        </w:rPr>
        <w:t>твовать требованиям ГОСТ 9128-2013</w:t>
      </w: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lastRenderedPageBreak/>
        <w:t>Уплотнение смеси следует начинать непосредственно после ее укладки, соблюдая при этом температурный режим.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При укладке смеси сопряженными полосами, следует производить разогрев кромок ранее уложенной полосы с помощью инфракрасных излучателей.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При укладке асфальтобетонных смесей сопряженными полосами в процессе уплотнения 1 полосы вальцы катка не должны приближаться более чем на 10см к кромке сопряжения.</w:t>
      </w:r>
    </w:p>
    <w:p w:rsidR="00CC2E77" w:rsidRDefault="00CC2E77" w:rsidP="00CC2E77">
      <w:pPr>
        <w:shd w:val="clear" w:color="auto" w:fill="FFFFFF"/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spacing w:val="-10"/>
          <w:kern w:val="3"/>
          <w:sz w:val="26"/>
          <w:szCs w:val="26"/>
          <w:lang w:eastAsia="zh-CN" w:bidi="hi-IN"/>
        </w:rPr>
        <w:t>Уплотнение следующей полосы необходимо начинать по продольному сопряжению. Сопряжение полос должно быть ровным и плотным. Поперечные сопряжения полос, устраиваемых из асфальтобетонной смеси, должны быть перпендикулярны оси дороги.</w:t>
      </w:r>
    </w:p>
    <w:p w:rsidR="005324AD" w:rsidRDefault="005324AD" w:rsidP="00CC2E77">
      <w:pPr>
        <w:shd w:val="clear" w:color="auto" w:fill="FFFFFF"/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b/>
          <w:i/>
          <w:spacing w:val="-10"/>
          <w:kern w:val="3"/>
          <w:sz w:val="26"/>
          <w:szCs w:val="26"/>
          <w:lang w:eastAsia="zh-CN" w:bidi="hi-IN"/>
        </w:rPr>
      </w:pPr>
      <w:r w:rsidRPr="005324AD">
        <w:rPr>
          <w:rFonts w:ascii="Liberation Serif" w:eastAsia="WenQuanYi Micro Hei" w:hAnsi="Liberation Serif" w:cs="Lohit Devanagari"/>
          <w:b/>
          <w:i/>
          <w:spacing w:val="-10"/>
          <w:kern w:val="3"/>
          <w:sz w:val="26"/>
          <w:szCs w:val="26"/>
          <w:lang w:eastAsia="zh-CN" w:bidi="hi-IN"/>
        </w:rPr>
        <w:t xml:space="preserve">При выполнении работ по устройству асфальтобетонного покрытия на </w:t>
      </w:r>
      <w:proofErr w:type="gramStart"/>
      <w:r w:rsidRPr="005324AD">
        <w:rPr>
          <w:rFonts w:ascii="Liberation Serif" w:eastAsia="WenQuanYi Micro Hei" w:hAnsi="Liberation Serif" w:cs="Lohit Devanagari"/>
          <w:b/>
          <w:i/>
          <w:spacing w:val="-10"/>
          <w:kern w:val="3"/>
          <w:sz w:val="26"/>
          <w:szCs w:val="26"/>
          <w:lang w:eastAsia="zh-CN" w:bidi="hi-IN"/>
        </w:rPr>
        <w:t>проездах  и</w:t>
      </w:r>
      <w:proofErr w:type="gramEnd"/>
      <w:r w:rsidRPr="005324AD">
        <w:rPr>
          <w:rFonts w:ascii="Liberation Serif" w:eastAsia="WenQuanYi Micro Hei" w:hAnsi="Liberation Serif" w:cs="Lohit Devanagari"/>
          <w:b/>
          <w:i/>
          <w:spacing w:val="-10"/>
          <w:kern w:val="3"/>
          <w:sz w:val="26"/>
          <w:szCs w:val="26"/>
          <w:lang w:eastAsia="zh-CN" w:bidi="hi-IN"/>
        </w:rPr>
        <w:t xml:space="preserve"> автопарковках, для обеспечения ливневого водоотвода с данного участка, особое внимание уделить соответствию с проектируемыми высотными отметками. </w:t>
      </w:r>
    </w:p>
    <w:p w:rsidR="005A2679" w:rsidRPr="005A2679" w:rsidRDefault="005A2679" w:rsidP="00CC2E77">
      <w:pPr>
        <w:shd w:val="clear" w:color="auto" w:fill="FFFFFF"/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spacing w:val="-10"/>
          <w:kern w:val="3"/>
          <w:sz w:val="26"/>
          <w:szCs w:val="26"/>
          <w:lang w:eastAsia="zh-CN" w:bidi="hi-IN"/>
        </w:rPr>
      </w:pPr>
      <w:r w:rsidRPr="005A2679">
        <w:rPr>
          <w:rFonts w:ascii="Liberation Serif" w:eastAsia="WenQuanYi Micro Hei" w:hAnsi="Liberation Serif" w:cs="Lohit Devanagari"/>
          <w:spacing w:val="-10"/>
          <w:kern w:val="3"/>
          <w:sz w:val="26"/>
          <w:szCs w:val="26"/>
          <w:lang w:eastAsia="zh-CN" w:bidi="hi-IN"/>
        </w:rPr>
        <w:t>Для обеспечения безопасного движения транспорта и пешеходов, необходимо выполнить работы по понижению уровня люков на существующих колодцах</w:t>
      </w:r>
    </w:p>
    <w:p w:rsidR="0070682F" w:rsidRPr="005324AD" w:rsidRDefault="0070682F" w:rsidP="00CC2E77">
      <w:pPr>
        <w:shd w:val="clear" w:color="auto" w:fill="FFFFFF"/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b/>
          <w:i/>
          <w:spacing w:val="-10"/>
          <w:kern w:val="3"/>
          <w:sz w:val="26"/>
          <w:szCs w:val="26"/>
          <w:lang w:eastAsia="zh-CN" w:bidi="hi-IN"/>
        </w:rPr>
      </w:pPr>
      <w:r>
        <w:rPr>
          <w:spacing w:val="-10"/>
          <w:kern w:val="3"/>
          <w:lang w:eastAsia="zh-CN" w:bidi="hi-IN"/>
        </w:rPr>
        <w:t>Дорожная одежда по типу 1-30 на площадках у по</w:t>
      </w:r>
      <w:r w:rsidR="00764ED6">
        <w:rPr>
          <w:spacing w:val="-10"/>
          <w:kern w:val="3"/>
          <w:lang w:eastAsia="zh-CN" w:bidi="hi-IN"/>
        </w:rPr>
        <w:t xml:space="preserve">дъезда и тротуаре устраивается </w:t>
      </w:r>
      <w:bookmarkStart w:id="5" w:name="_GoBack"/>
      <w:bookmarkEnd w:id="5"/>
      <w:r>
        <w:rPr>
          <w:spacing w:val="-10"/>
          <w:kern w:val="3"/>
          <w:lang w:eastAsia="zh-CN" w:bidi="hi-IN"/>
        </w:rPr>
        <w:t>в той же последовательности что и на проездах и парковках, только с другими кон</w:t>
      </w:r>
      <w:r w:rsidR="00F24615">
        <w:rPr>
          <w:spacing w:val="-10"/>
          <w:kern w:val="3"/>
          <w:lang w:eastAsia="zh-CN" w:bidi="hi-IN"/>
        </w:rPr>
        <w:t>с</w:t>
      </w:r>
      <w:r>
        <w:rPr>
          <w:spacing w:val="-10"/>
          <w:kern w:val="3"/>
          <w:lang w:eastAsia="zh-CN" w:bidi="hi-IN"/>
        </w:rPr>
        <w:t>труктивными слоями</w:t>
      </w:r>
      <w:r w:rsidR="00F24615">
        <w:rPr>
          <w:spacing w:val="-10"/>
          <w:kern w:val="3"/>
          <w:lang w:eastAsia="zh-CN" w:bidi="hi-IN"/>
        </w:rPr>
        <w:t xml:space="preserve"> и бортовым камнем 100.20.08. </w:t>
      </w:r>
      <w:r w:rsidR="008854C3">
        <w:rPr>
          <w:spacing w:val="-10"/>
          <w:kern w:val="3"/>
          <w:lang w:eastAsia="zh-CN" w:bidi="hi-IN"/>
        </w:rPr>
        <w:t>(см. ведомость объемов работ)</w:t>
      </w:r>
    </w:p>
    <w:p w:rsidR="00731170" w:rsidRDefault="00731170" w:rsidP="001D5475">
      <w:pPr>
        <w:shd w:val="clear" w:color="auto" w:fill="FFFFFF"/>
        <w:spacing w:line="360" w:lineRule="auto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>
        <w:rPr>
          <w:rFonts w:ascii="Liberation Serif" w:eastAsia="WenQuanYi Micro Hei" w:hAnsi="Liberation Serif" w:cs="Lohit Devanagari"/>
          <w:b/>
          <w:kern w:val="3"/>
          <w:lang w:eastAsia="zh-CN" w:bidi="hi-IN"/>
        </w:rPr>
        <w:t xml:space="preserve">           </w:t>
      </w:r>
      <w:r w:rsidR="00764ED6">
        <w:rPr>
          <w:rFonts w:ascii="Liberation Serif" w:eastAsia="WenQuanYi Micro Hei" w:hAnsi="Liberation Serif" w:cs="Lohit Devanagari"/>
          <w:b/>
          <w:kern w:val="3"/>
          <w:lang w:eastAsia="zh-CN" w:bidi="hi-IN"/>
        </w:rPr>
        <w:t xml:space="preserve">Щебеночное </w:t>
      </w:r>
      <w:r w:rsidR="005A2679" w:rsidRPr="005A2679">
        <w:rPr>
          <w:rFonts w:ascii="Liberation Serif" w:eastAsia="WenQuanYi Micro Hei" w:hAnsi="Liberation Serif" w:cs="Lohit Devanagari"/>
          <w:b/>
          <w:kern w:val="3"/>
          <w:lang w:eastAsia="zh-CN" w:bidi="hi-IN"/>
        </w:rPr>
        <w:t>покрытия.</w:t>
      </w:r>
      <w:r w:rsidR="005A2679"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        </w:t>
      </w:r>
    </w:p>
    <w:p w:rsidR="005A2679" w:rsidRDefault="00731170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         Технология устройства щебеночно</w:t>
      </w:r>
      <w:r w:rsidR="00764ED6"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го покрытия на проезде </w:t>
      </w:r>
      <w:r>
        <w:rPr>
          <w:rFonts w:ascii="Liberation Serif" w:eastAsia="WenQuanYi Micro Hei" w:hAnsi="Liberation Serif" w:cs="Lohit Devanagari"/>
          <w:kern w:val="3"/>
          <w:lang w:eastAsia="zh-CN" w:bidi="hi-IN"/>
        </w:rPr>
        <w:t>аналогична технологии устройства основания при выполнении работ по укладке дорожной одежды асфальтобетонного покрытия на проездах и автопарковках.</w:t>
      </w:r>
    </w:p>
    <w:p w:rsidR="00731170" w:rsidRDefault="00731170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         Состав конструктивных слоев </w:t>
      </w:r>
      <w:proofErr w:type="spellStart"/>
      <w:proofErr w:type="gramStart"/>
      <w:r w:rsidR="00423E80">
        <w:rPr>
          <w:rFonts w:ascii="Liberation Serif" w:eastAsia="WenQuanYi Micro Hei" w:hAnsi="Liberation Serif" w:cs="Lohit Devanagari"/>
          <w:kern w:val="3"/>
          <w:lang w:eastAsia="zh-CN" w:bidi="hi-IN"/>
        </w:rPr>
        <w:t>дор.одежды</w:t>
      </w:r>
      <w:proofErr w:type="spellEnd"/>
      <w:proofErr w:type="gramEnd"/>
      <w:r w:rsidR="00423E80"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</w:t>
      </w:r>
      <w:r>
        <w:rPr>
          <w:rFonts w:ascii="Liberation Serif" w:eastAsia="WenQuanYi Micro Hei" w:hAnsi="Liberation Serif" w:cs="Lohit Devanagari"/>
          <w:kern w:val="3"/>
          <w:lang w:eastAsia="zh-CN" w:bidi="hi-IN"/>
        </w:rPr>
        <w:t>указан в ведомости объемов работ.</w:t>
      </w:r>
    </w:p>
    <w:p w:rsidR="00423E80" w:rsidRDefault="00423E80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b/>
          <w:kern w:val="3"/>
          <w:lang w:eastAsia="zh-CN" w:bidi="hi-IN"/>
        </w:rPr>
      </w:pPr>
      <w:r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        </w:t>
      </w:r>
      <w:r w:rsidRPr="00423E80">
        <w:rPr>
          <w:rFonts w:ascii="Liberation Serif" w:eastAsia="WenQuanYi Micro Hei" w:hAnsi="Liberation Serif" w:cs="Lohit Devanagari"/>
          <w:b/>
          <w:kern w:val="3"/>
          <w:lang w:eastAsia="zh-CN" w:bidi="hi-IN"/>
        </w:rPr>
        <w:t>Малые архитектурные формы</w:t>
      </w:r>
    </w:p>
    <w:p w:rsidR="00423E80" w:rsidRDefault="00423E80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423E80">
        <w:rPr>
          <w:rFonts w:ascii="Liberation Serif" w:eastAsia="WenQuanYi Micro Hei" w:hAnsi="Liberation Serif" w:cs="Lohit Devanagari"/>
          <w:kern w:val="3"/>
          <w:lang w:eastAsia="zh-CN" w:bidi="hi-IN"/>
        </w:rPr>
        <w:t>Для обеспечения комфортного про</w:t>
      </w:r>
      <w:r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живания населения на данной территории проектом предусмотрена установка скамеек и урн возле подъездов и установка стоек для сушки белья и конструкции для очистки ковров (см. </w:t>
      </w:r>
      <w:proofErr w:type="gramStart"/>
      <w:r>
        <w:rPr>
          <w:rFonts w:ascii="Liberation Serif" w:eastAsia="WenQuanYi Micro Hei" w:hAnsi="Liberation Serif" w:cs="Lohit Devanagari"/>
          <w:kern w:val="3"/>
          <w:lang w:eastAsia="zh-CN" w:bidi="hi-IN"/>
        </w:rPr>
        <w:t>ведомость  и</w:t>
      </w:r>
      <w:proofErr w:type="gramEnd"/>
      <w:r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чертеж</w:t>
      </w:r>
      <w:r w:rsidR="00764ED6">
        <w:rPr>
          <w:rFonts w:ascii="Liberation Serif" w:eastAsia="WenQuanYi Micro Hei" w:hAnsi="Liberation Serif" w:cs="Lohit Devanagari"/>
          <w:kern w:val="3"/>
          <w:lang w:eastAsia="zh-CN" w:bidi="hi-IN"/>
        </w:rPr>
        <w:t>и</w:t>
      </w:r>
      <w:r>
        <w:rPr>
          <w:rFonts w:ascii="Liberation Serif" w:eastAsia="WenQuanYi Micro Hei" w:hAnsi="Liberation Serif" w:cs="Lohit Devanagari"/>
          <w:kern w:val="3"/>
          <w:lang w:eastAsia="zh-CN" w:bidi="hi-IN"/>
        </w:rPr>
        <w:t>)</w:t>
      </w:r>
    </w:p>
    <w:p w:rsidR="00423E80" w:rsidRDefault="00423E80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          </w:t>
      </w:r>
    </w:p>
    <w:p w:rsidR="001D5475" w:rsidRDefault="001D5475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</w:p>
    <w:p w:rsidR="001D5475" w:rsidRDefault="001D5475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</w:p>
    <w:p w:rsidR="001D5475" w:rsidRDefault="001D5475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</w:p>
    <w:p w:rsidR="001D5475" w:rsidRDefault="001D5475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</w:p>
    <w:p w:rsidR="001D5475" w:rsidRDefault="001D5475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</w:p>
    <w:p w:rsidR="001D5475" w:rsidRDefault="001D5475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</w:p>
    <w:p w:rsidR="00423E80" w:rsidRDefault="00E026A5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>
        <w:rPr>
          <w:rFonts w:ascii="Liberation Serif" w:eastAsia="WenQuanYi Micro Hei" w:hAnsi="Liberation Serif" w:cs="Lohit Devanagari"/>
          <w:kern w:val="3"/>
          <w:lang w:eastAsia="zh-CN" w:bidi="hi-IN"/>
        </w:rPr>
        <w:lastRenderedPageBreak/>
        <w:t xml:space="preserve">               </w:t>
      </w:r>
      <w:r w:rsidR="00423E80">
        <w:rPr>
          <w:rFonts w:ascii="Liberation Serif" w:eastAsia="WenQuanYi Micro Hei" w:hAnsi="Liberation Serif" w:cs="Lohit Devanagari"/>
          <w:kern w:val="3"/>
          <w:lang w:eastAsia="zh-CN" w:bidi="hi-IN"/>
        </w:rPr>
        <w:t>Приложения: 1.</w:t>
      </w:r>
      <w:r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</w:t>
      </w:r>
      <w:r w:rsidR="00423E80">
        <w:rPr>
          <w:rFonts w:ascii="Liberation Serif" w:eastAsia="WenQuanYi Micro Hei" w:hAnsi="Liberation Serif" w:cs="Lohit Devanagari"/>
          <w:kern w:val="3"/>
          <w:lang w:eastAsia="zh-CN" w:bidi="hi-IN"/>
        </w:rPr>
        <w:t>Ведомость объемов работ</w:t>
      </w:r>
    </w:p>
    <w:p w:rsidR="00423E80" w:rsidRPr="00423E80" w:rsidRDefault="00423E80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                                                                             </w:t>
      </w:r>
    </w:p>
    <w:p w:rsidR="00E60877" w:rsidRPr="00823085" w:rsidRDefault="00E60877" w:rsidP="00E60877">
      <w:pPr>
        <w:shd w:val="clear" w:color="auto" w:fill="FFFFFF"/>
        <w:suppressAutoHyphens/>
        <w:autoSpaceDN w:val="0"/>
        <w:spacing w:line="360" w:lineRule="auto"/>
        <w:textAlignment w:val="baseline"/>
        <w:rPr>
          <w:spacing w:val="-10"/>
          <w:kern w:val="3"/>
          <w:sz w:val="26"/>
          <w:szCs w:val="26"/>
          <w:lang w:eastAsia="zh-CN" w:bidi="hi-IN"/>
        </w:rPr>
      </w:pPr>
    </w:p>
    <w:p w:rsidR="00164B05" w:rsidRDefault="00164B05" w:rsidP="00164B05">
      <w:pPr>
        <w:keepNext/>
        <w:keepLines/>
        <w:widowControl w:val="0"/>
        <w:shd w:val="clear" w:color="auto" w:fill="FFFFFF"/>
        <w:suppressAutoHyphens/>
        <w:autoSpaceDN w:val="0"/>
        <w:spacing w:line="360" w:lineRule="auto"/>
        <w:jc w:val="both"/>
        <w:textAlignment w:val="baseline"/>
        <w:rPr>
          <w:bCs/>
        </w:rPr>
      </w:pPr>
    </w:p>
    <w:p w:rsidR="00DB1F44" w:rsidRDefault="00DB1F44" w:rsidP="00B31CA5">
      <w:pPr>
        <w:keepNext/>
        <w:keepLines/>
        <w:widowControl w:val="0"/>
        <w:shd w:val="clear" w:color="auto" w:fill="FFFFFF"/>
        <w:suppressAutoHyphens/>
        <w:autoSpaceDN w:val="0"/>
        <w:spacing w:line="360" w:lineRule="auto"/>
        <w:ind w:firstLine="360"/>
        <w:jc w:val="both"/>
        <w:textAlignment w:val="baseline"/>
        <w:rPr>
          <w:bCs/>
        </w:rPr>
      </w:pPr>
    </w:p>
    <w:p w:rsidR="003E3B98" w:rsidRPr="000E000D" w:rsidRDefault="003E3B98"/>
    <w:sectPr w:rsidR="003E3B98" w:rsidRPr="000E0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enQuanYi Micro Hei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Lohit Devanagar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F662D"/>
    <w:multiLevelType w:val="multilevel"/>
    <w:tmpl w:val="22FCA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8B8"/>
    <w:rsid w:val="00020DF8"/>
    <w:rsid w:val="000E000D"/>
    <w:rsid w:val="00164B05"/>
    <w:rsid w:val="0018730A"/>
    <w:rsid w:val="001D5475"/>
    <w:rsid w:val="003E3B98"/>
    <w:rsid w:val="00423E80"/>
    <w:rsid w:val="005324AD"/>
    <w:rsid w:val="005A2679"/>
    <w:rsid w:val="006F3C9C"/>
    <w:rsid w:val="0070682F"/>
    <w:rsid w:val="00731170"/>
    <w:rsid w:val="00764ED6"/>
    <w:rsid w:val="007D61A0"/>
    <w:rsid w:val="008854C3"/>
    <w:rsid w:val="00B31CA5"/>
    <w:rsid w:val="00CC2E77"/>
    <w:rsid w:val="00DB1F44"/>
    <w:rsid w:val="00E026A5"/>
    <w:rsid w:val="00E60877"/>
    <w:rsid w:val="00ED37E4"/>
    <w:rsid w:val="00F24615"/>
    <w:rsid w:val="00FC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C972C"/>
  <w15:chartTrackingRefBased/>
  <w15:docId w15:val="{0803CC7D-3000-4BDB-B816-6CA2691A8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3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000D"/>
    <w:pPr>
      <w:spacing w:before="100" w:beforeAutospacing="1" w:after="100" w:afterAutospacing="1"/>
    </w:pPr>
  </w:style>
  <w:style w:type="paragraph" w:customStyle="1" w:styleId="ConsPlusNormal">
    <w:name w:val="ConsPlusNormal"/>
    <w:rsid w:val="00ED37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4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1200</Words>
  <Characters>6842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dcterms:created xsi:type="dcterms:W3CDTF">2019-10-14T14:46:00Z</dcterms:created>
  <dcterms:modified xsi:type="dcterms:W3CDTF">2019-10-18T16:40:00Z</dcterms:modified>
</cp:coreProperties>
</file>