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7C" w:rsidRPr="001F167C" w:rsidRDefault="001F167C" w:rsidP="001F167C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F167C" w:rsidRPr="001F167C" w:rsidRDefault="001F167C" w:rsidP="001F1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F167C" w:rsidRPr="001F167C" w:rsidRDefault="001F167C" w:rsidP="001F1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решению  Совета депутатов </w:t>
      </w:r>
    </w:p>
    <w:p w:rsidR="001F167C" w:rsidRPr="001F167C" w:rsidRDefault="001F167C" w:rsidP="001F1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Саринского</w:t>
      </w:r>
      <w:proofErr w:type="spell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F167C" w:rsidRPr="001F167C" w:rsidRDefault="001F167C" w:rsidP="001F167C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от «29» декабря 2014г. </w:t>
      </w:r>
      <w:r w:rsidR="00DC4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</w:t>
      </w:r>
    </w:p>
    <w:p w:rsidR="001F167C" w:rsidRPr="001F167C" w:rsidRDefault="001F167C" w:rsidP="001F167C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0062"/>
      </w:tblGrid>
      <w:tr w:rsidR="001F167C" w:rsidRPr="001F167C" w:rsidTr="00885D40">
        <w:trPr>
          <w:trHeight w:val="12150"/>
        </w:trPr>
        <w:tc>
          <w:tcPr>
            <w:tcW w:w="10062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МЕСТНЫЕ НОРМАТИВЫ 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ГРАДОСТРОИТЕЛЬНОГО ПРОЕКТИРОВАНИЯ 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F1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Саринского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Кунашакского  муниципального района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Челябинской области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</w:tr>
    </w:tbl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Содержание:</w:t>
      </w: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77" w:type="dxa"/>
        <w:jc w:val="center"/>
        <w:tblLayout w:type="fixed"/>
        <w:tblLook w:val="0000" w:firstRow="0" w:lastRow="0" w:firstColumn="0" w:lastColumn="0" w:noHBand="0" w:noVBand="0"/>
      </w:tblPr>
      <w:tblGrid>
        <w:gridCol w:w="8857"/>
        <w:gridCol w:w="520"/>
      </w:tblGrid>
      <w:tr w:rsidR="001F167C" w:rsidRPr="001F167C" w:rsidTr="00885D40">
        <w:trPr>
          <w:jc w:val="center"/>
        </w:trPr>
        <w:tc>
          <w:tcPr>
            <w:tcW w:w="8857" w:type="dxa"/>
          </w:tcPr>
          <w:p w:rsidR="001F167C" w:rsidRPr="001F167C" w:rsidRDefault="001F167C" w:rsidP="001F167C">
            <w:pPr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_________________________________________________</w:t>
            </w:r>
          </w:p>
        </w:tc>
        <w:tc>
          <w:tcPr>
            <w:tcW w:w="520" w:type="dxa"/>
            <w:vAlign w:val="bottom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167C" w:rsidRPr="001F167C" w:rsidTr="00885D40">
        <w:trPr>
          <w:jc w:val="center"/>
        </w:trPr>
        <w:tc>
          <w:tcPr>
            <w:tcW w:w="8857" w:type="dxa"/>
          </w:tcPr>
          <w:p w:rsidR="001F167C" w:rsidRPr="001F167C" w:rsidRDefault="001F167C" w:rsidP="001F167C">
            <w:pPr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линий градостроительного регулирования</w:t>
            </w:r>
          </w:p>
        </w:tc>
        <w:tc>
          <w:tcPr>
            <w:tcW w:w="520" w:type="dxa"/>
            <w:vAlign w:val="bottom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F167C" w:rsidRPr="001F167C" w:rsidTr="00885D40">
        <w:trPr>
          <w:jc w:val="center"/>
        </w:trPr>
        <w:tc>
          <w:tcPr>
            <w:tcW w:w="8857" w:type="dxa"/>
            <w:vAlign w:val="center"/>
          </w:tcPr>
          <w:p w:rsidR="001F167C" w:rsidRPr="001F167C" w:rsidRDefault="001F167C" w:rsidP="001F167C">
            <w:pPr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законодательных и нормативных документов__________________</w:t>
            </w:r>
          </w:p>
        </w:tc>
        <w:tc>
          <w:tcPr>
            <w:tcW w:w="520" w:type="dxa"/>
            <w:vAlign w:val="bottom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167C" w:rsidRPr="001F167C" w:rsidTr="00885D40">
        <w:trPr>
          <w:trHeight w:val="724"/>
          <w:jc w:val="center"/>
        </w:trPr>
        <w:tc>
          <w:tcPr>
            <w:tcW w:w="8857" w:type="dxa"/>
            <w:vAlign w:val="center"/>
          </w:tcPr>
          <w:p w:rsidR="001F167C" w:rsidRPr="001F167C" w:rsidRDefault="001F167C" w:rsidP="001F167C">
            <w:pPr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обеспеченности и интенсивности использования территорий жилых зон______________________________________________</w:t>
            </w:r>
          </w:p>
        </w:tc>
        <w:tc>
          <w:tcPr>
            <w:tcW w:w="520" w:type="dxa"/>
            <w:vAlign w:val="bottom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F167C" w:rsidRPr="001F167C" w:rsidTr="00885D40">
        <w:trPr>
          <w:jc w:val="center"/>
        </w:trPr>
        <w:tc>
          <w:tcPr>
            <w:tcW w:w="8857" w:type="dxa"/>
          </w:tcPr>
          <w:p w:rsidR="001F167C" w:rsidRPr="001F167C" w:rsidRDefault="001F167C" w:rsidP="001F167C">
            <w:pPr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обеспеченности и интенсивности использования территорий общественно-деловых зон_________________________________</w:t>
            </w:r>
          </w:p>
        </w:tc>
        <w:tc>
          <w:tcPr>
            <w:tcW w:w="520" w:type="dxa"/>
            <w:vAlign w:val="bottom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F167C" w:rsidRPr="001F167C" w:rsidTr="00885D40">
        <w:trPr>
          <w:jc w:val="center"/>
        </w:trPr>
        <w:tc>
          <w:tcPr>
            <w:tcW w:w="8857" w:type="dxa"/>
            <w:vAlign w:val="center"/>
          </w:tcPr>
          <w:p w:rsidR="001F167C" w:rsidRPr="001F167C" w:rsidRDefault="001F167C" w:rsidP="001F167C">
            <w:pPr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обеспеченности и интенсивности использования территорий с учетом потребностей маломобильных групп населения_______</w:t>
            </w:r>
          </w:p>
        </w:tc>
        <w:tc>
          <w:tcPr>
            <w:tcW w:w="520" w:type="dxa"/>
            <w:vAlign w:val="bottom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F167C" w:rsidRPr="001F167C" w:rsidTr="00885D40">
        <w:trPr>
          <w:jc w:val="center"/>
        </w:trPr>
        <w:tc>
          <w:tcPr>
            <w:tcW w:w="8857" w:type="dxa"/>
            <w:vAlign w:val="center"/>
          </w:tcPr>
          <w:p w:rsidR="001F167C" w:rsidRPr="001F167C" w:rsidRDefault="001F167C" w:rsidP="001F167C">
            <w:pPr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обеспеченности и интенсивности использования территорий рекреационных зон_______________________________________</w:t>
            </w:r>
          </w:p>
        </w:tc>
        <w:tc>
          <w:tcPr>
            <w:tcW w:w="520" w:type="dxa"/>
            <w:vAlign w:val="bottom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F167C" w:rsidRPr="001F167C" w:rsidTr="00885D40">
        <w:trPr>
          <w:jc w:val="center"/>
        </w:trPr>
        <w:tc>
          <w:tcPr>
            <w:tcW w:w="8857" w:type="dxa"/>
            <w:vAlign w:val="center"/>
          </w:tcPr>
          <w:p w:rsidR="001F167C" w:rsidRPr="001F167C" w:rsidRDefault="001F167C" w:rsidP="001F167C">
            <w:pPr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обеспеченности и интенсивности использования территорий садоводческих и огороднических объединений_______________</w:t>
            </w:r>
          </w:p>
        </w:tc>
        <w:tc>
          <w:tcPr>
            <w:tcW w:w="520" w:type="dxa"/>
            <w:vAlign w:val="bottom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F167C" w:rsidRPr="001F167C" w:rsidTr="00885D40">
        <w:trPr>
          <w:jc w:val="center"/>
        </w:trPr>
        <w:tc>
          <w:tcPr>
            <w:tcW w:w="8857" w:type="dxa"/>
            <w:vAlign w:val="center"/>
          </w:tcPr>
          <w:p w:rsidR="001F167C" w:rsidRPr="001F167C" w:rsidRDefault="001F167C" w:rsidP="001F167C">
            <w:pPr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обеспеченности и интенсивности использования сооружений для хранения и обслуживания транспортных средств_________</w:t>
            </w:r>
          </w:p>
        </w:tc>
        <w:tc>
          <w:tcPr>
            <w:tcW w:w="520" w:type="dxa"/>
            <w:vAlign w:val="bottom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F167C" w:rsidRPr="001F167C" w:rsidTr="00885D40">
        <w:trPr>
          <w:jc w:val="center"/>
        </w:trPr>
        <w:tc>
          <w:tcPr>
            <w:tcW w:w="8857" w:type="dxa"/>
            <w:vAlign w:val="center"/>
          </w:tcPr>
          <w:p w:rsidR="001F167C" w:rsidRPr="001F167C" w:rsidRDefault="001F167C" w:rsidP="001F167C">
            <w:pPr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обеспеченности и интенсивности использования территорий зон транспортной инфраструктуры_________________________</w:t>
            </w:r>
          </w:p>
        </w:tc>
        <w:tc>
          <w:tcPr>
            <w:tcW w:w="520" w:type="dxa"/>
            <w:vAlign w:val="bottom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F167C" w:rsidRPr="001F167C" w:rsidTr="00885D40">
        <w:trPr>
          <w:jc w:val="center"/>
        </w:trPr>
        <w:tc>
          <w:tcPr>
            <w:tcW w:w="8857" w:type="dxa"/>
            <w:vAlign w:val="bottom"/>
          </w:tcPr>
          <w:p w:rsidR="001F167C" w:rsidRPr="001F167C" w:rsidRDefault="001F167C" w:rsidP="001F167C">
            <w:pPr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обеспеченности и интенсивности использования территорий коммунально-складских и производственных зон_____________</w:t>
            </w:r>
          </w:p>
        </w:tc>
        <w:tc>
          <w:tcPr>
            <w:tcW w:w="520" w:type="dxa"/>
            <w:vAlign w:val="bottom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F167C" w:rsidRPr="001F167C" w:rsidTr="00885D40">
        <w:trPr>
          <w:jc w:val="center"/>
        </w:trPr>
        <w:tc>
          <w:tcPr>
            <w:tcW w:w="8857" w:type="dxa"/>
            <w:vAlign w:val="bottom"/>
          </w:tcPr>
          <w:p w:rsidR="001F167C" w:rsidRPr="001F167C" w:rsidRDefault="001F167C" w:rsidP="001F167C">
            <w:pPr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обеспеченности и интенсивности использования территорий зон инженерной инфраструктуры___________________________</w:t>
            </w:r>
          </w:p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ind w:left="160" w:firstLine="3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настоящих Нормативах приведенные понятия применяются в следующем значении: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Автостоянка открытого типа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Градостроительная деятельность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Дорога (городская)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Жилой дом блокированной застройки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  <w:proofErr w:type="gramEnd"/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Жилой район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250 га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1500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Земельный участок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Зоной массового отдыха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Зоны с особыми условиями использования территорий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водоохранные</w:t>
      </w:r>
      <w:proofErr w:type="spell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Инженерные изыскания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 озеленения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 застройки (</w:t>
      </w:r>
      <w:proofErr w:type="spellStart"/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Кз</w:t>
      </w:r>
      <w:proofErr w:type="spellEnd"/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 плотности застройки (</w:t>
      </w:r>
      <w:proofErr w:type="spell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Кпз</w:t>
      </w:r>
      <w:proofErr w:type="spell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-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площади всех этажей зданий и сооружений к площади участка.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Красные линии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  <w:proofErr w:type="gramEnd"/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Линейные объекты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Маломобильные группы населения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Межселенная территория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территория, находящаяся вне границ поселений (территории, занятые </w:t>
      </w:r>
      <w:proofErr w:type="spell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сельхозугодьями</w:t>
      </w:r>
      <w:proofErr w:type="spell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лесами, другими незастроенными ландшафтами и расположенные за пределами границ поселений).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Механизированная автостоянка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Микрорайон (квартал)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структурный элемент жилой застройки площадью, как правило, 10-</w:t>
      </w:r>
      <w:smartTag w:uri="urn:schemas-microsoft-com:office:smarttags" w:element="metricconverter">
        <w:smartTagPr>
          <w:attr w:name="ProductID" w:val="60 га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га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</w:t>
      </w:r>
      <w:smartTag w:uri="urn:schemas-microsoft-com:office:smarttags" w:element="metricconverter">
        <w:smartTagPr>
          <w:attr w:name="ProductID" w:val="80 га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 га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</w:t>
      </w:r>
      <w:smartTag w:uri="urn:schemas-microsoft-com:office:smarttags" w:element="metricconverter">
        <w:smartTagPr>
          <w:attr w:name="ProductID" w:val="50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школ и детских дошкольных учреждений, радиус обслуживания которых определяется в соответствии с нормами);</w:t>
      </w:r>
      <w:proofErr w:type="gram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границами, как правило, являются магистральные или жилые улицы, проезды, пешеходные пути, естественные рубежи.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Многоквартирный жилой дом -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жилой дом, жилые ячейки (квартиры) которого имеют выход: - на общие лестничные клетки; и - на общий для всего дома земельный участок. </w:t>
      </w:r>
      <w:proofErr w:type="gram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муниципальный район, городское или сельское поселение, городской округ.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район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proofErr w:type="spell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межпоселенческого</w:t>
      </w:r>
      <w:proofErr w:type="spell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  <w:proofErr w:type="gramEnd"/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Надземная автостоянка закрытого типа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автостоянка с наружными стеновыми ограждениями.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Населенный пункт -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индивидуального жилищного строительства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капитального строительства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Озелененные территории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  <w:proofErr w:type="gramEnd"/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Охранная зона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Пешеходная зона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Плотность застройки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</w:t>
      </w:r>
      <w:proofErr w:type="gram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Пригородные зоны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земли, находящиеся за пределами границ городов, составляющие с городами единую социальную, природную и хозяйственную территорию и не входящую в состав земель иных населенных пунктов.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Реконструкция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  <w:proofErr w:type="gramEnd"/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Санитарно-защитная зона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Сквер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Собственник земельного участка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лицо, обладающее правом собственности на земельный участок.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Стоянка для автомобилей (автостоянка)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  <w:proofErr w:type="gramEnd"/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Строительство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Суммарная поэтажная площадь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 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общего пользования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 </w:t>
      </w:r>
      <w:proofErr w:type="gramEnd"/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Технический регламент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  <w:proofErr w:type="gramEnd"/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Улица -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сообщения на территории населенного пункта, предназначенный преимущественно для общественного и индивидуального легкового транспорта, а также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пешеходного движения, расположенный между кварталами застройки и ограниченный красными линиями улично-дорожной сети.</w:t>
      </w: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pageBreakBefore/>
        <w:spacing w:after="0" w:line="240" w:lineRule="auto"/>
        <w:ind w:left="160" w:firstLine="3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ЛИНИЙ ГРАДОСТРОИТЕЛЬНОГО РЕГУЛИРОВАНИЯ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Красные линии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линейные объекты).</w:t>
      </w:r>
      <w:proofErr w:type="gramEnd"/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пределы красных линий в сторону улицы или площади не должны выступать здания и сооружения.</w:t>
      </w:r>
      <w:proofErr w:type="gram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отдельных нестационарных объектов автосервиса для попутного обслуживания (АЗС, </w:t>
      </w:r>
      <w:proofErr w:type="spell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минимойки</w:t>
      </w:r>
      <w:proofErr w:type="spell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посты проверки </w:t>
      </w:r>
      <w:proofErr w:type="gram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отдельных нестационарных объектов для попутного обслуживания пешеходов (мелкорозничная торговля и бытовое обслуживание)).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Линии застройки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Отступ застройки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Границы полосы отвода железных дорог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Границы полосы отвода автомобильных дорог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 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Границы технических (охранных) зон инженерных сооружений и коммуникаций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Границы </w:t>
      </w:r>
      <w:proofErr w:type="spell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водоохранных</w:t>
      </w:r>
      <w:proofErr w:type="spell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зон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Границы прибрежных зон (полос)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границы территорий внутри </w:t>
      </w:r>
      <w:proofErr w:type="spell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 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Границы зон санитарной охраны источников питьевого водоснабжения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границы зон I и II пояса, а также жесткой зоны II пояса: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коммуникаций, не связанных с эксплуатацией </w:t>
      </w:r>
      <w:proofErr w:type="spell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</w:t>
      </w:r>
      <w:proofErr w:type="spell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Границы санитарно-защитных зон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1F167C" w:rsidRPr="001F167C" w:rsidRDefault="001F167C" w:rsidP="001F167C">
      <w:pPr>
        <w:spacing w:after="0" w:line="240" w:lineRule="auto"/>
        <w:ind w:left="1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1F167C" w:rsidRPr="001F167C" w:rsidRDefault="001F167C" w:rsidP="001F167C">
      <w:pPr>
        <w:spacing w:after="0" w:line="240" w:lineRule="auto"/>
        <w:ind w:left="160" w:firstLine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ЗАКОНОДАТЕЛЬНЫХ И НОРМАТИВНЫХ ДОКУМЕНТОВ</w:t>
      </w:r>
    </w:p>
    <w:p w:rsidR="001F167C" w:rsidRPr="001F167C" w:rsidRDefault="001F167C" w:rsidP="001F167C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167C" w:rsidRPr="001F167C" w:rsidRDefault="001F167C" w:rsidP="001F167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Федеральные законы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кодекс Российской Федерации от 29 декабря 2004г. № 190-ФЗ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кодекс Российской Федерации от 25 октября 2001г. № 136-ФЗ 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 кодекс Российской Федерации от 29 декабря 2004г. № 188-ФЗ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регламент о требованиях пожарной безопасности от 22 июля 2008г. № 123-ФЗ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Строительные нормы и правила (СНиП)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III-10-75 Благоустройство территории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СНиП 2.01.02-85* Противопожарные нормы 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СНиП 2.05.02-85 Автомобильные дороги 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СНиП 2.05.06-85* Магистральные трубопроводы 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СНиП 2.05.13-90 Нефтепродуктопроводы, прокладываемые на территории городов и других населенных пунктов 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СНиП 2.07.01-89* Градостроительство. Планировка и застройка городских и сельских поселений 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СНиП 2.08.01-89* Жилые здания 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СНиП 3.05.04-85* Наружные сети и сооружения водоснабжения и канализации 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3.06.03-85 Автомобильные дороги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11-04-2003 Инструкция о порядке разработки, согласования, экспертизы и утверждения градостроительной документации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СНиП 21-01-97* Пожарная безопасность зданий и сооружений 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23-01-99* Строительная климатология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30-02-97 Планировка и застройка территорий садоводческих объединений граждан, здания и сооружения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35-01-2001 Доступность зданий и сооружений для маломобильных групп населения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Своды правил по проектированию и строительству (СП)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 30-102-99 Планировка и застройка территорий малоэтажного жилищного строительства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 35-102-2001 Жилая среда с планировочными элементами, доступными инвалидам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 35-103-2001 Общественные здания и сооружения, доступные маломобильным посетителям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 35-106-2003 Расчет и размещение учреждений социального обслуживания пожилых людей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Ведомственные строительные нормы (ВСН)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ВСН 62-91* Проектирование среды жизнедеятельности с учетом потребностей инвалидов и маломобильных групп населения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Санитарные правила и нормы (СанПиН)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2.1.1279-03 Гигиенические требования к размещению, устройству и содержанию кладбищ, зданий и сооружений похоронного назначения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2.1.2.1002-00 Санитарно-эпидемиологические требования к жилым зданиям и помещениям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2.1.4.1110-02 Зоны санитарной охраны источников водоснабжения и водопроводов питьевого назначения 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2.2.1/2.1.1.1200-03 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2.4.2.1178-02 Гигиенические требования к условиям обучения в общеобразовательных учреждениях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42-128-4690-88 Санитарные правила содержания территорий населенных мест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Санитарные правила (СП)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2.1.5.1059-01 Гигиенические требования к охране подземных вод от загрязнения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2.1.7.1038-01 Гигиенические требования к устройству и содержанию полигонов для твердых бытовых отходов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 пожарной безопасности (НПБ)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НПБ 101-95 Нормы проектирования объектов пожарной охраны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НПБ 201-96 Пожарная охрана предприятий. Общие требования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F167C" w:rsidRPr="001F167C" w:rsidRDefault="001F167C" w:rsidP="001F167C">
      <w:pPr>
        <w:numPr>
          <w:ilvl w:val="0"/>
          <w:numId w:val="3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Расчетные показатели обеспеченности и интенсивности использования территорий жилых зон</w:t>
      </w:r>
    </w:p>
    <w:p w:rsidR="001F167C" w:rsidRPr="001F167C" w:rsidRDefault="001F167C" w:rsidP="001F167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Типология и классификация сельских населенных пунктов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693"/>
        <w:gridCol w:w="1559"/>
        <w:gridCol w:w="1560"/>
      </w:tblGrid>
      <w:tr w:rsidR="001F167C" w:rsidRPr="001F167C" w:rsidTr="00885D40">
        <w:trPr>
          <w:cantSplit/>
          <w:trHeight w:hRule="exact" w:val="472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населенных пунктов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населенных пунктов по численности населения, тыс. чел.</w:t>
            </w:r>
          </w:p>
        </w:tc>
      </w:tr>
      <w:tr w:rsidR="001F167C" w:rsidRPr="001F167C" w:rsidTr="00885D40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малые</w:t>
            </w:r>
          </w:p>
        </w:tc>
      </w:tr>
      <w:tr w:rsidR="001F167C" w:rsidRPr="001F167C" w:rsidTr="00885D40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СЕЛЬСКИЕ НАСЕЛЕННЫЕ ПУНКТЫ</w:t>
            </w:r>
          </w:p>
        </w:tc>
      </w:tr>
      <w:tr w:rsidR="001F167C" w:rsidRPr="001F167C" w:rsidTr="00885D4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</w:t>
            </w:r>
          </w:p>
        </w:tc>
      </w:tr>
      <w:tr w:rsidR="001F167C" w:rsidRPr="001F167C" w:rsidTr="00885D4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0,05-0,2</w:t>
            </w:r>
          </w:p>
        </w:tc>
      </w:tr>
      <w:tr w:rsidR="001F167C" w:rsidRPr="001F167C" w:rsidTr="00885D4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Деревня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0,05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Pr="001F167C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Предварительное определение потребности в территории жилых зон </w:t>
      </w:r>
      <w:proofErr w:type="gramStart"/>
      <w:r w:rsidRPr="001F167C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( </w:t>
      </w:r>
      <w:proofErr w:type="gramEnd"/>
      <w:r w:rsidRPr="001F167C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га на 1 тыс. чел.):</w:t>
      </w:r>
    </w:p>
    <w:p w:rsidR="001F167C" w:rsidRPr="001F167C" w:rsidRDefault="001F167C" w:rsidP="001F167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зоны застройки малоэтажными жилыми домами (1-3 этажа) при застройке без земельных участков – </w:t>
      </w:r>
      <w:smartTag w:uri="urn:schemas-microsoft-com:office:smarttags" w:element="metricconverter">
        <w:smartTagPr>
          <w:attr w:name="ProductID" w:val="10 га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га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зоны застройки малоэтажными жилыми домами (1-3 этажа) при застройке с земельными участками – </w:t>
      </w:r>
      <w:smartTag w:uri="urn:schemas-microsoft-com:office:smarttags" w:element="metricconverter">
        <w:smartTagPr>
          <w:attr w:name="ProductID" w:val="20 га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га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зоны застройки </w:t>
      </w:r>
      <w:proofErr w:type="spell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среднеэтажными</w:t>
      </w:r>
      <w:proofErr w:type="spell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жилыми домами (4-5 этажей) – </w:t>
      </w:r>
      <w:smartTag w:uri="urn:schemas-microsoft-com:office:smarttags" w:element="metricconverter">
        <w:smartTagPr>
          <w:attr w:name="ProductID" w:val="8 га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га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зоны застройки малоэтажными блокированными жилыми домами (1-2-3 этажа) – </w:t>
      </w:r>
      <w:smartTag w:uri="urn:schemas-microsoft-com:office:smarttags" w:element="metricconverter">
        <w:smartTagPr>
          <w:attr w:name="ProductID" w:val="8 га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га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зоны застройки </w:t>
      </w:r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объектами индивидуального жилищного строительства</w:t>
      </w:r>
      <w:r w:rsidRPr="001F16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 земельным участком </w:t>
      </w:r>
      <w:smartTag w:uri="urn:schemas-microsoft-com:office:smarttags" w:element="metricconverter">
        <w:smartTagPr>
          <w:attr w:name="ProductID" w:val="0,06 га"/>
        </w:smartTagPr>
        <w:r w:rsidRPr="001F167C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ru-RU"/>
          </w:rPr>
          <w:t>0,06 га</w:t>
        </w:r>
      </w:smartTag>
      <w:r w:rsidRPr="001F16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25 га"/>
        </w:smartTagPr>
        <w:r w:rsidRPr="001F167C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ru-RU"/>
          </w:rPr>
          <w:t>25 га</w:t>
        </w:r>
      </w:smartTag>
      <w:r w:rsidRPr="001F16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зоны застройки </w:t>
      </w:r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объектами индивидуального жилищного строительства</w:t>
      </w:r>
      <w:r w:rsidRPr="001F16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 земельным участком </w:t>
      </w:r>
      <w:smartTag w:uri="urn:schemas-microsoft-com:office:smarttags" w:element="metricconverter">
        <w:smartTagPr>
          <w:attr w:name="ProductID" w:val="0,15 га"/>
        </w:smartTagPr>
        <w:r w:rsidRPr="001F167C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0,15 га</w:t>
        </w:r>
      </w:smartTag>
      <w:r w:rsidRPr="001F16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50 га"/>
        </w:smartTagPr>
        <w:r w:rsidRPr="001F167C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50 га</w:t>
        </w:r>
      </w:smartTag>
      <w:r w:rsidRPr="001F16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зоны застройки </w:t>
      </w:r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объектами индивидуального жилищного строительства</w:t>
      </w:r>
      <w:r w:rsidRPr="001F16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 земельным участком более </w:t>
      </w:r>
      <w:smartTag w:uri="urn:schemas-microsoft-com:office:smarttags" w:element="metricconverter">
        <w:smartTagPr>
          <w:attr w:name="ProductID" w:val="0,15 га"/>
        </w:smartTagPr>
        <w:r w:rsidRPr="001F167C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0,15 га</w:t>
        </w:r>
      </w:smartTag>
      <w:r w:rsidRPr="001F16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–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</w:t>
      </w:r>
      <w:r w:rsidRPr="001F16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70 га"/>
        </w:smartTagPr>
        <w:r w:rsidRPr="001F167C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70 га</w:t>
        </w:r>
      </w:smartTag>
      <w:r w:rsidRPr="001F16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 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Предварительное определение потребности в территории жилых зон сельского населенного пункта (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1 дом, квартиру):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24"/>
        <w:gridCol w:w="3029"/>
        <w:gridCol w:w="3089"/>
      </w:tblGrid>
      <w:tr w:rsidR="001F167C" w:rsidRPr="001F167C" w:rsidTr="00885D4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застройки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участка, 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жилая застройка с участками при доме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0,25-0,27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0,21-0,23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0,17-0,20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0,15-0,17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0,13-0,15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0,11-0,13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Нижний предел принимается для крупных и больших поселений, верхний – для средних и малых.</w:t>
      </w: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Предельные размеры земельных участков для ведения: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00"/>
        <w:gridCol w:w="2410"/>
        <w:gridCol w:w="2410"/>
      </w:tblGrid>
      <w:tr w:rsidR="001F167C" w:rsidRPr="001F167C" w:rsidTr="00885D40">
        <w:trPr>
          <w:cantSplit/>
          <w:trHeight w:hRule="exact"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предоставления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Размеры земельных участков,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</w:tr>
      <w:tr w:rsidR="001F167C" w:rsidRPr="001F167C" w:rsidTr="00885D40">
        <w:trPr>
          <w:cantSplit/>
        </w:trPr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максимальные</w:t>
            </w:r>
          </w:p>
        </w:tc>
      </w:tr>
      <w:tr w:rsidR="001F167C" w:rsidRPr="001F167C" w:rsidTr="00885D4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0,05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0,2</w:t>
            </w:r>
          </w:p>
        </w:tc>
      </w:tr>
      <w:tr w:rsidR="001F167C" w:rsidRPr="001F167C" w:rsidTr="00885D4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0,05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5,0</w:t>
            </w:r>
          </w:p>
        </w:tc>
      </w:tr>
      <w:tr w:rsidR="001F167C" w:rsidRPr="001F167C" w:rsidTr="00885D4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крестьянско-фермерского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за исключением крестьянских (фермерских) хозяйств, основной деятельностью которых является садоводство, овощеводство защищенного грунта, цветоводство, семеноводство, птицеводство, пчеловодство,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 размерами менее </w:t>
      </w:r>
      <w:smartTag w:uri="urn:schemas-microsoft-com:office:smarttags" w:element="metricconverter">
        <w:smartTagPr>
          <w:attr w:name="ProductID" w:val="2 га"/>
        </w:smartTagPr>
        <w:r w:rsidRPr="001F167C">
          <w:rPr>
            <w:rFonts w:ascii="Times New Roman" w:eastAsia="Times New Roman" w:hAnsi="Times New Roman" w:cs="Times New Roman"/>
            <w:spacing w:val="-6"/>
            <w:szCs w:val="24"/>
            <w:lang w:eastAsia="ru-RU"/>
          </w:rPr>
          <w:t>2 га</w:t>
        </w:r>
      </w:smartTag>
      <w:r w:rsidRPr="001F167C">
        <w:rPr>
          <w:rFonts w:ascii="Times New Roman" w:eastAsia="Times New Roman" w:hAnsi="Times New Roman" w:cs="Times New Roman"/>
          <w:spacing w:val="-6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Показатели предельно допустимых параметров плотности застройки индивидуального жилищного строительства</w:t>
      </w:r>
    </w:p>
    <w:tbl>
      <w:tblPr>
        <w:tblpPr w:leftFromText="180" w:rightFromText="180" w:vertAnchor="text" w:horzAnchor="margin" w:tblpY="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701"/>
        <w:gridCol w:w="1701"/>
        <w:gridCol w:w="1842"/>
      </w:tblGrid>
      <w:tr w:rsidR="001F167C" w:rsidRPr="001F167C" w:rsidTr="00885D40">
        <w:tc>
          <w:tcPr>
            <w:tcW w:w="5070" w:type="dxa"/>
            <w:vMerge w:val="restart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застройки</w:t>
            </w:r>
          </w:p>
        </w:tc>
        <w:tc>
          <w:tcPr>
            <w:tcW w:w="3402" w:type="dxa"/>
            <w:gridSpan w:val="2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плотности застройки</w:t>
            </w:r>
          </w:p>
        </w:tc>
        <w:tc>
          <w:tcPr>
            <w:tcW w:w="1842" w:type="dxa"/>
            <w:vMerge w:val="restart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застройки</w:t>
            </w:r>
          </w:p>
        </w:tc>
      </w:tr>
      <w:tr w:rsidR="001F167C" w:rsidRPr="001F167C" w:rsidTr="00885D40">
        <w:tc>
          <w:tcPr>
            <w:tcW w:w="5070" w:type="dxa"/>
            <w:vMerge/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«брутто»</w:t>
            </w:r>
          </w:p>
        </w:tc>
        <w:tc>
          <w:tcPr>
            <w:tcW w:w="1701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«нетто»</w:t>
            </w:r>
          </w:p>
        </w:tc>
        <w:tc>
          <w:tcPr>
            <w:tcW w:w="1842" w:type="dxa"/>
            <w:vMerge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507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5070" w:type="dxa"/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многоквартирная малоэтажная застройка (2-3 этажа)</w:t>
            </w:r>
          </w:p>
        </w:tc>
        <w:tc>
          <w:tcPr>
            <w:tcW w:w="1701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701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842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</w:tr>
      <w:tr w:rsidR="001F167C" w:rsidRPr="001F167C" w:rsidTr="00885D40">
        <w:tc>
          <w:tcPr>
            <w:tcW w:w="5070" w:type="dxa"/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малоэтажная блокированная застройка (1-2 этажа)</w:t>
            </w:r>
          </w:p>
        </w:tc>
        <w:tc>
          <w:tcPr>
            <w:tcW w:w="1701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701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842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</w:tr>
      <w:tr w:rsidR="001F167C" w:rsidRPr="001F167C" w:rsidTr="00885D40">
        <w:tc>
          <w:tcPr>
            <w:tcW w:w="5070" w:type="dxa"/>
            <w:tcBorders>
              <w:bottom w:val="nil"/>
            </w:tcBorders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5070" w:type="dxa"/>
            <w:tcBorders>
              <w:top w:val="nil"/>
              <w:bottom w:val="nil"/>
            </w:tcBorders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600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</w:tr>
      <w:tr w:rsidR="001F167C" w:rsidRPr="001F167C" w:rsidTr="00885D40">
        <w:tc>
          <w:tcPr>
            <w:tcW w:w="5070" w:type="dxa"/>
            <w:tcBorders>
              <w:top w:val="nil"/>
              <w:bottom w:val="nil"/>
            </w:tcBorders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600-</w:t>
            </w:r>
            <w:smartTag w:uri="urn:schemas-microsoft-com:office:smarttags" w:element="metricconverter">
              <w:smartTagPr>
                <w:attr w:name="ProductID" w:val="1200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1200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842" w:type="dxa"/>
            <w:vMerge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5070" w:type="dxa"/>
            <w:tcBorders>
              <w:top w:val="nil"/>
            </w:tcBorders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более </w:t>
            </w:r>
            <w:smartTag w:uri="urn:schemas-microsoft-com:office:smarttags" w:element="metricconverter">
              <w:smartTagPr>
                <w:attr w:name="ProductID" w:val="1200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1200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42" w:type="dxa"/>
            <w:vMerge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</w:p>
    <w:p w:rsidR="001F167C" w:rsidRPr="001F167C" w:rsidRDefault="001F167C" w:rsidP="001F167C">
      <w:pPr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застройки (процент застроенной территории) - отношение суммы площадей застройки всех зданий и сооружений к площади земельного участка</w:t>
      </w:r>
      <w:proofErr w:type="gram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, %;</w:t>
      </w:r>
      <w:proofErr w:type="gramEnd"/>
    </w:p>
    <w:p w:rsidR="001F167C" w:rsidRPr="001F167C" w:rsidRDefault="001F167C" w:rsidP="001F167C">
      <w:pPr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 w:rsidRPr="001F167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proofErr w:type="gramStart"/>
      <w:r w:rsidRPr="001F167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2</w:t>
      </w:r>
      <w:proofErr w:type="gramEnd"/>
      <w:r w:rsidRPr="001F167C">
        <w:rPr>
          <w:rFonts w:ascii="Times New Roman" w:eastAsia="Times New Roman" w:hAnsi="Times New Roman" w:cs="Times New Roman"/>
          <w:sz w:val="24"/>
          <w:szCs w:val="20"/>
          <w:lang w:eastAsia="ru-RU"/>
        </w:rPr>
        <w:t>/га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</w:t>
      </w:r>
      <w:r w:rsidRPr="001F167C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proofErr w:type="gramStart"/>
      <w:r w:rsidRPr="001F167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2</w:t>
      </w:r>
      <w:proofErr w:type="gramEnd"/>
      <w:r w:rsidRPr="001F167C">
        <w:rPr>
          <w:rFonts w:ascii="Times New Roman" w:eastAsia="Times New Roman" w:hAnsi="Times New Roman" w:cs="Times New Roman"/>
          <w:sz w:val="24"/>
          <w:szCs w:val="20"/>
          <w:lang w:eastAsia="ru-RU"/>
        </w:rPr>
        <w:t>/га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Расчетная плотность населения на территории жилых зон сельского населенного пункта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992"/>
        <w:gridCol w:w="977"/>
        <w:gridCol w:w="977"/>
        <w:gridCol w:w="977"/>
        <w:gridCol w:w="977"/>
        <w:gridCol w:w="977"/>
        <w:gridCol w:w="876"/>
      </w:tblGrid>
      <w:tr w:rsidR="001F167C" w:rsidRPr="001F167C" w:rsidTr="00885D40">
        <w:trPr>
          <w:cantSplit/>
          <w:trHeight w:hRule="exact" w:val="24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населения, чел/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 среднем размере семьи, чел.</w:t>
            </w:r>
          </w:p>
        </w:tc>
      </w:tr>
      <w:tr w:rsidR="001F167C" w:rsidRPr="001F167C" w:rsidTr="00885D40">
        <w:trPr>
          <w:cantSplit/>
        </w:trPr>
        <w:tc>
          <w:tcPr>
            <w:tcW w:w="4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F167C" w:rsidRPr="001F167C" w:rsidTr="00885D40">
        <w:trPr>
          <w:cantSplit/>
          <w:trHeight w:hRule="exact" w:val="25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Застройка объектами индивидуального жилищного строительства с участками при доме, 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 Расчетная жилищная обеспеченность (м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общей площади квартиры на 1 чел.):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муниципальное жилье – </w:t>
      </w:r>
      <w:smartTag w:uri="urn:schemas-microsoft-com:office:smarttags" w:element="metricconverter">
        <w:smartTagPr>
          <w:attr w:name="ProductID" w:val="18 м2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 м</w:t>
        </w:r>
        <w:proofErr w:type="gramStart"/>
        <w:r w:rsidRPr="001F167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общежитие (не менее) – </w:t>
      </w:r>
      <w:smartTag w:uri="urn:schemas-microsoft-com:office:smarttags" w:element="metricconverter">
        <w:smartTagPr>
          <w:attr w:name="ProductID" w:val="6 м2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</w:t>
        </w:r>
        <w:proofErr w:type="gramStart"/>
        <w:r w:rsidRPr="001F167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расчетные показатели жилищной обеспеченности для индивидуальной жилой застройки не нормируются.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1.8. 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103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2332"/>
        <w:gridCol w:w="2195"/>
        <w:gridCol w:w="2410"/>
      </w:tblGrid>
      <w:tr w:rsidR="001F167C" w:rsidRPr="001F167C" w:rsidTr="00885D4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размер площадки, 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одной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площадки, 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окон</w:t>
            </w: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жилых и общественных зданий,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</w:tr>
      <w:tr w:rsidR="001F167C" w:rsidRPr="001F167C" w:rsidTr="00885D4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игр детей дошкольного и младшего школьного возраста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0,7-1,0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F167C" w:rsidRPr="001F167C" w:rsidTr="00885D4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отдыха взрослого населения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0,1-0,2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F167C" w:rsidRPr="001F167C" w:rsidTr="00885D4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занятий физкультурой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1,5-2,0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10-40</w:t>
            </w:r>
          </w:p>
        </w:tc>
      </w:tr>
      <w:tr w:rsidR="001F167C" w:rsidRPr="001F167C" w:rsidTr="00885D4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хозяйственных целей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0,3-0,4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F167C" w:rsidRPr="001F167C" w:rsidTr="00885D4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выгула собак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0,1-0,3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F167C" w:rsidRPr="001F167C" w:rsidTr="00885D4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стоянки автомашин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2,5-3,0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(18)*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10-50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1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- на одно </w:t>
      </w:r>
      <w:proofErr w:type="spellStart"/>
      <w:r w:rsidRPr="001F167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1F167C">
        <w:rPr>
          <w:rFonts w:ascii="Times New Roman" w:eastAsia="Times New Roman" w:hAnsi="Times New Roman" w:cs="Times New Roman"/>
          <w:sz w:val="20"/>
          <w:szCs w:val="20"/>
          <w:lang w:eastAsia="ru-RU"/>
        </w:rPr>
        <w:t>-место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Примечания: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Хозяйственные площадки следует располагать не далее 100м от наиболее удаленного входа в жилое здание.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Расстояние от площадки для сушки белья не нормируется.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Расстояние от площадок для занятий физкультурой устанавливается в зависимости от их шумовых характеристик.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 Расстояние между жилыми домами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</w:p>
    <w:tbl>
      <w:tblPr>
        <w:tblW w:w="103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3060"/>
        <w:gridCol w:w="4510"/>
      </w:tblGrid>
      <w:tr w:rsidR="001F167C" w:rsidRPr="001F167C" w:rsidTr="00885D4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дома </w:t>
            </w:r>
          </w:p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между длинными сторонами зданий (не менее),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между длинными сторонами и торцами зданий с окнами из жилых комнат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 менее),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и более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1.10. Расстояния от окон жилых помещений в зоне индивидуальной жилой застройки до стен дома и хозяйственных построек (гаражи, бани, сараи), расположенных на соседнем участке (не менее) – </w:t>
      </w:r>
      <w:smartTag w:uri="urn:schemas-microsoft-com:office:smarttags" w:element="metricconverter">
        <w:smartTagPr>
          <w:attr w:name="ProductID" w:val="6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метров</w:t>
        </w:r>
      </w:smartTag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1.11. Место расположения водозаборных сооружений нецентрализованного водоснабжения: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1418"/>
        <w:gridCol w:w="2912"/>
      </w:tblGrid>
      <w:tr w:rsidR="001F167C" w:rsidRPr="001F167C" w:rsidTr="00885D40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водозаборных сооружений (не менее)</w:t>
            </w:r>
          </w:p>
        </w:tc>
      </w:tr>
      <w:tr w:rsidR="001F167C" w:rsidRPr="001F167C" w:rsidTr="00885D40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F167C" w:rsidRPr="001F167C" w:rsidTr="00885D40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Примечания: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F1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водозаборные сооружения следует размещать</w:t>
      </w:r>
      <w:r w:rsidRPr="001F1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по потоку грунтовых вод;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1.12. Расстояния от окон жилого здания до построек для содержания скота и птицы</w:t>
      </w:r>
    </w:p>
    <w:tbl>
      <w:tblPr>
        <w:tblW w:w="10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0"/>
        <w:gridCol w:w="1701"/>
        <w:gridCol w:w="3119"/>
      </w:tblGrid>
      <w:tr w:rsidR="001F167C" w:rsidRPr="001F167C" w:rsidTr="00885D4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блоков для содержания скота 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окон жилого здания (не менее)</w:t>
            </w:r>
          </w:p>
        </w:tc>
      </w:tr>
      <w:tr w:rsidR="001F167C" w:rsidRPr="001F167C" w:rsidTr="00885D4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Одиночные, двойные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F167C" w:rsidRPr="001F167C" w:rsidTr="00885D4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8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F167C" w:rsidRPr="001F167C" w:rsidTr="00885D4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8 до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F167C" w:rsidRPr="001F167C" w:rsidTr="00885D4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Размещаемые в пределах территории жилой зоны группы сараев должны содержать не более 30 блоков каждая.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1.13. Площадь застройки сблокированных хозяйственных построек для содержания скота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более </w:t>
      </w:r>
      <w:smartTag w:uri="urn:schemas-microsoft-com:office:smarttags" w:element="metricconverter">
        <w:smartTagPr>
          <w:attr w:name="ProductID" w:val="800 кв.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800 кв. метров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1.14. Расстояние до границ соседнего участка от построек, стволов деревьев и кустарников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3686"/>
      </w:tblGrid>
      <w:tr w:rsidR="001F167C" w:rsidRPr="001F167C" w:rsidTr="00885D40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до границ соседнего участка,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</w:tr>
      <w:tr w:rsidR="001F167C" w:rsidRPr="001F167C" w:rsidTr="00885D40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усадебного,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одно-двухквартирного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блокированного дома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1F167C" w:rsidRPr="001F167C" w:rsidTr="00885D40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построек для содержания скота и птицы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1F167C" w:rsidRPr="001F167C" w:rsidTr="00885D40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бани, гаража и других построек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F167C" w:rsidRPr="001F167C" w:rsidTr="00885D40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стволов высокорослых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1F167C" w:rsidRPr="001F167C" w:rsidTr="00885D40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стволов среднерослых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F167C" w:rsidRPr="001F167C" w:rsidTr="00885D40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кустарника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1.15. Расстояние до красной линии от построек на приусадебном земельном участке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2222"/>
        <w:gridCol w:w="2126"/>
      </w:tblGrid>
      <w:tr w:rsidR="001F167C" w:rsidRPr="001F167C" w:rsidTr="00885D40">
        <w:trPr>
          <w:cantSplit/>
          <w:trHeight w:hRule="exact" w:val="241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от красной линии (не менее)</w:t>
            </w:r>
          </w:p>
        </w:tc>
      </w:tr>
      <w:tr w:rsidR="001F167C" w:rsidRPr="001F167C" w:rsidTr="00885D40">
        <w:trPr>
          <w:cantSplit/>
        </w:trPr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проездов</w:t>
            </w:r>
          </w:p>
        </w:tc>
      </w:tr>
      <w:tr w:rsidR="001F167C" w:rsidRPr="001F167C" w:rsidTr="00885D40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усадебного,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одно-двухквартирного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F167C" w:rsidRPr="001F167C" w:rsidTr="00885D40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хозяйственных построек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допускается строительство гаража без отступа от красной линии улицы при ширине улицы в красных линиях не менее </w:t>
      </w:r>
      <w:smartTag w:uri="urn:schemas-microsoft-com:office:smarttags" w:element="metricconverter">
        <w:smartTagPr>
          <w:attr w:name="ProductID" w:val="15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метров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1.17. Норма обеспеченности детскими дошкольными учреждениями и размер их земельного участка (кол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 на 1 тыс. чел.)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60 мест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99"/>
        <w:gridCol w:w="2700"/>
        <w:gridCol w:w="3770"/>
      </w:tblGrid>
      <w:tr w:rsidR="001F167C" w:rsidRPr="001F167C" w:rsidTr="00885D40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земельного участка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F167C" w:rsidRPr="001F167C" w:rsidTr="00885D40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Устанавливается в зависимости, от демографической структуры населения исходя из охвата детскими учреждениями в пределах 85%, в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типа – 70% детей;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специализированного – 3%;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оздоровительного – 12%.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одно место при вместимости  учреждений: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100 мест – </w:t>
            </w:r>
            <w:smartTag w:uri="urn:schemas-microsoft-com:office:smarttags" w:element="metricconverter">
              <w:smartTagPr>
                <w:attr w:name="ProductID" w:val="35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35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св. 100 – </w:t>
            </w:r>
            <w:smartTag w:uri="urn:schemas-microsoft-com:office:smarttags" w:element="metricconverter">
              <w:smartTagPr>
                <w:attr w:name="ProductID" w:val="28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28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Размер групповой площадки на 1 место следует принимать (не менее):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детей ясельного возраста  –  </w:t>
            </w:r>
            <w:smartTag w:uri="urn:schemas-microsoft-com:office:smarttags" w:element="metricconverter">
              <w:smartTagPr>
                <w:attr w:name="ProductID" w:val="7,2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7,2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для детей дошкольного возраста –  </w:t>
            </w:r>
            <w:smartTag w:uri="urn:schemas-microsoft-com:office:smarttags" w:element="metricconverter">
              <w:smartTagPr>
                <w:attr w:name="ProductID" w:val="9,0 м2"/>
              </w:smartTagPr>
              <w:r w:rsidRPr="001F167C">
                <w:rPr>
                  <w:rFonts w:ascii="Times New Roman" w:eastAsia="Times New Roman" w:hAnsi="Times New Roman" w:cs="Times New Roman"/>
                  <w:spacing w:val="-4"/>
                  <w:sz w:val="20"/>
                  <w:szCs w:val="20"/>
                  <w:lang w:eastAsia="ru-RU"/>
                </w:rPr>
                <w:t>9,0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pacing w:val="-4"/>
                  <w:sz w:val="20"/>
                  <w:szCs w:val="20"/>
                  <w:vertAlign w:val="superscript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Примечания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: 1. Вместимость ДОУ для сельских населенных пунктов и поселков городского типа рекомендуется не более 140 мест.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1.18. Радиус обслуживания детскими дошкольными учреждениями территорий сельских населенных пунктов:</w:t>
      </w:r>
    </w:p>
    <w:p w:rsidR="001F167C" w:rsidRPr="001F167C" w:rsidRDefault="001F167C" w:rsidP="001F16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30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50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1.19. Норма обеспеченности общеобразовательными учреждениями и размер их земельного участка (кол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 на 1 тыс. чел.)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80 мест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99"/>
        <w:gridCol w:w="2835"/>
        <w:gridCol w:w="3704"/>
      </w:tblGrid>
      <w:tr w:rsidR="001F167C" w:rsidRPr="001F167C" w:rsidTr="00885D40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земельного участка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F167C" w:rsidRPr="001F167C" w:rsidTr="00885D40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Устанавливается в зависимости, от демографической структуры населения исходя из обеспеченности:</w:t>
            </w:r>
          </w:p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основным общим образованием (1-9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– 100% детей;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средним (полным) общим образованием (10-11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– 75% детей при обучении в одну смену.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одно место при вместимости учреждений: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40 до 400 -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400 до 500 -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500 до 600 -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600 до 800 -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800 до 1100 - </w:t>
            </w:r>
            <w:smartTag w:uri="urn:schemas-microsoft-com:office:smarttags" w:element="metricconverter">
              <w:smartTagPr>
                <w:attr w:name="ProductID" w:val="33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33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зона школы может быть объединена с физкультурно-оздоровительным комплексом для населения ближайших кварталов.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Примечания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:   1. 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1.20. Радиус обслуживания общеобразовательными учреждениями территорий сельских населенных пунктов:</w:t>
      </w:r>
    </w:p>
    <w:p w:rsidR="001F167C" w:rsidRPr="001F167C" w:rsidRDefault="001F167C" w:rsidP="001F167C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зона застройки объектами индивидуального жилищного строительства (для начальных классов) – 750 (500) м;</w:t>
      </w:r>
    </w:p>
    <w:p w:rsidR="001F167C" w:rsidRPr="001F167C" w:rsidRDefault="001F167C" w:rsidP="001F167C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допускается размещение на расстоянии транспортной доступности: для обучающихся I ступени обучения - не более </w:t>
      </w:r>
      <w:smartTag w:uri="urn:schemas-microsoft-com:office:smarttags" w:element="metricconverter">
        <w:smartTagPr>
          <w:attr w:name="ProductID" w:val="2 к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км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пешком и не более 15 минут (в одну сторону) при транспортном обслуживании, для обучающихся II и III ступени - не более </w:t>
      </w:r>
      <w:smartTag w:uri="urn:schemas-microsoft-com:office:smarttags" w:element="metricconverter">
        <w:smartTagPr>
          <w:attr w:name="ProductID" w:val="4 к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км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пешком и не более 30 минут (в одну сторону) при транспортном обслуживании.</w:t>
      </w:r>
      <w:proofErr w:type="gramEnd"/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Примечания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Указанный радиус обслуживания не распространяется на специализированные общеобразовательные учреждения.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Предельный радиус обслуживания обучающихся II - III ступеней не должен превышать </w:t>
      </w:r>
      <w:smartTag w:uri="urn:schemas-microsoft-com:office:smarttags" w:element="metricconverter">
        <w:smartTagPr>
          <w:attr w:name="ProductID" w:val="15 к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км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1.21. Расстояние от стен зданий общеобразовательных школ и границ земельных участков детских дошкольных учреждений до красной линии:  в сельских населенных пунктах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     </w:t>
      </w:r>
      <w:smartTag w:uri="urn:schemas-microsoft-com:office:smarttags" w:element="metricconverter">
        <w:smartTagPr>
          <w:attr w:name="ProductID" w:val="10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метров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1.22. Площадь озелененной и благоустроенной территории микрорайона (квартала) без учета участков школ и детских дошкольных учреждений (м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1 чел.), не менее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smartTag w:uri="urn:schemas-microsoft-com:office:smarttags" w:element="metricconverter">
        <w:smartTagPr>
          <w:attr w:name="ProductID" w:val="10 кв.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кв. метров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Примечания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Площадь озелененной территории квартала (микрорайона) многоквартирной застройки жилой зоны (без учета участков школ и детских дошкольных учреждений) должна составлять, как правило, не менее 25 % площади территории квартала.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площадь отдельных участков озелененной территории включаются площадки для отдыха, для игр детей, пешеходные дорожки, если они занимают не более 30 % общей площади участка.</w:t>
      </w: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1.23. Норма накопления твердых бытовых отходов (ТБО) для населения (объем отходов в год на 1 человека):</w:t>
      </w:r>
    </w:p>
    <w:tbl>
      <w:tblPr>
        <w:tblW w:w="1017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655"/>
        <w:gridCol w:w="1260"/>
        <w:gridCol w:w="1260"/>
      </w:tblGrid>
      <w:tr w:rsidR="001F167C" w:rsidRPr="001F167C" w:rsidTr="00885D40">
        <w:tc>
          <w:tcPr>
            <w:tcW w:w="7655" w:type="dxa"/>
            <w:vMerge w:val="restart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отходы</w:t>
            </w:r>
          </w:p>
        </w:tc>
        <w:tc>
          <w:tcPr>
            <w:tcW w:w="2520" w:type="dxa"/>
            <w:gridSpan w:val="2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бытовых отходов, чел/год</w:t>
            </w:r>
          </w:p>
        </w:tc>
      </w:tr>
      <w:tr w:rsidR="001F167C" w:rsidRPr="001F167C" w:rsidTr="00885D40">
        <w:tc>
          <w:tcPr>
            <w:tcW w:w="7655" w:type="dxa"/>
            <w:vMerge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6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1F167C" w:rsidRPr="001F167C" w:rsidTr="00885D40">
        <w:tc>
          <w:tcPr>
            <w:tcW w:w="7655" w:type="dxa"/>
            <w:tcBorders>
              <w:bottom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Твердые: 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</w:tr>
      <w:tr w:rsidR="001F167C" w:rsidRPr="001F167C" w:rsidTr="00885D40"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прочих жилых зданий 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</w:tr>
      <w:tr w:rsidR="001F167C" w:rsidRPr="001F167C" w:rsidTr="00885D40">
        <w:tc>
          <w:tcPr>
            <w:tcW w:w="7655" w:type="dxa"/>
            <w:tcBorders>
              <w:top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по городу с учетом общественных зданий 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</w:tr>
      <w:tr w:rsidR="001F167C" w:rsidRPr="001F167C" w:rsidTr="00885D40">
        <w:tc>
          <w:tcPr>
            <w:tcW w:w="765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Жидкие из выгребов (при отсутствии канализации)</w:t>
            </w:r>
          </w:p>
        </w:tc>
        <w:tc>
          <w:tcPr>
            <w:tcW w:w="126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6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</w:t>
            </w:r>
          </w:p>
        </w:tc>
      </w:tr>
      <w:tr w:rsidR="001F167C" w:rsidRPr="001F167C" w:rsidTr="00885D40">
        <w:tc>
          <w:tcPr>
            <w:tcW w:w="765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 с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твердых покрытий улиц, площадей и парков</w:t>
            </w:r>
          </w:p>
        </w:tc>
        <w:tc>
          <w:tcPr>
            <w:tcW w:w="126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Примечание:</w:t>
      </w:r>
      <w:r w:rsidRPr="001F167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Нормы накопления крупногабаритных бытовых отходов следует принимать в размере 5 % в составе приведенных значений твердых бытовых отходов.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numPr>
          <w:ilvl w:val="0"/>
          <w:numId w:val="3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Расчетные показатели обеспеченности и интенсивности использования территорий общественно-деловых зон</w:t>
      </w:r>
    </w:p>
    <w:p w:rsidR="001F167C" w:rsidRPr="001F167C" w:rsidRDefault="001F167C" w:rsidP="001F167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3515"/>
        <w:gridCol w:w="1924"/>
        <w:gridCol w:w="2612"/>
      </w:tblGrid>
      <w:tr w:rsidR="001F167C" w:rsidRPr="001F167C" w:rsidTr="00885D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земельного участка</w:t>
            </w:r>
          </w:p>
        </w:tc>
      </w:tr>
      <w:tr w:rsidR="001F167C" w:rsidRPr="001F167C" w:rsidTr="00885D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внешкольного образования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32%, в том числе по видам: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спортивная школа – 20%;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школа искусств (музыкальная, хореографическая, художественная, …) –  12%.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от общего числа школьников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техническими регламентами</w:t>
            </w:r>
          </w:p>
        </w:tc>
      </w:tr>
      <w:tr w:rsidR="001F167C" w:rsidRPr="001F167C" w:rsidTr="00885D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Межшкольное учебно-производственное предприятие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от общего числа школьников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1F167C">
                <w:rPr>
                  <w:rFonts w:ascii="Times New Roman" w:eastAsia="Times New Roman" w:hAnsi="Times New Roman" w:cs="Times New Roman"/>
                  <w:spacing w:val="-8"/>
                  <w:sz w:val="20"/>
                  <w:szCs w:val="20"/>
                  <w:lang w:eastAsia="ru-RU"/>
                </w:rPr>
                <w:t>2 га</w:t>
              </w:r>
            </w:smartTag>
            <w:r w:rsidRPr="001F167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, при устройстве автополигона не менее </w:t>
            </w:r>
            <w:smartTag w:uri="urn:schemas-microsoft-com:office:smarttags" w:element="metricconverter">
              <w:smartTagPr>
                <w:attr w:name="ProductID" w:val="3 га"/>
              </w:smartTagPr>
              <w:r w:rsidRPr="001F167C">
                <w:rPr>
                  <w:rFonts w:ascii="Times New Roman" w:eastAsia="Times New Roman" w:hAnsi="Times New Roman" w:cs="Times New Roman"/>
                  <w:spacing w:val="-8"/>
                  <w:sz w:val="20"/>
                  <w:szCs w:val="20"/>
                  <w:lang w:eastAsia="ru-RU"/>
                </w:rPr>
                <w:t>3 га</w:t>
              </w:r>
            </w:smartTag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Примечание: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Радиус обслуживания учреждений внешкольного образования:</w:t>
      </w:r>
    </w:p>
    <w:p w:rsidR="001F167C" w:rsidRPr="001F167C" w:rsidRDefault="001F167C" w:rsidP="001F167C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700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620"/>
        <w:gridCol w:w="1215"/>
        <w:gridCol w:w="1620"/>
        <w:gridCol w:w="2490"/>
      </w:tblGrid>
      <w:tr w:rsidR="001F167C" w:rsidRPr="001F167C" w:rsidTr="00885D40">
        <w:tc>
          <w:tcPr>
            <w:tcW w:w="3369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2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  <w:tc>
          <w:tcPr>
            <w:tcW w:w="121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2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земельного участка</w:t>
            </w:r>
          </w:p>
        </w:tc>
        <w:tc>
          <w:tcPr>
            <w:tcW w:w="249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F167C" w:rsidRPr="001F167C" w:rsidTr="00885D40">
        <w:tc>
          <w:tcPr>
            <w:tcW w:w="3369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для физкультурно-оздоровительных занятий на территории микрорайона (квартала)</w:t>
            </w:r>
          </w:p>
        </w:tc>
        <w:tc>
          <w:tcPr>
            <w:tcW w:w="162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80-110</w:t>
            </w:r>
          </w:p>
        </w:tc>
        <w:tc>
          <w:tcPr>
            <w:tcW w:w="1215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общей площади на 1 чел.</w:t>
            </w:r>
          </w:p>
        </w:tc>
        <w:tc>
          <w:tcPr>
            <w:tcW w:w="1620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техническими регламентами</w:t>
            </w:r>
          </w:p>
        </w:tc>
        <w:tc>
          <w:tcPr>
            <w:tcW w:w="2490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Могут быть встроенными в жилые дома или объединенные со школьным комплексом.</w:t>
            </w:r>
          </w:p>
        </w:tc>
      </w:tr>
      <w:tr w:rsidR="001F167C" w:rsidRPr="001F167C" w:rsidTr="00885D40">
        <w:tc>
          <w:tcPr>
            <w:tcW w:w="3369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Спортивно-досуговый комплекс на территории малоэтажной застройки    </w:t>
            </w:r>
          </w:p>
        </w:tc>
        <w:tc>
          <w:tcPr>
            <w:tcW w:w="162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</w:t>
            </w:r>
          </w:p>
        </w:tc>
        <w:tc>
          <w:tcPr>
            <w:tcW w:w="1215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  <w:t>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  <w:t>2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  <w:t xml:space="preserve"> общей площади на 1000 чел.</w:t>
            </w:r>
          </w:p>
        </w:tc>
        <w:tc>
          <w:tcPr>
            <w:tcW w:w="162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// —</w:t>
            </w:r>
          </w:p>
        </w:tc>
        <w:tc>
          <w:tcPr>
            <w:tcW w:w="2490" w:type="dxa"/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3369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залы общего пользования</w:t>
            </w:r>
          </w:p>
        </w:tc>
        <w:tc>
          <w:tcPr>
            <w:tcW w:w="162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15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1000 чел.</w:t>
            </w:r>
          </w:p>
        </w:tc>
        <w:tc>
          <w:tcPr>
            <w:tcW w:w="162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// —</w:t>
            </w:r>
          </w:p>
        </w:tc>
        <w:tc>
          <w:tcPr>
            <w:tcW w:w="2490" w:type="dxa"/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3369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Плоскостные сооружения</w:t>
            </w:r>
          </w:p>
        </w:tc>
        <w:tc>
          <w:tcPr>
            <w:tcW w:w="162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1950 </w:t>
            </w:r>
          </w:p>
        </w:tc>
        <w:tc>
          <w:tcPr>
            <w:tcW w:w="1215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F167C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  <w:t>на 1000 чел.</w:t>
            </w:r>
          </w:p>
        </w:tc>
        <w:tc>
          <w:tcPr>
            <w:tcW w:w="1620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3369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Крытые бассейны общего пользования</w:t>
            </w:r>
          </w:p>
        </w:tc>
        <w:tc>
          <w:tcPr>
            <w:tcW w:w="162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1215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зеркала воды на 1000 чел.</w:t>
            </w:r>
          </w:p>
        </w:tc>
        <w:tc>
          <w:tcPr>
            <w:tcW w:w="162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техническими регламентами</w:t>
            </w:r>
          </w:p>
        </w:tc>
        <w:tc>
          <w:tcPr>
            <w:tcW w:w="2490" w:type="dxa"/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: 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1F167C" w:rsidRPr="001F167C" w:rsidRDefault="001F167C" w:rsidP="001F167C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700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2.5. Радиус обслуживания спортивными центрами и физкультурно-оздоровительными учреждениями жилых районов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smartTag w:uri="urn:schemas-microsoft-com:office:smarttags" w:element="metricconverter">
        <w:smartTagPr>
          <w:attr w:name="ProductID" w:val="1500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1500 метров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Норма обеспеченности учреждениями культуры для сельских населенных пунктов или их групп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659"/>
        <w:gridCol w:w="1834"/>
        <w:gridCol w:w="1635"/>
        <w:gridCol w:w="2384"/>
      </w:tblGrid>
      <w:tr w:rsidR="001F167C" w:rsidRPr="001F167C" w:rsidTr="00885D40">
        <w:tc>
          <w:tcPr>
            <w:tcW w:w="2802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59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населенного пункта</w:t>
            </w:r>
          </w:p>
        </w:tc>
        <w:tc>
          <w:tcPr>
            <w:tcW w:w="183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  <w:tc>
          <w:tcPr>
            <w:tcW w:w="238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F167C" w:rsidRPr="001F167C" w:rsidTr="00885D40">
        <w:tc>
          <w:tcPr>
            <w:tcW w:w="2802" w:type="dxa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lastRenderedPageBreak/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659" w:type="dxa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площади пола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1000 чел.</w:t>
            </w:r>
          </w:p>
        </w:tc>
        <w:tc>
          <w:tcPr>
            <w:tcW w:w="1635" w:type="dxa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84" w:type="dxa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Возможна организация на базе школы</w:t>
            </w:r>
          </w:p>
        </w:tc>
      </w:tr>
      <w:tr w:rsidR="001F167C" w:rsidRPr="001F167C" w:rsidTr="00885D40">
        <w:trPr>
          <w:trHeight w:val="161"/>
        </w:trPr>
        <w:tc>
          <w:tcPr>
            <w:tcW w:w="2802" w:type="dxa"/>
            <w:vMerge w:val="restart"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Клубы, дома культуры</w:t>
            </w:r>
          </w:p>
        </w:tc>
        <w:tc>
          <w:tcPr>
            <w:tcW w:w="1659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0,5 тыс. чел.</w:t>
            </w:r>
          </w:p>
        </w:tc>
        <w:tc>
          <w:tcPr>
            <w:tcW w:w="1834" w:type="dxa"/>
            <w:vMerge w:val="restart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мест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тыс. чел.</w:t>
            </w:r>
          </w:p>
        </w:tc>
        <w:tc>
          <w:tcPr>
            <w:tcW w:w="16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84" w:type="dxa"/>
            <w:vMerge w:val="restart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2802" w:type="dxa"/>
            <w:vMerge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0,5 до 1,0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4" w:type="dxa"/>
            <w:vMerge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384" w:type="dxa"/>
            <w:vMerge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2802" w:type="dxa"/>
            <w:vMerge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1,0 до 2,0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4" w:type="dxa"/>
            <w:vMerge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4" w:type="dxa"/>
            <w:vMerge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2802" w:type="dxa"/>
            <w:vMerge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2,0 до 5,0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4" w:type="dxa"/>
            <w:vMerge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84" w:type="dxa"/>
            <w:vMerge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2802" w:type="dxa"/>
            <w:vMerge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5,0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4" w:type="dxa"/>
            <w:vMerge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84" w:type="dxa"/>
            <w:vMerge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rPr>
          <w:trHeight w:val="177"/>
        </w:trPr>
        <w:tc>
          <w:tcPr>
            <w:tcW w:w="2802" w:type="dxa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Дискотеки</w:t>
            </w:r>
          </w:p>
        </w:tc>
        <w:tc>
          <w:tcPr>
            <w:tcW w:w="1659" w:type="dxa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св. 1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4" w:type="dxa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 на 1000 чел.</w:t>
            </w:r>
          </w:p>
        </w:tc>
        <w:tc>
          <w:tcPr>
            <w:tcW w:w="1635" w:type="dxa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2384" w:type="dxa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rPr>
          <w:trHeight w:val="568"/>
        </w:trPr>
        <w:tc>
          <w:tcPr>
            <w:tcW w:w="2802" w:type="dxa"/>
            <w:vMerge w:val="restart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Сельские массовые библиотеки (из расчета 30-мин. доступности)</w:t>
            </w:r>
          </w:p>
        </w:tc>
        <w:tc>
          <w:tcPr>
            <w:tcW w:w="1659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1,0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4" w:type="dxa"/>
            <w:vMerge w:val="restart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бъектов.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или 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е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д. хранения/кол. читательских мест на 1 тыс. чел.</w:t>
            </w:r>
          </w:p>
        </w:tc>
        <w:tc>
          <w:tcPr>
            <w:tcW w:w="16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6000/5</w:t>
            </w:r>
          </w:p>
        </w:tc>
        <w:tc>
          <w:tcPr>
            <w:tcW w:w="2384" w:type="dxa"/>
            <w:vMerge w:val="restart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 в центральной библиотеке местной системе расселения на 1 тыс. чел. 4500-5000/3-4 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хранен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места</w:t>
            </w:r>
          </w:p>
        </w:tc>
      </w:tr>
      <w:tr w:rsidR="001F167C" w:rsidRPr="001F167C" w:rsidTr="00885D40">
        <w:trPr>
          <w:trHeight w:val="770"/>
        </w:trPr>
        <w:tc>
          <w:tcPr>
            <w:tcW w:w="2802" w:type="dxa"/>
            <w:vMerge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1,0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4" w:type="dxa"/>
            <w:vMerge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1 тыс. чел. 5000/4</w:t>
            </w:r>
          </w:p>
        </w:tc>
        <w:tc>
          <w:tcPr>
            <w:tcW w:w="2384" w:type="dxa"/>
            <w:vMerge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Примечания</w:t>
      </w:r>
      <w:r w:rsidRPr="001F16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  1. Приведенные нормы не распространяется на специализированные библиотеки.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Размеры земельных участков учреждений культуры принимаются в соответствии с техническими регламентами.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Норма обеспеченности учреждениями здравоохранения и размер их земельного участка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1440"/>
        <w:gridCol w:w="2520"/>
        <w:gridCol w:w="2831"/>
      </w:tblGrid>
      <w:tr w:rsidR="001F167C" w:rsidRPr="001F167C" w:rsidTr="00885D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земельного участка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F167C" w:rsidRPr="001F167C" w:rsidTr="00885D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Вместимость и структура стационаров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одно койко-место при вместимости учреждений: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50 коек – </w:t>
            </w:r>
            <w:smartTag w:uri="urn:schemas-microsoft-com:office:smarttags" w:element="metricconverter">
              <w:smartTagPr>
                <w:attr w:name="ProductID" w:val="300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 коек – 300-</w:t>
            </w:r>
            <w:smartTag w:uri="urn:schemas-microsoft-com:office:smarttags" w:element="metricconverter">
              <w:smartTagPr>
                <w:attr w:name="ProductID" w:val="200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100-200 коек – 200-</w:t>
            </w:r>
            <w:smartTag w:uri="urn:schemas-microsoft-com:office:smarttags" w:element="metricconverter">
              <w:smartTagPr>
                <w:attr w:name="ProductID" w:val="140 м2"/>
              </w:smartTagPr>
              <w:r w:rsidRPr="001F167C">
                <w:rPr>
                  <w:rFonts w:ascii="Times New Roman" w:eastAsia="Times New Roman" w:hAnsi="Times New Roman" w:cs="Times New Roman"/>
                  <w:spacing w:val="-2"/>
                  <w:sz w:val="20"/>
                  <w:szCs w:val="20"/>
                  <w:lang w:eastAsia="ru-RU"/>
                </w:rPr>
                <w:t>140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pacing w:val="-2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200-400 коек – 140-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1F167C">
                <w:rPr>
                  <w:rFonts w:ascii="Times New Roman" w:eastAsia="Times New Roman" w:hAnsi="Times New Roman" w:cs="Times New Roman"/>
                  <w:spacing w:val="-2"/>
                  <w:sz w:val="20"/>
                  <w:szCs w:val="20"/>
                  <w:lang w:eastAsia="ru-RU"/>
                </w:rPr>
                <w:t>100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pacing w:val="-2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400-800 коек – 100-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800-1000 коек – 80-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1000 коек –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больницы должна отделяться от окружающей застройки защитной зеленой полосой шириной не менее 10м.</w:t>
            </w:r>
            <w:r w:rsidRPr="001F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зеленых насаждений и газонов должна составлять не менее 60% общей площади участка.</w:t>
            </w:r>
          </w:p>
        </w:tc>
      </w:tr>
      <w:tr w:rsidR="001F167C" w:rsidRPr="001F167C" w:rsidTr="00885D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Поликлиника, амбулатория, диспансер (без стационара)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 в смену на 1000 чел.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0,1га на 100 посещений в смену, но не менее 0,3га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1F167C" w:rsidRPr="001F167C" w:rsidTr="00885D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скорой медицинской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пец. автомашин на 10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0,05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0,05 га</w:t>
              </w:r>
            </w:smartTag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0,1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зоны 15-ти минутной доступности на спец. автомашине.</w:t>
            </w:r>
          </w:p>
        </w:tc>
      </w:tr>
      <w:tr w:rsidR="001F167C" w:rsidRPr="001F167C" w:rsidTr="00885D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Выдвижные пункты скорой мед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пец. автомашин на 5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0,05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0,05 га</w:t>
              </w:r>
            </w:smartTag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0,1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зоны 30-минутной доступности на спец. автомобиле</w:t>
            </w:r>
          </w:p>
        </w:tc>
      </w:tr>
      <w:tr w:rsidR="001F167C" w:rsidRPr="001F167C" w:rsidTr="00885D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Фельдшерские или фельдшерско-акушерские пункты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0,2 га</w:t>
              </w:r>
            </w:smartTag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0,3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0,25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VI-VII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–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,2</w:t>
              </w:r>
              <w:proofErr w:type="gramEnd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Могут быть встроенными в жилые и общественные здания.</w:t>
            </w: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Примечания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F16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одну койку для детей следует принимать норму всего стационара с коэффициентом 1,5.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Площадь земельного участка родильных домов следует принимать по нормативам стационаров с коэффициентом 0,7.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F16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условиях реконструкции земельные участки больниц допускается уменьшать на 25%.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2.8. Радиус обслуживания учреждениями здравоохранения на территории населенных пунктов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51"/>
        <w:gridCol w:w="3685"/>
        <w:gridCol w:w="3260"/>
      </w:tblGrid>
      <w:tr w:rsidR="001F167C" w:rsidRPr="001F167C" w:rsidTr="00885D40">
        <w:tc>
          <w:tcPr>
            <w:tcW w:w="2518" w:type="dxa"/>
            <w:vMerge w:val="restart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851" w:type="dxa"/>
            <w:vMerge w:val="restart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945" w:type="dxa"/>
            <w:gridSpan w:val="2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расчетный показатель</w:t>
            </w:r>
          </w:p>
        </w:tc>
      </w:tr>
      <w:tr w:rsidR="001F167C" w:rsidRPr="001F167C" w:rsidTr="00885D40">
        <w:trPr>
          <w:trHeight w:val="243"/>
        </w:trPr>
        <w:tc>
          <w:tcPr>
            <w:tcW w:w="2518" w:type="dxa"/>
            <w:vMerge/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многоквартирной и малоэтажной жилой застройки</w:t>
            </w:r>
          </w:p>
        </w:tc>
        <w:tc>
          <w:tcPr>
            <w:tcW w:w="3260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индивидуальной жилой застройки</w:t>
            </w:r>
          </w:p>
        </w:tc>
      </w:tr>
      <w:tr w:rsidR="001F167C" w:rsidRPr="001F167C" w:rsidTr="00885D40">
        <w:trPr>
          <w:trHeight w:val="243"/>
        </w:trPr>
        <w:tc>
          <w:tcPr>
            <w:tcW w:w="2518" w:type="dxa"/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Поликлиника</w:t>
            </w:r>
          </w:p>
        </w:tc>
        <w:tc>
          <w:tcPr>
            <w:tcW w:w="851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685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260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1F167C" w:rsidRPr="001F167C" w:rsidTr="00885D40">
        <w:tc>
          <w:tcPr>
            <w:tcW w:w="2518" w:type="dxa"/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Аптека</w:t>
            </w:r>
          </w:p>
        </w:tc>
        <w:tc>
          <w:tcPr>
            <w:tcW w:w="851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685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260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2.9. Доступность учреждений здравоохранения (поликлиник, амбулаторий, фельдшерско-акушерских пунктов, аптек) для сельских населенных пунктов или их групп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пределах   30-ти минутной доступности на транспорте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Расстояние от стен зданий учреждений здравоохранения до красной линии:</w:t>
      </w:r>
    </w:p>
    <w:p w:rsidR="001F167C" w:rsidRPr="001F167C" w:rsidRDefault="001F167C" w:rsidP="001F167C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больничные корпуса (не менее) – </w:t>
      </w:r>
      <w:smartTag w:uri="urn:schemas-microsoft-com:office:smarttags" w:element="metricconverter">
        <w:smartTagPr>
          <w:attr w:name="ProductID" w:val="3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поликлиники (не менее) – </w:t>
      </w:r>
      <w:smartTag w:uri="urn:schemas-microsoft-com:office:smarttags" w:element="metricconverter">
        <w:smartTagPr>
          <w:attr w:name="ProductID" w:val="15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2.11. Норма обеспеченности предприятиями торговли и общественного питания и размер их земельного участка 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340"/>
        <w:gridCol w:w="2551"/>
        <w:gridCol w:w="3260"/>
      </w:tblGrid>
      <w:tr w:rsidR="001F167C" w:rsidRPr="001F167C" w:rsidTr="00885D40">
        <w:trPr>
          <w:trHeight w:val="4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земельного участка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F167C" w:rsidRPr="001F167C" w:rsidTr="00885D40">
        <w:trPr>
          <w:cantSplit/>
          <w:trHeight w:hRule="exact" w:val="47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Магазины, </w:t>
            </w:r>
          </w:p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торговой площади на 1 тыс. чел.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Торговые центры сельских поселений с числом жителей, тыс. чел.: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0,1 -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0,2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объект;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0,4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1F167C" w:rsidRPr="001F167C" w:rsidTr="00885D40">
        <w:trPr>
          <w:cantSplit/>
          <w:trHeight w:hRule="exact" w:val="53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-венные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40" w:type="dxa"/>
            <w:vMerge/>
            <w:tcBorders>
              <w:lef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55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Непродоволь-ственные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40" w:type="dxa"/>
            <w:vMerge/>
            <w:tcBorders>
              <w:lef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4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Рыночные комплексы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торговой площади рыночного комплекса: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600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14 м2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св.3000 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7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 м2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Минимальная площадь  торгового места составляет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площади для круглогодичной и сезонной торговли устанавливается заданием на проектирование.</w:t>
            </w:r>
          </w:p>
        </w:tc>
      </w:tr>
      <w:tr w:rsidR="001F167C" w:rsidRPr="001F167C" w:rsidTr="00885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8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Магазины кулинарии</w:t>
            </w:r>
          </w:p>
        </w:tc>
        <w:tc>
          <w:tcPr>
            <w:tcW w:w="1620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340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торговой площади на 1 тыс. чел. </w:t>
            </w:r>
          </w:p>
        </w:tc>
        <w:tc>
          <w:tcPr>
            <w:tcW w:w="2551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встроено-пристроенные.</w:t>
            </w:r>
          </w:p>
        </w:tc>
        <w:tc>
          <w:tcPr>
            <w:tcW w:w="3260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 общественного 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40-60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кол. мест на 1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 мест, при числе мест: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0,2 -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0,25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объект;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св.50 до 150 – 0,2-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0,15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св.150 –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0,1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(учащихся) в максимальную смену.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Заготовочные предприятия общественного питания рассчитываются по норме —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1F167C">
                <w:rPr>
                  <w:rFonts w:ascii="Times New Roman" w:eastAsia="Times New Roman" w:hAnsi="Times New Roman" w:cs="Times New Roman"/>
                  <w:spacing w:val="-12"/>
                  <w:sz w:val="20"/>
                  <w:szCs w:val="20"/>
                  <w:lang w:eastAsia="ru-RU"/>
                </w:rPr>
                <w:t>300 кг</w:t>
              </w:r>
            </w:smartTag>
            <w:r w:rsidRPr="001F167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в сутки на 1 тыс. чел.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2.12. Норма обеспеченности предприятиями бытового обслуживания населения и размер их земельного участка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48"/>
        <w:gridCol w:w="1542"/>
        <w:gridCol w:w="1620"/>
        <w:gridCol w:w="1260"/>
        <w:gridCol w:w="2145"/>
        <w:gridCol w:w="2204"/>
      </w:tblGrid>
      <w:tr w:rsidR="001F167C" w:rsidRPr="001F167C" w:rsidTr="00885D40">
        <w:trPr>
          <w:trHeight w:val="567"/>
        </w:trPr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земельного участка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F167C" w:rsidRPr="001F167C" w:rsidTr="00885D40">
        <w:trPr>
          <w:cantSplit/>
          <w:trHeight w:hRule="exact" w:val="59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 бытового обслуживания,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абочих мест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 рабочих мест для предприятий мощностью: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 10 до 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1F167C">
                <w:rPr>
                  <w:rFonts w:ascii="Times New Roman" w:eastAsia="Times New Roman" w:hAnsi="Times New Roman" w:cs="Times New Roman"/>
                  <w:spacing w:val="-6"/>
                  <w:sz w:val="20"/>
                  <w:szCs w:val="20"/>
                  <w:lang w:eastAsia="ru-RU"/>
                </w:rPr>
                <w:t>0,2 га</w:t>
              </w:r>
            </w:smartTag>
            <w:r w:rsidRPr="001F167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50 до 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0,08 га</w:t>
              </w:r>
            </w:smartTag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0,04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производственных предприятий и других мест приложения труда показатель расчета предприятий бытового обслуживания следует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принимать 5-10 % от общей нормы.</w:t>
            </w:r>
          </w:p>
        </w:tc>
      </w:tr>
      <w:tr w:rsidR="001F167C" w:rsidRPr="001F167C" w:rsidTr="00885D40">
        <w:trPr>
          <w:cantSplit/>
          <w:trHeight w:hRule="exact" w:val="70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обслуживания населения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41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обслуживания предприятий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47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1,2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объект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Прачечные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елья в смену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0,2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объект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Показатель расчета фабрик-прачечных дан с учетом обслуживания общественного сектора до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1F167C">
                <w:rPr>
                  <w:rFonts w:ascii="Times New Roman" w:eastAsia="Times New Roman" w:hAnsi="Times New Roman" w:cs="Times New Roman"/>
                  <w:spacing w:val="-4"/>
                  <w:sz w:val="20"/>
                  <w:szCs w:val="20"/>
                  <w:lang w:eastAsia="ru-RU"/>
                </w:rPr>
                <w:t>40 кг</w:t>
              </w:r>
            </w:smartTag>
            <w:proofErr w:type="gramStart"/>
            <w:r w:rsidRPr="001F167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смену.</w:t>
            </w:r>
          </w:p>
        </w:tc>
      </w:tr>
      <w:tr w:rsidR="001F167C" w:rsidRPr="001F167C" w:rsidTr="00885D40">
        <w:trPr>
          <w:cantSplit/>
          <w:trHeight w:hRule="exact" w:val="23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47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1,0 га</w:t>
              </w:r>
            </w:smartTag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57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фабрики-прачечные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Химчистки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ещей в смену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0,2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объект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23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47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0,5-1,0  га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47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фабрики-химчистки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 на 1 тыс. чел.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0,4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объект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2.13. Радиус обслуживания учреждениями торговли и бытового обслуживания населения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F1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1701"/>
        <w:gridCol w:w="3260"/>
      </w:tblGrid>
      <w:tr w:rsidR="001F167C" w:rsidRPr="001F167C" w:rsidTr="00885D40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Макс. расчетный показатель для сельских населенных пунктов</w:t>
            </w:r>
          </w:p>
        </w:tc>
      </w:tr>
      <w:tr w:rsidR="001F167C" w:rsidRPr="001F167C" w:rsidTr="00885D40">
        <w:trPr>
          <w:trHeight w:val="243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Примечания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Указанный радиус обслуживания не распространяется на специализированные учреждения. 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2.14. Учреждения торговли и бытового обслуживания населения для сельских населенных пунктов или их групп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размещать из расчета обеспечения жителей каждого поселения услугами первой необходимости в пределах пешеходной доступности не более 30-ти минут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2.15. 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1980"/>
        <w:gridCol w:w="3007"/>
        <w:gridCol w:w="1984"/>
      </w:tblGrid>
      <w:tr w:rsidR="001F167C" w:rsidRPr="001F167C" w:rsidTr="00885D40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земельного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F167C" w:rsidRPr="001F167C" w:rsidTr="00885D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Отделения и филиалы банков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перац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мест (окон) на 1-2 тыс. чел.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перационных касс, га на объект: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0,05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0,4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объект на 1-10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населенного пункта численностью: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0,5-2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0,35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2-6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0,45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и учреждения 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техническими регламентами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Поселковых и сельских органов власти, 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сотрудника: 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60-40 при этажности 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площадь принимается для объектов меньшей этажности.</w:t>
            </w: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2.16. Радиус обслуживания филиалами банков и отделениями связи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smartTag w:uri="urn:schemas-microsoft-com:office:smarttags" w:element="metricconverter">
        <w:smartTagPr>
          <w:attr w:name="ProductID" w:val="500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500 метров</w:t>
        </w:r>
      </w:smartTag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2.17. Норма обеспеченности предприятиями жилищно-коммунального хозяйства и размер их земельного участка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1701"/>
        <w:gridCol w:w="1843"/>
        <w:gridCol w:w="2409"/>
        <w:gridCol w:w="2552"/>
      </w:tblGrid>
      <w:tr w:rsidR="001F167C" w:rsidRPr="001F167C" w:rsidTr="00885D4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F167C" w:rsidRPr="001F167C" w:rsidTr="00885D4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Гостиницы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одно место при числе мест гостиницы: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25 до 100 – </w:t>
            </w:r>
            <w:smartTag w:uri="urn:schemas-microsoft-com:office:smarttags" w:element="metricconverter">
              <w:smartTagPr>
                <w:attr w:name="ProductID" w:val="55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55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св. 100 – </w:t>
            </w:r>
            <w:smartTag w:uri="urn:schemas-microsoft-com:office:smarttags" w:element="metricconverter">
              <w:smartTagPr>
                <w:attr w:name="ProductID" w:val="30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Жилищно-эксплуатационные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бъектов на 20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0,3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0,3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объект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14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приема вторичного сырья</w:t>
            </w:r>
          </w:p>
        </w:tc>
        <w:tc>
          <w:tcPr>
            <w:tcW w:w="1701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бъектов на 20 тыс. чел.</w:t>
            </w:r>
          </w:p>
        </w:tc>
        <w:tc>
          <w:tcPr>
            <w:tcW w:w="2409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0,01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0,01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объект</w:t>
            </w:r>
          </w:p>
        </w:tc>
        <w:tc>
          <w:tcPr>
            <w:tcW w:w="2552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Пожарные депо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машин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0,5-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объект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машин зависит от размера территории населенного пункта или их групп</w:t>
            </w:r>
          </w:p>
        </w:tc>
      </w:tr>
      <w:tr w:rsidR="001F167C" w:rsidRPr="001F167C" w:rsidTr="00885D4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Кладбища традиционного захоронения и крематории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0,24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0,24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тыс. чел., 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 не более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40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с учетом количества жителей, перспективного роста численности населения и коэффициента смертности.</w:t>
            </w: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2.18. Радиус обслуживания пожарных депо – дислокация подразделений пожарной охраны на территориях поселений и городских округов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исходя из условия, что время прибытия первого подразделения к месту вызова в сельских поселениях - 20 минут.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2.19. Расстояние от зданий и сооружений, имеющих в своем составе помещения для хранения тел умерших, подготовки их к похоронам, проведения церемонии прощания до жилых зданий, детских (дошкольных и школьных), спортивно-оздоровительных, культурно-просветительных учреждений и учреждений социального обеспечения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составлять не менее 50-ти метров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2.20. 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102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1361"/>
        <w:gridCol w:w="2700"/>
        <w:gridCol w:w="2119"/>
      </w:tblGrid>
      <w:tr w:rsidR="001F167C" w:rsidRPr="001F167C" w:rsidTr="00885D40">
        <w:trPr>
          <w:cantSplit/>
          <w:trHeight w:hRule="exact" w:val="472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Здания (земельные участки) 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от зданий (границ участков) предприятий жилищно-коммунального хозяйства,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</w:tr>
      <w:tr w:rsidR="001F167C" w:rsidRPr="001F167C" w:rsidTr="00885D40">
        <w:trPr>
          <w:cantSplit/>
        </w:trPr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стен жилых домов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водозаборных сооружений</w:t>
            </w:r>
          </w:p>
        </w:tc>
      </w:tr>
      <w:tr w:rsidR="001F167C" w:rsidRPr="001F167C" w:rsidTr="00885D4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Приемные пункты вторичного сырья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70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Кладбища традиционного захоронения и крематории  (площадью от 20 до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40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1000</w:t>
            </w:r>
          </w:p>
          <w:p w:rsidR="001F167C" w:rsidRPr="001F167C" w:rsidRDefault="001F167C" w:rsidP="001F167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расчетам поясов санитарной охраны источника водоснабжения и времени фильтрации)</w:t>
            </w:r>
          </w:p>
        </w:tc>
      </w:tr>
      <w:tr w:rsidR="001F167C" w:rsidRPr="001F167C" w:rsidTr="00885D40">
        <w:trPr>
          <w:cantSplit/>
          <w:trHeight w:hRule="exact" w:val="70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Кладбища традиционного захоронения и крематории  (площадью от 10 до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Кладбища традиционного захоронения и крематории  (площадью менее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Закрытые кладбища и мемориальные комплексы, кладбища с погребением после кремации, колумбарии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Примечания: </w:t>
      </w:r>
      <w:r w:rsidRPr="001F167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1. 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</w:r>
      <w:smartTag w:uri="urn:schemas-microsoft-com:office:smarttags" w:element="metricconverter">
        <w:smartTagPr>
          <w:attr w:name="ProductID" w:val="100 м"/>
        </w:smartTagPr>
        <w:r w:rsidRPr="001F167C">
          <w:rPr>
            <w:rFonts w:ascii="Times New Roman" w:eastAsia="Times New Roman" w:hAnsi="Times New Roman" w:cs="Times New Roman"/>
            <w:spacing w:val="-10"/>
            <w:sz w:val="24"/>
            <w:szCs w:val="24"/>
            <w:lang w:eastAsia="ru-RU"/>
          </w:rPr>
          <w:t>100 м</w:t>
        </w:r>
      </w:smartTag>
      <w:r w:rsidRPr="001F167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2.21. Норма обеспеченности школами-интернатами и размер их земельного участка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3902"/>
        <w:gridCol w:w="3969"/>
      </w:tblGrid>
      <w:tr w:rsidR="001F167C" w:rsidRPr="001F167C" w:rsidTr="00885D4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земельного участка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F167C" w:rsidRPr="001F167C" w:rsidTr="00885D4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техническими регламентами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одно место при вместимости учреждений:</w:t>
            </w:r>
          </w:p>
          <w:p w:rsidR="001F167C" w:rsidRPr="001F167C" w:rsidRDefault="001F167C" w:rsidP="001F167C">
            <w:pPr>
              <w:tabs>
                <w:tab w:val="right" w:pos="4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200 до 300 - </w:t>
            </w:r>
            <w:smartTag w:uri="urn:schemas-microsoft-com:office:smarttags" w:element="metricconverter">
              <w:smartTagPr>
                <w:attr w:name="ProductID" w:val="70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св. 300 до 500 – </w:t>
            </w:r>
            <w:smartTag w:uri="urn:schemas-microsoft-com:office:smarttags" w:element="metricconverter">
              <w:smartTagPr>
                <w:attr w:name="ProductID" w:val="65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65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св. 500 и более – </w:t>
            </w:r>
            <w:smartTag w:uri="urn:schemas-microsoft-com:office:smarttags" w:element="metricconverter">
              <w:smartTagPr>
                <w:attr w:name="ProductID" w:val="45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45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размещении на участке спального корпуса интерната площадь участка увеличивается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0,2 га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относительно основного участка</w:t>
            </w: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2.22. Норма обеспеченности специализированными объектами социального обеспечения и размер их земельного участка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620"/>
        <w:gridCol w:w="1377"/>
        <w:gridCol w:w="3807"/>
      </w:tblGrid>
      <w:tr w:rsidR="001F167C" w:rsidRPr="001F167C" w:rsidTr="00885D40">
        <w:tc>
          <w:tcPr>
            <w:tcW w:w="351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2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  <w:tc>
          <w:tcPr>
            <w:tcW w:w="1377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07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земельного участка</w:t>
            </w:r>
          </w:p>
        </w:tc>
      </w:tr>
      <w:tr w:rsidR="001F167C" w:rsidRPr="001F167C" w:rsidTr="00885D40">
        <w:tc>
          <w:tcPr>
            <w:tcW w:w="3510" w:type="dxa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Дом-интернат для престарелых, ветеранов войны и труда (с 60 лет)</w:t>
            </w:r>
          </w:p>
        </w:tc>
        <w:tc>
          <w:tcPr>
            <w:tcW w:w="162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77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 на 10000 чел.</w:t>
            </w:r>
          </w:p>
        </w:tc>
        <w:tc>
          <w:tcPr>
            <w:tcW w:w="3807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техническими регламентами</w:t>
            </w:r>
          </w:p>
        </w:tc>
      </w:tr>
      <w:tr w:rsidR="001F167C" w:rsidRPr="001F167C" w:rsidTr="00885D40">
        <w:tc>
          <w:tcPr>
            <w:tcW w:w="3510" w:type="dxa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Дом-интернат для взрослых с физическими нарушениями (с 18 лет)</w:t>
            </w:r>
          </w:p>
        </w:tc>
        <w:tc>
          <w:tcPr>
            <w:tcW w:w="162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77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 на 1000 чел.</w:t>
            </w:r>
          </w:p>
        </w:tc>
        <w:tc>
          <w:tcPr>
            <w:tcW w:w="3807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техническими регламентами</w:t>
            </w:r>
          </w:p>
        </w:tc>
      </w:tr>
      <w:tr w:rsidR="001F167C" w:rsidRPr="001F167C" w:rsidTr="00885D40">
        <w:tc>
          <w:tcPr>
            <w:tcW w:w="3510" w:type="dxa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Дом-интернат для детей инвалидов</w:t>
            </w:r>
          </w:p>
        </w:tc>
        <w:tc>
          <w:tcPr>
            <w:tcW w:w="162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7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 на 10000 чел.</w:t>
            </w:r>
          </w:p>
        </w:tc>
        <w:tc>
          <w:tcPr>
            <w:tcW w:w="3807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техническими регламентами</w:t>
            </w:r>
          </w:p>
        </w:tc>
      </w:tr>
      <w:tr w:rsidR="001F167C" w:rsidRPr="001F167C" w:rsidTr="00885D40">
        <w:tc>
          <w:tcPr>
            <w:tcW w:w="3510" w:type="dxa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Детские дома-интернаты  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(от 4до17 лет)</w:t>
            </w:r>
          </w:p>
        </w:tc>
        <w:tc>
          <w:tcPr>
            <w:tcW w:w="162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 на 1000 чел.</w:t>
            </w:r>
          </w:p>
        </w:tc>
        <w:tc>
          <w:tcPr>
            <w:tcW w:w="3807" w:type="dxa"/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одного воспитанника (вне зависимости от вместимости): не менее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150 кв. м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считая площади хозяйственной зоны и площади застройки.</w:t>
            </w:r>
          </w:p>
        </w:tc>
      </w:tr>
      <w:tr w:rsidR="001F167C" w:rsidRPr="001F167C" w:rsidTr="00885D40">
        <w:tc>
          <w:tcPr>
            <w:tcW w:w="3510" w:type="dxa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Реабилитационный центр для детей и   подростков с ограниченными возможностями</w:t>
            </w:r>
          </w:p>
        </w:tc>
        <w:tc>
          <w:tcPr>
            <w:tcW w:w="162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7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центров на 1000 детей</w:t>
            </w:r>
          </w:p>
        </w:tc>
        <w:tc>
          <w:tcPr>
            <w:tcW w:w="3807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техническими регламентами</w:t>
            </w:r>
          </w:p>
        </w:tc>
      </w:tr>
      <w:tr w:rsidR="001F167C" w:rsidRPr="001F167C" w:rsidTr="00885D40">
        <w:tc>
          <w:tcPr>
            <w:tcW w:w="3510" w:type="dxa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Территориальный центр социальной помощи семье и детям</w:t>
            </w:r>
          </w:p>
        </w:tc>
        <w:tc>
          <w:tcPr>
            <w:tcW w:w="162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7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центров на 50000 чел.</w:t>
            </w:r>
          </w:p>
        </w:tc>
        <w:tc>
          <w:tcPr>
            <w:tcW w:w="3807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техническими регламентами</w:t>
            </w:r>
          </w:p>
        </w:tc>
      </w:tr>
      <w:tr w:rsidR="001F167C" w:rsidRPr="001F167C" w:rsidTr="00885D40">
        <w:tc>
          <w:tcPr>
            <w:tcW w:w="3510" w:type="dxa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Психоневрологические интернаты  (с 18 лет)</w:t>
            </w:r>
          </w:p>
        </w:tc>
        <w:tc>
          <w:tcPr>
            <w:tcW w:w="162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 на 1000 чел.</w:t>
            </w:r>
          </w:p>
        </w:tc>
        <w:tc>
          <w:tcPr>
            <w:tcW w:w="3807" w:type="dxa"/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одно место при вместимости учреждений: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200 - </w:t>
            </w:r>
            <w:smartTag w:uri="urn:schemas-microsoft-com:office:smarttags" w:element="metricconverter">
              <w:smartTagPr>
                <w:attr w:name="ProductID" w:val="125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125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св. 200 до 400 –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св. 400 до 600 – 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80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F167C" w:rsidRPr="001F167C" w:rsidRDefault="001F167C" w:rsidP="001F167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F167C" w:rsidRPr="001F167C" w:rsidRDefault="001F167C" w:rsidP="001F167C">
      <w:pPr>
        <w:numPr>
          <w:ilvl w:val="0"/>
          <w:numId w:val="3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Расчетные показатели обеспеченности и интенсивности использования территорий с учетом потребностей маломобильных групп населения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</w:t>
      </w: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Специальные жилые дома и группы квартир для ветеранов войны и труда и одиноких престарелых </w:t>
      </w:r>
      <w:r w:rsidRPr="001F16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(кол</w:t>
      </w:r>
      <w:proofErr w:type="gramStart"/>
      <w:r w:rsidRPr="001F16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1F16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1F16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proofErr w:type="gramEnd"/>
      <w:r w:rsidRPr="001F16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 на 1000 чел. населения</w:t>
      </w: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60 лет</w:t>
      </w:r>
      <w:r w:rsidRPr="001F16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-  60 мест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Специализированные жилые дома или группа квартир для инвалидов колясочников и их семей (кол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 на 1000 чел. всего населения)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- 0,5 мест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3.3. Показатели плотности застройки территорий и специальных участков (зон территории) зданиями, имеющими жилища для инвалидов, рекомендуется принимать:</w:t>
      </w:r>
    </w:p>
    <w:p w:rsidR="001F167C" w:rsidRPr="001F167C" w:rsidRDefault="001F167C" w:rsidP="001F167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F167C">
        <w:rPr>
          <w:rFonts w:ascii="Times New Roman" w:eastAsia="Times New Roman" w:hAnsi="Times New Roman" w:cs="Times New Roman"/>
          <w:sz w:val="24"/>
          <w:szCs w:val="20"/>
          <w:lang w:eastAsia="ar-SA"/>
        </w:rPr>
        <w:t>- не более 25% площади участка;</w:t>
      </w:r>
    </w:p>
    <w:p w:rsidR="001F167C" w:rsidRPr="001F167C" w:rsidRDefault="001F167C" w:rsidP="001F167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F167C">
        <w:rPr>
          <w:rFonts w:ascii="Times New Roman" w:eastAsia="Times New Roman" w:hAnsi="Times New Roman" w:cs="Times New Roman"/>
          <w:sz w:val="24"/>
          <w:szCs w:val="20"/>
          <w:lang w:eastAsia="ar-SA"/>
        </w:rPr>
        <w:t>- озеленение - 60% площади участка.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При принятии решения встраивать объекты социального обслуживания в жилые дома и общественные здания необходимо учитывать, что для доступа маломобильных групп населения к объекту в здании должен быть как минимум один приспособленный вход с поверхности земли.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Количество мест парковки для индивидуального автотранспорта инвалида (не менее)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126"/>
        <w:gridCol w:w="1800"/>
        <w:gridCol w:w="1602"/>
      </w:tblGrid>
      <w:tr w:rsidR="001F167C" w:rsidRPr="001F167C" w:rsidTr="00885D40">
        <w:tc>
          <w:tcPr>
            <w:tcW w:w="4786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размещения</w:t>
            </w:r>
          </w:p>
        </w:tc>
        <w:tc>
          <w:tcPr>
            <w:tcW w:w="2126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Норма обеспеченности</w:t>
            </w:r>
          </w:p>
        </w:tc>
        <w:tc>
          <w:tcPr>
            <w:tcW w:w="1800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02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Примечание</w:t>
            </w:r>
          </w:p>
        </w:tc>
      </w:tr>
      <w:tr w:rsidR="001F167C" w:rsidRPr="001F167C" w:rsidTr="00885D40">
        <w:tc>
          <w:tcPr>
            <w:tcW w:w="4786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2126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800" w:type="dxa"/>
            <w:vMerge w:val="restart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не менее одного места.</w:t>
            </w:r>
          </w:p>
        </w:tc>
      </w:tr>
      <w:tr w:rsidR="001F167C" w:rsidRPr="001F167C" w:rsidTr="00885D40">
        <w:tc>
          <w:tcPr>
            <w:tcW w:w="4786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2126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не менее одного места.</w:t>
            </w:r>
          </w:p>
        </w:tc>
      </w:tr>
      <w:tr w:rsidR="001F167C" w:rsidRPr="001F167C" w:rsidTr="00885D40">
        <w:tc>
          <w:tcPr>
            <w:tcW w:w="4786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100 включительно 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800" w:type="dxa"/>
            <w:vMerge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не менее одного места.</w:t>
            </w:r>
          </w:p>
        </w:tc>
      </w:tr>
      <w:tr w:rsidR="001F167C" w:rsidRPr="001F167C" w:rsidTr="00885D40">
        <w:tc>
          <w:tcPr>
            <w:tcW w:w="4786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101 до 200 </w:t>
            </w:r>
          </w:p>
        </w:tc>
        <w:tc>
          <w:tcPr>
            <w:tcW w:w="2126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мест и дополнительно 3%</w:t>
            </w:r>
          </w:p>
        </w:tc>
        <w:tc>
          <w:tcPr>
            <w:tcW w:w="1800" w:type="dxa"/>
            <w:vMerge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4786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201 до 1000</w:t>
            </w:r>
          </w:p>
        </w:tc>
        <w:tc>
          <w:tcPr>
            <w:tcW w:w="2126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мест и дополнительно 2%</w:t>
            </w:r>
          </w:p>
        </w:tc>
        <w:tc>
          <w:tcPr>
            <w:tcW w:w="1800" w:type="dxa"/>
            <w:vMerge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4786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26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800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не менее одного места.</w:t>
            </w:r>
          </w:p>
        </w:tc>
      </w:tr>
      <w:tr w:rsidR="001F167C" w:rsidRPr="001F167C" w:rsidTr="00885D40">
        <w:tc>
          <w:tcPr>
            <w:tcW w:w="4786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6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800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не менее одного места.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Примечание: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3.6. Размер </w:t>
      </w:r>
      <w:proofErr w:type="spell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машино</w:t>
      </w:r>
      <w:proofErr w:type="spell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-места для парковки индивидуального транспорта инвалида, без учета площади проездов (м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1 </w:t>
      </w:r>
      <w:proofErr w:type="spell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машино</w:t>
      </w:r>
      <w:proofErr w:type="spell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-место) –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17,5 (3,5х5,0м)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3.7. Размер земельного участка крытого бокса для хранения индивидуального транспорта инвалида (м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1 </w:t>
      </w:r>
      <w:proofErr w:type="spell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машино</w:t>
      </w:r>
      <w:proofErr w:type="spell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-место) –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21,0 (3,5х6,0м)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3.8. Ширина зоны для парковки автомобиля инвалида (не менее) – </w:t>
      </w:r>
      <w:smartTag w:uri="urn:schemas-microsoft-com:office:smarttags" w:element="metricconverter">
        <w:smartTagPr>
          <w:attr w:name="ProductID" w:val="3,5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3,5 метров</w:t>
        </w:r>
      </w:smartTag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99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3.9. Расстояние от специализированной автостоянки (гаража-стоянки), обслуживающей инвалидов, </w:t>
      </w:r>
      <w:r w:rsidRPr="001F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1F167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200 м</w:t>
        </w:r>
      </w:smartTag>
      <w:r w:rsidRPr="001F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 w:rsidRPr="001F167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15 м</w:t>
        </w:r>
      </w:smartTag>
      <w:r w:rsidRPr="001F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близлежащего дома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3.10. 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smartTag w:uri="urn:schemas-microsoft-com:office:smarttags" w:element="metricconverter">
        <w:smartTagPr>
          <w:attr w:name="ProductID" w:val="300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300 метров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3.11. 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smartTag w:uri="urn:schemas-microsoft-com:office:smarttags" w:element="metricconverter">
        <w:smartTagPr>
          <w:attr w:name="ProductID" w:val="100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метров</w:t>
        </w:r>
      </w:smartTag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99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Расчетные показатели обеспеченности и интенсивности использования территорий рекреационных зон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99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99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4.1. Норма обеспеченности территории населенного пункта зелеными насаждениями общего пользования (м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1 чел.)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smartTag w:uri="urn:schemas-microsoft-com:office:smarttags" w:element="metricconverter">
        <w:smartTagPr>
          <w:attr w:name="ProductID" w:val="10 кв.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кв. метров</w:t>
        </w:r>
      </w:smartTag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99"/>
          <w:lang w:eastAsia="ru-RU"/>
        </w:rPr>
      </w:pPr>
    </w:p>
    <w:p w:rsidR="001F167C" w:rsidRPr="001F167C" w:rsidRDefault="001F167C" w:rsidP="001F167C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4.2. Удельный вес озелененных территорий различного назначения:</w:t>
      </w:r>
    </w:p>
    <w:p w:rsidR="001F167C" w:rsidRPr="001F167C" w:rsidRDefault="001F167C" w:rsidP="001F167C">
      <w:pPr>
        <w:tabs>
          <w:tab w:val="left" w:pos="682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0"/>
          <w:lang w:eastAsia="ru-RU"/>
        </w:rPr>
        <w:t>- в пределах застройки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населенного пункта – не менее 40%;</w:t>
      </w:r>
    </w:p>
    <w:p w:rsidR="001F167C" w:rsidRPr="001F167C" w:rsidRDefault="001F167C" w:rsidP="001F167C">
      <w:pPr>
        <w:tabs>
          <w:tab w:val="left" w:pos="682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границах территории жилого района – не менее 25%, включая суммарную площадь озелененной территории микрорайона (квартала). </w:t>
      </w:r>
    </w:p>
    <w:p w:rsidR="001F167C" w:rsidRPr="001F167C" w:rsidRDefault="001F167C" w:rsidP="001F167C">
      <w:pPr>
        <w:tabs>
          <w:tab w:val="left" w:pos="68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Оптимальные параметры общего баланса территории составляют: </w:t>
      </w:r>
    </w:p>
    <w:p w:rsidR="001F167C" w:rsidRPr="001F167C" w:rsidRDefault="001F167C" w:rsidP="001F167C">
      <w:pPr>
        <w:numPr>
          <w:ilvl w:val="0"/>
          <w:numId w:val="3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67C">
        <w:rPr>
          <w:rFonts w:ascii="Times New Roman" w:eastAsia="Times New Roman" w:hAnsi="Times New Roman" w:cs="Times New Roman"/>
          <w:sz w:val="24"/>
          <w:szCs w:val="24"/>
        </w:rPr>
        <w:t xml:space="preserve">зеленые насаждения </w:t>
      </w:r>
      <w:r w:rsidRPr="001F167C">
        <w:rPr>
          <w:rFonts w:ascii="Times New Roman" w:eastAsia="Times New Roman" w:hAnsi="Times New Roman" w:cs="Times New Roman"/>
          <w:sz w:val="24"/>
        </w:rPr>
        <w:t>–</w:t>
      </w:r>
      <w:r w:rsidRPr="001F167C">
        <w:rPr>
          <w:rFonts w:ascii="Times New Roman" w:eastAsia="Times New Roman" w:hAnsi="Times New Roman" w:cs="Times New Roman"/>
          <w:sz w:val="24"/>
          <w:szCs w:val="24"/>
        </w:rPr>
        <w:t xml:space="preserve"> 65-75%; </w:t>
      </w:r>
    </w:p>
    <w:p w:rsidR="001F167C" w:rsidRPr="001F167C" w:rsidRDefault="001F167C" w:rsidP="001F167C">
      <w:pPr>
        <w:numPr>
          <w:ilvl w:val="0"/>
          <w:numId w:val="3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67C">
        <w:rPr>
          <w:rFonts w:ascii="Times New Roman" w:eastAsia="Times New Roman" w:hAnsi="Times New Roman" w:cs="Times New Roman"/>
          <w:sz w:val="24"/>
          <w:szCs w:val="24"/>
        </w:rPr>
        <w:t xml:space="preserve">аллеи и дороги </w:t>
      </w:r>
      <w:r w:rsidRPr="001F167C">
        <w:rPr>
          <w:rFonts w:ascii="Times New Roman" w:eastAsia="Times New Roman" w:hAnsi="Times New Roman" w:cs="Times New Roman"/>
          <w:sz w:val="24"/>
        </w:rPr>
        <w:t>–</w:t>
      </w:r>
      <w:r w:rsidRPr="001F167C">
        <w:rPr>
          <w:rFonts w:ascii="Times New Roman" w:eastAsia="Times New Roman" w:hAnsi="Times New Roman" w:cs="Times New Roman"/>
          <w:sz w:val="24"/>
          <w:szCs w:val="24"/>
        </w:rPr>
        <w:t xml:space="preserve"> 10-15%; </w:t>
      </w:r>
    </w:p>
    <w:p w:rsidR="001F167C" w:rsidRPr="001F167C" w:rsidRDefault="001F167C" w:rsidP="001F167C">
      <w:pPr>
        <w:numPr>
          <w:ilvl w:val="0"/>
          <w:numId w:val="3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67C">
        <w:rPr>
          <w:rFonts w:ascii="Times New Roman" w:eastAsia="Times New Roman" w:hAnsi="Times New Roman" w:cs="Times New Roman"/>
          <w:sz w:val="24"/>
          <w:szCs w:val="24"/>
        </w:rPr>
        <w:t xml:space="preserve">площадки </w:t>
      </w:r>
      <w:r w:rsidRPr="001F167C">
        <w:rPr>
          <w:rFonts w:ascii="Times New Roman" w:eastAsia="Times New Roman" w:hAnsi="Times New Roman" w:cs="Times New Roman"/>
          <w:sz w:val="24"/>
        </w:rPr>
        <w:t>–</w:t>
      </w:r>
      <w:r w:rsidRPr="001F167C">
        <w:rPr>
          <w:rFonts w:ascii="Times New Roman" w:eastAsia="Times New Roman" w:hAnsi="Times New Roman" w:cs="Times New Roman"/>
          <w:sz w:val="24"/>
          <w:szCs w:val="24"/>
        </w:rPr>
        <w:t xml:space="preserve"> 8-12%; </w:t>
      </w:r>
    </w:p>
    <w:p w:rsidR="001F167C" w:rsidRPr="001F167C" w:rsidRDefault="001F167C" w:rsidP="001F167C">
      <w:pPr>
        <w:numPr>
          <w:ilvl w:val="0"/>
          <w:numId w:val="3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67C">
        <w:rPr>
          <w:rFonts w:ascii="Times New Roman" w:eastAsia="Times New Roman" w:hAnsi="Times New Roman" w:cs="Times New Roman"/>
          <w:sz w:val="24"/>
          <w:szCs w:val="24"/>
        </w:rPr>
        <w:t xml:space="preserve">сооружения </w:t>
      </w:r>
      <w:r w:rsidRPr="001F167C">
        <w:rPr>
          <w:rFonts w:ascii="Times New Roman" w:eastAsia="Times New Roman" w:hAnsi="Times New Roman" w:cs="Times New Roman"/>
          <w:sz w:val="24"/>
        </w:rPr>
        <w:t>–</w:t>
      </w:r>
      <w:r w:rsidRPr="001F167C">
        <w:rPr>
          <w:rFonts w:ascii="Times New Roman" w:eastAsia="Times New Roman" w:hAnsi="Times New Roman" w:cs="Times New Roman"/>
          <w:sz w:val="24"/>
          <w:szCs w:val="24"/>
        </w:rPr>
        <w:t xml:space="preserve"> 5-7%.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99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Минимальная площадь территорий общего пользования (парки, скверы, сады):</w:t>
      </w:r>
    </w:p>
    <w:p w:rsidR="001F167C" w:rsidRPr="001F167C" w:rsidRDefault="001F167C" w:rsidP="001F167C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парков – </w:t>
      </w:r>
      <w:smartTag w:uri="urn:schemas-microsoft-com:office:smarttags" w:element="metricconverter">
        <w:smartTagPr>
          <w:attr w:name="ProductID" w:val="10 га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га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садов – </w:t>
      </w:r>
      <w:smartTag w:uri="urn:schemas-microsoft-com:office:smarttags" w:element="metricconverter">
        <w:smartTagPr>
          <w:attr w:name="ProductID" w:val="3 га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га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скверов – </w:t>
      </w:r>
      <w:smartTag w:uri="urn:schemas-microsoft-com:office:smarttags" w:element="metricconverter">
        <w:smartTagPr>
          <w:attr w:name="ProductID" w:val="0,5 га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га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реконструкции площадь территорий общего пользования может быть меньших размеров.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 Процент </w:t>
      </w:r>
      <w:proofErr w:type="spell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озелененности</w:t>
      </w:r>
      <w:proofErr w:type="spell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территории парков и садов (не менее) (% от общей площади парка, сада)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70 %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 Расчетное число единовременных посетителей территорий парков (кол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осетителей на </w:t>
      </w:r>
      <w:smartTag w:uri="urn:schemas-microsoft-com:office:smarttags" w:element="metricconverter">
        <w:smartTagPr>
          <w:attr w:name="ProductID" w:val="1 га"/>
        </w:smartTagPr>
        <w:r w:rsidRPr="001F167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 га</w:t>
        </w:r>
      </w:smartTag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парка)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100 чел.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4.6. Размеры земельных участков автостоянок для посетителей парков</w:t>
      </w:r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одно место следует принимать: </w:t>
      </w:r>
    </w:p>
    <w:p w:rsidR="001F167C" w:rsidRPr="001F167C" w:rsidRDefault="001F167C" w:rsidP="001F167C">
      <w:pPr>
        <w:widowControl w:val="0"/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а) для легковых автомобилей – </w:t>
      </w:r>
      <w:smartTag w:uri="urn:schemas-microsoft-com:office:smarttags" w:element="metricconverter">
        <w:smartTagPr>
          <w:attr w:name="ProductID" w:val="25 м2"/>
        </w:smartTagPr>
        <w:r w:rsidRPr="001F167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25 м</w:t>
        </w:r>
        <w:proofErr w:type="gramStart"/>
        <w:r w:rsidRPr="001F167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2</w:t>
        </w:r>
      </w:smartTag>
      <w:proofErr w:type="gramEnd"/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</w:p>
    <w:p w:rsidR="001F167C" w:rsidRPr="001F167C" w:rsidRDefault="001F167C" w:rsidP="001F167C">
      <w:pPr>
        <w:widowControl w:val="0"/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б) автобусов – </w:t>
      </w:r>
      <w:smartTag w:uri="urn:schemas-microsoft-com:office:smarttags" w:element="metricconverter">
        <w:smartTagPr>
          <w:attr w:name="ProductID" w:val="40 м2"/>
        </w:smartTagPr>
        <w:r w:rsidRPr="001F167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40 м</w:t>
        </w:r>
        <w:proofErr w:type="gramStart"/>
        <w:r w:rsidRPr="001F167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2</w:t>
        </w:r>
      </w:smartTag>
      <w:proofErr w:type="gramEnd"/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</w:p>
    <w:p w:rsidR="001F167C" w:rsidRPr="001F167C" w:rsidRDefault="001F167C" w:rsidP="001F167C">
      <w:pPr>
        <w:widowControl w:val="0"/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в) для велосипедов – </w:t>
      </w:r>
      <w:smartTag w:uri="urn:schemas-microsoft-com:office:smarttags" w:element="metricconverter">
        <w:smartTagPr>
          <w:attr w:name="ProductID" w:val="0,9 м2"/>
        </w:smartTagPr>
        <w:r w:rsidRPr="001F167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0,9 м</w:t>
        </w:r>
        <w:proofErr w:type="gramStart"/>
        <w:r w:rsidRPr="001F167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2</w:t>
        </w:r>
      </w:smartTag>
      <w:proofErr w:type="gramEnd"/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Автостоянки следует размещать за пределами его территории, но не далее </w:t>
      </w:r>
      <w:smartTag w:uri="urn:schemas-microsoft-com:office:smarttags" w:element="metricconverter">
        <w:smartTagPr>
          <w:attr w:name="ProductID" w:val="400 м"/>
        </w:smartTagPr>
        <w:r w:rsidRPr="001F167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400 м</w:t>
        </w:r>
      </w:smartTag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входа.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4.7. Площадь питомников древесных и кустарниковых растений (м</w:t>
      </w:r>
      <w:proofErr w:type="gramStart"/>
      <w:r w:rsidRPr="001F167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2</w:t>
      </w:r>
      <w:proofErr w:type="gramEnd"/>
      <w:r w:rsidRPr="001F167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на 1 чел.) </w:t>
      </w:r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1F16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3-</w:t>
      </w:r>
      <w:smartTag w:uri="urn:schemas-microsoft-com:office:smarttags" w:element="metricconverter">
        <w:smartTagPr>
          <w:attr w:name="ProductID" w:val="5 кв. метров"/>
        </w:smartTagPr>
        <w:r w:rsidRPr="001F167C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 xml:space="preserve">5 </w:t>
        </w: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кв. метров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Примечание: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питомников зависит от уровня обеспеченности населения озелененными территориями общего пользования.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4.8. Площадь цветочно-оранжерейных хозяйств (м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1 чел.) </w:t>
      </w:r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0,4 кв.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0,4 кв. метров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Примечание: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оранжерейных хозяйств зависит от уровня обеспеченности населения озелененными территориями общего пользования и уровня их благоустройства.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4.9. Размещение общественных туалетов на территории парков: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2693"/>
        <w:gridCol w:w="2268"/>
      </w:tblGrid>
      <w:tr w:rsidR="001F167C" w:rsidRPr="001F167C" w:rsidTr="00885D40">
        <w:tc>
          <w:tcPr>
            <w:tcW w:w="5353" w:type="dxa"/>
          </w:tcPr>
          <w:p w:rsidR="001F167C" w:rsidRPr="001F167C" w:rsidRDefault="001F167C" w:rsidP="001F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F167C" w:rsidRPr="001F167C" w:rsidRDefault="001F167C" w:rsidP="001F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1F167C" w:rsidRPr="001F167C" w:rsidRDefault="001F167C" w:rsidP="001F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</w:t>
            </w:r>
          </w:p>
        </w:tc>
      </w:tr>
      <w:tr w:rsidR="001F167C" w:rsidRPr="001F167C" w:rsidTr="00885D40">
        <w:tc>
          <w:tcPr>
            <w:tcW w:w="5353" w:type="dxa"/>
          </w:tcPr>
          <w:p w:rsidR="001F167C" w:rsidRPr="001F167C" w:rsidRDefault="001F167C" w:rsidP="001F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от мест массового скопления отдыхающих</w:t>
            </w:r>
          </w:p>
        </w:tc>
        <w:tc>
          <w:tcPr>
            <w:tcW w:w="2693" w:type="dxa"/>
            <w:vAlign w:val="center"/>
          </w:tcPr>
          <w:p w:rsidR="001F167C" w:rsidRPr="001F167C" w:rsidRDefault="001F167C" w:rsidP="001F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68" w:type="dxa"/>
            <w:vAlign w:val="center"/>
          </w:tcPr>
          <w:p w:rsidR="001F167C" w:rsidRPr="001F167C" w:rsidRDefault="001F167C" w:rsidP="001F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50 </w:t>
            </w:r>
          </w:p>
        </w:tc>
      </w:tr>
      <w:tr w:rsidR="001F167C" w:rsidRPr="001F167C" w:rsidTr="00885D40">
        <w:tc>
          <w:tcPr>
            <w:tcW w:w="5353" w:type="dxa"/>
          </w:tcPr>
          <w:p w:rsidR="001F167C" w:rsidRPr="001F167C" w:rsidRDefault="001F167C" w:rsidP="001F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  <w:tc>
          <w:tcPr>
            <w:tcW w:w="2693" w:type="dxa"/>
            <w:vAlign w:val="center"/>
          </w:tcPr>
          <w:p w:rsidR="001F167C" w:rsidRPr="001F167C" w:rsidRDefault="001F167C" w:rsidP="001F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 на 1000 посетителей</w:t>
            </w:r>
          </w:p>
        </w:tc>
        <w:tc>
          <w:tcPr>
            <w:tcW w:w="2268" w:type="dxa"/>
            <w:vAlign w:val="center"/>
          </w:tcPr>
          <w:p w:rsidR="001F167C" w:rsidRPr="001F167C" w:rsidRDefault="001F167C" w:rsidP="001F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4.10. Расстояние от зданий, сооружений и объектов инженерного благоустройства до деревьев и кустарников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1800"/>
        <w:gridCol w:w="1980"/>
        <w:gridCol w:w="1990"/>
      </w:tblGrid>
      <w:tr w:rsidR="001F167C" w:rsidRPr="001F167C" w:rsidTr="00885D40">
        <w:trPr>
          <w:cantSplit/>
          <w:trHeight w:hRule="exact" w:val="703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Здания, сооружения и объекты инженерного благоустройства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зданий, сооружений и объектов инженерного благоустройства до оси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ствола дерева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кустарника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Наружная стена здания и сооружения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Приведенные нормы относятся к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деревьям с диаметром кроны 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 м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увеличиваются для деревьев с кроной большего диаметра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тротуара и садовой дорожки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58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4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Мачта и опора осветительной сети, мостовая опора и эстакада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Подошва откоса, террасы и др.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4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Подошва или внутренняя грань подпорной стенки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25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Подземной сети газопровода, канализации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48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Подземной тепловой сети (стенка канала, тоннеля или оболочки при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бесканальной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прокладке)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Подземные сети водопровода, дренажа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2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Подземный силовой кабель, кабель связи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67C" w:rsidRPr="001F167C" w:rsidRDefault="001F167C" w:rsidP="001F167C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Деревья размещаются на расстоянии не менее </w:t>
      </w:r>
      <w:smartTag w:uri="urn:schemas-microsoft-com:office:smarttags" w:element="metricconverter">
        <w:smartTagPr>
          <w:attr w:name="ProductID" w:val="15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кустарники - </w:t>
      </w:r>
      <w:smartTag w:uri="urn:schemas-microsoft-com:office:smarttags" w:element="metricconverter">
        <w:smartTagPr>
          <w:attr w:name="ProductID" w:val="5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зданий дошкольных, общеобразовательных, средних специальных и высших учебных учреждений.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4.11. Норма обеспеченности учреждениями отдыха и размер их земельного участка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2551"/>
        <w:gridCol w:w="1417"/>
        <w:gridCol w:w="2977"/>
      </w:tblGrid>
      <w:tr w:rsidR="001F167C" w:rsidRPr="001F167C" w:rsidTr="00885D4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земельного участка, 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1F167C" w:rsidRPr="001F167C" w:rsidTr="00885D4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Базы отдыха, санатории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место 140-160</w:t>
            </w:r>
          </w:p>
        </w:tc>
      </w:tr>
      <w:tr w:rsidR="001F167C" w:rsidRPr="001F167C" w:rsidTr="00885D4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Туристские базы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место 65-80</w:t>
            </w:r>
          </w:p>
        </w:tc>
      </w:tr>
      <w:tr w:rsidR="001F167C" w:rsidRPr="001F167C" w:rsidTr="00885D4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Туристские базы для семей с детьми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место 95-120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4.12. Площадь территории зон массового кратковременного отдыха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менее </w:t>
      </w:r>
      <w:smartTag w:uri="urn:schemas-microsoft-com:office:smarttags" w:element="metricconverter">
        <w:smartTagPr>
          <w:attr w:name="ProductID" w:val="50 га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га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4.13. Размеры зон на территории массового кратковременного отдыха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3190"/>
        <w:gridCol w:w="3188"/>
      </w:tblGrid>
      <w:tr w:rsidR="001F167C" w:rsidRPr="001F167C" w:rsidTr="00885D40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Интенсивность использования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активного отдыха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посетителя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средней и низкой активности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500-1000</w:t>
            </w:r>
          </w:p>
        </w:tc>
        <w:tc>
          <w:tcPr>
            <w:tcW w:w="3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4.14. Доступность зон массового кратковременного отдыха на транспорте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более 1,5 часа.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4.15. Расстояние пешеходных подходов от стоянок для временного хранения легковых автомобилей до объектов в зонах массового отдыха </w:t>
      </w:r>
      <w:r w:rsidRPr="001F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должно превышать </w:t>
      </w:r>
      <w:smartTag w:uri="urn:schemas-microsoft-com:office:smarttags" w:element="metricconverter">
        <w:smartTagPr>
          <w:attr w:name="ProductID" w:val="800 метров"/>
        </w:smartTagPr>
        <w:r w:rsidRPr="001F167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800 метров</w:t>
        </w:r>
      </w:smartTag>
    </w:p>
    <w:p w:rsidR="001F167C" w:rsidRPr="001F167C" w:rsidRDefault="001F167C" w:rsidP="001F167C">
      <w:pPr>
        <w:tabs>
          <w:tab w:val="left" w:pos="68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4.16. Расстояние от 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границ земельных участков, вновь проектируемых санаторно-курортных и оздоровительных учреждений следует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принимать не менее: 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 жилой застройки, учреждений коммунального хозяйства и складов  – 500м (в условиях реконструкции не менее </w:t>
      </w:r>
      <w:smartTag w:uri="urn:schemas-microsoft-com:office:smarttags" w:element="metricconverter">
        <w:smartTagPr>
          <w:attr w:name="ProductID" w:val="10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 автомобильных дорог I, II и III категорий – 500м; 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 автомобильных дорог IV категории – 200м; 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до садоводческих товариществ – 300м. 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Расчетные показатели обеспеченности и интенсивности использования территорий садоводческих, огороднических и дачных некоммерческих объединений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Классификация садоводческих, огороднических и дачных</w:t>
      </w:r>
      <w:r w:rsidRPr="001F16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объединений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16"/>
        <w:gridCol w:w="4395"/>
      </w:tblGrid>
      <w:tr w:rsidR="001F167C" w:rsidRPr="001F167C" w:rsidTr="00885D4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садоводческого и огороднического объединения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садовых участков</w:t>
            </w:r>
          </w:p>
        </w:tc>
      </w:tr>
      <w:tr w:rsidR="001F167C" w:rsidRPr="001F167C" w:rsidTr="00885D4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15 - 100</w:t>
            </w:r>
          </w:p>
        </w:tc>
      </w:tr>
      <w:tr w:rsidR="001F167C" w:rsidRPr="001F167C" w:rsidTr="00885D4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Средние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– 300</w:t>
            </w:r>
          </w:p>
        </w:tc>
      </w:tr>
      <w:tr w:rsidR="001F167C" w:rsidRPr="001F167C" w:rsidTr="00885D4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 и более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Предельные размеры земельных участков для ведения: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551"/>
        <w:gridCol w:w="2552"/>
      </w:tblGrid>
      <w:tr w:rsidR="001F167C" w:rsidRPr="001F167C" w:rsidTr="00885D40">
        <w:tc>
          <w:tcPr>
            <w:tcW w:w="4503" w:type="dxa"/>
            <w:vMerge w:val="restart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предоставления</w:t>
            </w:r>
          </w:p>
        </w:tc>
        <w:tc>
          <w:tcPr>
            <w:tcW w:w="5103" w:type="dxa"/>
            <w:gridSpan w:val="2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Размеры земельных участков,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</w:tr>
      <w:tr w:rsidR="001F167C" w:rsidRPr="001F167C" w:rsidTr="00885D40">
        <w:tc>
          <w:tcPr>
            <w:tcW w:w="4503" w:type="dxa"/>
            <w:vMerge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минимальные</w:t>
            </w:r>
          </w:p>
        </w:tc>
        <w:tc>
          <w:tcPr>
            <w:tcW w:w="2552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максимальные</w:t>
            </w:r>
          </w:p>
        </w:tc>
      </w:tr>
      <w:tr w:rsidR="001F167C" w:rsidRPr="001F167C" w:rsidTr="00885D40">
        <w:tc>
          <w:tcPr>
            <w:tcW w:w="4503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садоводства</w:t>
            </w:r>
          </w:p>
        </w:tc>
        <w:tc>
          <w:tcPr>
            <w:tcW w:w="2551" w:type="dxa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552" w:type="dxa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</w:tr>
      <w:tr w:rsidR="001F167C" w:rsidRPr="001F167C" w:rsidTr="00885D40">
        <w:tc>
          <w:tcPr>
            <w:tcW w:w="4503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огородничества</w:t>
            </w:r>
          </w:p>
        </w:tc>
        <w:tc>
          <w:tcPr>
            <w:tcW w:w="2551" w:type="dxa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2552" w:type="dxa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</w:tr>
      <w:tr w:rsidR="001F167C" w:rsidRPr="001F167C" w:rsidTr="00885D40">
        <w:tc>
          <w:tcPr>
            <w:tcW w:w="4503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дачного строительства</w:t>
            </w:r>
          </w:p>
        </w:tc>
        <w:tc>
          <w:tcPr>
            <w:tcW w:w="2551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552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5.2.  Показатели плотности застройки территорий садовых, дачных участков на садовых, дачных участках под строения, </w:t>
      </w:r>
      <w:proofErr w:type="spellStart"/>
      <w:r w:rsidRPr="001F167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отмостки</w:t>
      </w:r>
      <w:proofErr w:type="spellEnd"/>
      <w:r w:rsidRPr="001F167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, дорожки и площадки с твердым покрытием </w:t>
      </w:r>
      <w:r w:rsidRPr="001F167C">
        <w:rPr>
          <w:rFonts w:ascii="Times New Roman" w:eastAsia="Times New Roman" w:hAnsi="Times New Roman" w:cs="Times New Roman"/>
          <w:sz w:val="24"/>
          <w:szCs w:val="20"/>
          <w:lang w:eastAsia="ar-SA"/>
        </w:rPr>
        <w:t>следует отводить не более 30 % территории</w:t>
      </w:r>
    </w:p>
    <w:p w:rsidR="001F167C" w:rsidRPr="001F167C" w:rsidRDefault="001F167C" w:rsidP="001F1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5.3. </w:t>
      </w:r>
      <w:r w:rsidRPr="001F167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в районах индивидуальной и садово-дачной застройки, </w:t>
      </w:r>
      <w:r w:rsidRPr="001F167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должны быть не менее </w:t>
      </w:r>
      <w:smartTag w:uri="urn:schemas-microsoft-com:office:smarttags" w:element="metricconverter">
        <w:smartTagPr>
          <w:attr w:name="ProductID" w:val="6 метров"/>
        </w:smartTagPr>
        <w:r w:rsidRPr="001F167C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6 метров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Примечания: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Указанные нормы распространяются и на пристраиваемые к существующим жилым домам хозяйственные постройки.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5.4. При отсутствии централизованной канализации </w:t>
      </w:r>
      <w:r w:rsidRPr="001F167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районах индивидуальной и садово-дачной застройки</w:t>
      </w: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от туалета до стен соседнего дома необходимо принимать не менее </w:t>
      </w:r>
      <w:smartTag w:uri="urn:schemas-microsoft-com:office:smarttags" w:element="metricconverter">
        <w:smartTagPr>
          <w:attr w:name="ProductID" w:val="12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метров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источника водоснабжения (колодца) - не менее </w:t>
      </w:r>
      <w:smartTag w:uri="urn:schemas-microsoft-com:office:smarttags" w:element="metricconverter">
        <w:smartTagPr>
          <w:attr w:name="ProductID" w:val="25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метров</w:t>
        </w:r>
      </w:smartTag>
      <w:r w:rsidRPr="001F16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 Расстояние до границ соседнего участка от построек, стволов деревьев и кустарников в</w:t>
      </w:r>
      <w:r w:rsidRPr="001F167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районах индивидуальной и садово-дачной застройки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544"/>
      </w:tblGrid>
      <w:tr w:rsidR="001F167C" w:rsidRPr="001F167C" w:rsidTr="00885D40">
        <w:tc>
          <w:tcPr>
            <w:tcW w:w="6771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Расстояние до границ соседнего участка,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proofErr w:type="gramEnd"/>
          </w:p>
        </w:tc>
      </w:tr>
      <w:tr w:rsidR="001F167C" w:rsidRPr="001F167C" w:rsidTr="00885D40">
        <w:tc>
          <w:tcPr>
            <w:tcW w:w="6771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объекта индивидуального жилищного строительства, усадебного жилого дома и жилого дома блокированной застройки</w:t>
            </w:r>
          </w:p>
        </w:tc>
        <w:tc>
          <w:tcPr>
            <w:tcW w:w="354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1F167C" w:rsidRPr="001F167C" w:rsidTr="00885D40">
        <w:tc>
          <w:tcPr>
            <w:tcW w:w="6771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построек для содержания скота и птицы </w:t>
            </w:r>
          </w:p>
        </w:tc>
        <w:tc>
          <w:tcPr>
            <w:tcW w:w="354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1F167C" w:rsidRPr="001F167C" w:rsidTr="00885D40">
        <w:tc>
          <w:tcPr>
            <w:tcW w:w="6771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бани, гаража и других построек</w:t>
            </w:r>
          </w:p>
        </w:tc>
        <w:tc>
          <w:tcPr>
            <w:tcW w:w="354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F167C" w:rsidRPr="001F167C" w:rsidTr="00885D40">
        <w:tc>
          <w:tcPr>
            <w:tcW w:w="6771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стволов высокорослых деревьев</w:t>
            </w:r>
          </w:p>
        </w:tc>
        <w:tc>
          <w:tcPr>
            <w:tcW w:w="354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1F167C" w:rsidRPr="001F167C" w:rsidTr="00885D40">
        <w:tc>
          <w:tcPr>
            <w:tcW w:w="6771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стволов среднерослых деревьев</w:t>
            </w:r>
          </w:p>
        </w:tc>
        <w:tc>
          <w:tcPr>
            <w:tcW w:w="354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F167C" w:rsidRPr="001F167C" w:rsidTr="00885D40">
        <w:tc>
          <w:tcPr>
            <w:tcW w:w="6771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кустарника</w:t>
            </w:r>
          </w:p>
        </w:tc>
        <w:tc>
          <w:tcPr>
            <w:tcW w:w="354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 Расстояние от красных линий улиц и проездов до жилого строения или жилого дома в районе садоводческих, дачных объединений: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от красной линии улиц – не менее 5м; 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от красной линии проездов – не менее 3м. 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5.7. Расстояния от хозяйственных построек до красных линий улиц и проездов в районе садоводческих, дачных объединений </w:t>
      </w:r>
      <w:r w:rsidRPr="001F1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быть не менее </w:t>
      </w:r>
      <w:smartTag w:uri="urn:schemas-microsoft-com:office:smarttags" w:element="metricconverter">
        <w:smartTagPr>
          <w:attr w:name="ProductID" w:val="5 метров"/>
        </w:smartTagPr>
        <w:r w:rsidRPr="001F16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 метров</w:t>
        </w:r>
      </w:smartTag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Примечание:</w:t>
      </w:r>
      <w:r w:rsidRPr="001F1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согласованию с правлением садоводческого, дачного объединения навес или гараж для автомобиля может размещаться на участке, непосредственно примыкая к ограде со стороны улицы или проезда. 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5.8. Минимальные расстояния между постройками в районе садоводческих, дачных объединений по санитарно-бытовым условиям: 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от жилого строения или жилого дома до душа, бани (сауны), уборной – 8м; 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от колодца до уборной и компостного устройства – 8м. 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Примечание:</w:t>
      </w:r>
      <w:r w:rsidRPr="001F1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Указанные расстояния должны соблюдаться между постройками, расположенными на смежных участках. 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5.9. Здания и сооружения общего пользо</w:t>
      </w: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вания должны отстоять от границ садовых уча</w:t>
      </w: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стков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чем на </w:t>
      </w:r>
      <w:smartTag w:uri="urn:schemas-microsoft-com:office:smarttags" w:element="metricconverter">
        <w:smartTagPr>
          <w:attr w:name="ProductID" w:val="4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метров</w:t>
        </w:r>
      </w:smartTag>
    </w:p>
    <w:p w:rsidR="001F167C" w:rsidRPr="001F167C" w:rsidRDefault="001F167C" w:rsidP="001F1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5.10. Размеры и состав площадок общего пользования на территориях садоводческих и огороднических (дачных) объединений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1"/>
        <w:gridCol w:w="1905"/>
        <w:gridCol w:w="1962"/>
        <w:gridCol w:w="2110"/>
      </w:tblGrid>
      <w:tr w:rsidR="001F167C" w:rsidRPr="001F167C" w:rsidTr="00885D40">
        <w:tc>
          <w:tcPr>
            <w:tcW w:w="4219" w:type="dxa"/>
            <w:vMerge w:val="restart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047" w:type="dxa"/>
            <w:gridSpan w:val="3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земельных участков, 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садовый участок</w:t>
            </w:r>
          </w:p>
        </w:tc>
      </w:tr>
      <w:tr w:rsidR="001F167C" w:rsidRPr="001F167C" w:rsidTr="00885D40">
        <w:tc>
          <w:tcPr>
            <w:tcW w:w="4219" w:type="dxa"/>
            <w:vMerge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 (малые)</w:t>
            </w:r>
          </w:p>
        </w:tc>
        <w:tc>
          <w:tcPr>
            <w:tcW w:w="198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101-300 (средние)</w:t>
            </w:r>
          </w:p>
        </w:tc>
        <w:tc>
          <w:tcPr>
            <w:tcW w:w="213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 и более (крупные)</w:t>
            </w:r>
          </w:p>
        </w:tc>
      </w:tr>
      <w:tr w:rsidR="001F167C" w:rsidRPr="001F167C" w:rsidTr="00885D40">
        <w:tc>
          <w:tcPr>
            <w:tcW w:w="4219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Сторожка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правлением объединения</w:t>
            </w:r>
          </w:p>
        </w:tc>
        <w:tc>
          <w:tcPr>
            <w:tcW w:w="1929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1,0-0,7</w:t>
            </w:r>
          </w:p>
        </w:tc>
        <w:tc>
          <w:tcPr>
            <w:tcW w:w="198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0,7-0,5</w:t>
            </w:r>
          </w:p>
        </w:tc>
        <w:tc>
          <w:tcPr>
            <w:tcW w:w="213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1F167C" w:rsidRPr="001F167C" w:rsidTr="00885D40">
        <w:tc>
          <w:tcPr>
            <w:tcW w:w="4219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смешанной торговли</w:t>
            </w:r>
          </w:p>
        </w:tc>
        <w:tc>
          <w:tcPr>
            <w:tcW w:w="1929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2,0-0,5</w:t>
            </w:r>
          </w:p>
        </w:tc>
        <w:tc>
          <w:tcPr>
            <w:tcW w:w="198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0,5-0,2</w:t>
            </w:r>
          </w:p>
        </w:tc>
        <w:tc>
          <w:tcPr>
            <w:tcW w:w="213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и менее</w:t>
            </w:r>
          </w:p>
        </w:tc>
      </w:tr>
      <w:tr w:rsidR="001F167C" w:rsidRPr="001F167C" w:rsidTr="00885D40">
        <w:tc>
          <w:tcPr>
            <w:tcW w:w="4219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 для хранения средств пожаротушения</w:t>
            </w:r>
          </w:p>
        </w:tc>
        <w:tc>
          <w:tcPr>
            <w:tcW w:w="1929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8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13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1F167C" w:rsidRPr="001F167C" w:rsidTr="00885D40">
        <w:tc>
          <w:tcPr>
            <w:tcW w:w="4219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Площадки для мусоросборников</w:t>
            </w:r>
          </w:p>
        </w:tc>
        <w:tc>
          <w:tcPr>
            <w:tcW w:w="1929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8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13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1F167C" w:rsidRPr="001F167C" w:rsidTr="00885D40">
        <w:tc>
          <w:tcPr>
            <w:tcW w:w="4219" w:type="dxa"/>
          </w:tcPr>
          <w:p w:rsidR="001F167C" w:rsidRPr="001F167C" w:rsidRDefault="001F167C" w:rsidP="001F16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стоянки автомобилей при въезде на территорию объединения</w:t>
            </w:r>
          </w:p>
        </w:tc>
        <w:tc>
          <w:tcPr>
            <w:tcW w:w="1929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98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0,9-0,4</w:t>
            </w:r>
          </w:p>
        </w:tc>
        <w:tc>
          <w:tcPr>
            <w:tcW w:w="2134" w:type="dxa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 и менее</w:t>
            </w:r>
          </w:p>
        </w:tc>
      </w:tr>
    </w:tbl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u w:val="single"/>
          <w:lang w:eastAsia="ru-RU"/>
        </w:rPr>
      </w:pPr>
      <w:r w:rsidRPr="001F167C">
        <w:rPr>
          <w:rFonts w:ascii="Times New Roman" w:eastAsia="Times New Roman" w:hAnsi="Times New Roman" w:cs="Times New Roman"/>
          <w:color w:val="000000"/>
          <w:sz w:val="24"/>
          <w:szCs w:val="18"/>
          <w:u w:val="single"/>
          <w:lang w:eastAsia="ru-RU"/>
        </w:rPr>
        <w:t xml:space="preserve">Примечания: 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167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1. Состав и площадь необходимых инженерных сооружений, размеры их земельных участков, охранная зона определяются по техническим условиям эксплуатирующих организаций. 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2.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Помещение для хранения переносной мотопомпы и противопожарного инвентаря должно иметь площадь не менее </w:t>
      </w:r>
      <w:smartTag w:uri="urn:schemas-microsoft-com:office:smarttags" w:element="metricconverter">
        <w:smartTagPr>
          <w:attr w:name="ProductID" w:val="10 м2"/>
        </w:smartTagPr>
        <w:r w:rsidRPr="001F167C">
          <w:rPr>
            <w:rFonts w:ascii="Times New Roman" w:eastAsia="Times New Roman" w:hAnsi="Times New Roman" w:cs="Times New Roman"/>
            <w:color w:val="000000"/>
            <w:sz w:val="24"/>
            <w:szCs w:val="18"/>
            <w:lang w:eastAsia="ru-RU"/>
          </w:rPr>
          <w:t>10 м</w:t>
        </w:r>
        <w:proofErr w:type="gramStart"/>
        <w:r w:rsidRPr="001F167C">
          <w:rPr>
            <w:rFonts w:ascii="Times New Roman" w:eastAsia="Times New Roman" w:hAnsi="Times New Roman" w:cs="Times New Roman"/>
            <w:color w:val="000000"/>
            <w:sz w:val="24"/>
            <w:szCs w:val="12"/>
            <w:vertAlign w:val="superscript"/>
            <w:lang w:eastAsia="ru-RU"/>
          </w:rPr>
          <w:t>2</w:t>
        </w:r>
      </w:smartTag>
      <w:proofErr w:type="gramEnd"/>
      <w:r w:rsidRPr="001F167C">
        <w:rPr>
          <w:rFonts w:ascii="Times New Roman" w:eastAsia="Times New Roman" w:hAnsi="Times New Roman" w:cs="Times New Roman"/>
          <w:color w:val="000000"/>
          <w:sz w:val="18"/>
          <w:szCs w:val="12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 несгораемые стены.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5.11. Расстояние от площадки мусоросборников до границ садовых участков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менее        </w:t>
      </w:r>
      <w:smartTag w:uri="urn:schemas-microsoft-com:office:smarttags" w:element="metricconverter">
        <w:smartTagPr>
          <w:attr w:name="ProductID" w:val="20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метров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более </w:t>
      </w:r>
      <w:smartTag w:uri="urn:schemas-microsoft-com:office:smarttags" w:element="metricconverter">
        <w:smartTagPr>
          <w:attr w:name="ProductID" w:val="100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метров</w:t>
        </w:r>
      </w:smartTag>
    </w:p>
    <w:p w:rsidR="001F167C" w:rsidRPr="001F167C" w:rsidRDefault="001F167C" w:rsidP="001F1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5.12. Ширина улиц и проездов в красных линиях на территории садоводческих и огороднических (дачных) объединений: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790"/>
        <w:gridCol w:w="3216"/>
      </w:tblGrid>
      <w:tr w:rsidR="001F167C" w:rsidRPr="001F167C" w:rsidTr="00885D40">
        <w:tc>
          <w:tcPr>
            <w:tcW w:w="319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Ширина улиц и проездов в красных линиях (не менее),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26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Минимальный радиус поворота,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proofErr w:type="gramEnd"/>
          </w:p>
        </w:tc>
      </w:tr>
      <w:tr w:rsidR="001F167C" w:rsidRPr="001F167C" w:rsidTr="00885D40">
        <w:tc>
          <w:tcPr>
            <w:tcW w:w="3190" w:type="dxa"/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Улицы</w:t>
            </w:r>
          </w:p>
        </w:tc>
        <w:tc>
          <w:tcPr>
            <w:tcW w:w="386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0" w:type="dxa"/>
            <w:vMerge w:val="restart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F167C" w:rsidRPr="001F167C" w:rsidTr="00885D40">
        <w:tc>
          <w:tcPr>
            <w:tcW w:w="3190" w:type="dxa"/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Проезды</w:t>
            </w:r>
          </w:p>
        </w:tc>
        <w:tc>
          <w:tcPr>
            <w:tcW w:w="386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vMerge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167C" w:rsidRPr="001F167C" w:rsidRDefault="001F167C" w:rsidP="001F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Примечания: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Ширина проезжей части улиц и проездов принимается для улиц — не менее </w:t>
      </w:r>
      <w:smartTag w:uri="urn:schemas-microsoft-com:office:smarttags" w:element="metricconverter">
        <w:smartTagPr>
          <w:attr w:name="ProductID" w:val="7,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7,0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проездов — не менее </w:t>
      </w:r>
      <w:smartTag w:uri="urn:schemas-microsoft-com:office:smarttags" w:element="metricconverter">
        <w:smartTagPr>
          <w:attr w:name="ProductID" w:val="3,5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3,5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проездах следует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шириной не менее </w:t>
      </w:r>
      <w:smartTag w:uri="urn:schemas-microsoft-com:office:smarttags" w:element="metricconverter">
        <w:smartTagPr>
          <w:attr w:name="ProductID" w:val="7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ширину проезжей части. Расстояние между разъездными площадками, а также между разъездными пло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F16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Максимальная протяженность тупикового проезда не должна превышать </w:t>
      </w:r>
      <w:smartTag w:uri="urn:schemas-microsoft-com:office:smarttags" w:element="metricconverter">
        <w:smartTagPr>
          <w:attr w:name="ProductID" w:val="150 м"/>
        </w:smartTagPr>
        <w:r w:rsidRPr="001F167C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150 м</w:t>
        </w:r>
      </w:smartTag>
      <w:r w:rsidRPr="001F16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Тупиковые проезды обеспечиваются разво</w:t>
      </w:r>
      <w:r w:rsidRPr="001F16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ротными площадками   размером не менее 15х15 м.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разворотной площадки для стоянки автомобилей не допускается. 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5.13. Расстояние от автомобильных и железных дорог до садоводческих, огороднических и дачных</w:t>
      </w:r>
      <w:r w:rsidRPr="001F16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объединений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2501"/>
        <w:gridCol w:w="2460"/>
      </w:tblGrid>
      <w:tr w:rsidR="001F167C" w:rsidRPr="001F167C" w:rsidTr="00885D40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(не менее),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Железные дороги любой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лесополосы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 м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Автодороги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Автодороги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5.14. Расстояние от границ застроенной территории до лесных массивов на территории садоводческих и огороднических (дачных) объединений (не менее)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smartTag w:uri="urn:schemas-microsoft-com:office:smarttags" w:element="metricconverter">
        <w:smartTagPr>
          <w:attr w:name="ProductID" w:val="15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метров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1F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Расчетные показатели обеспеченности и интенсивности использования сооружений для хранения и обслуживания транспортных средств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Норма обеспеченности местами постоянного хранения индивидуального автотранспорта (% </w:t>
      </w:r>
      <w:proofErr w:type="spell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машино</w:t>
      </w:r>
      <w:proofErr w:type="spell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-мест от расчетного числа индивид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ранспорта)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90 %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Расстояние от мест постоянного хранения индивидуального автотранспорта до жилой застройки (не более)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800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800 метров</w:t>
        </w:r>
      </w:smartTag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а в районах реконструкции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более </w:t>
      </w:r>
      <w:smartTag w:uri="urn:schemas-microsoft-com:office:smarttags" w:element="metricconverter">
        <w:smartTagPr>
          <w:attr w:name="ProductID" w:val="1500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1500 метров</w:t>
        </w:r>
      </w:smartTag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Нормы обеспеченности местами парковки для учреждений и предприятий обслуживания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66"/>
        <w:gridCol w:w="3544"/>
        <w:gridCol w:w="2296"/>
      </w:tblGrid>
      <w:tr w:rsidR="001F167C" w:rsidRPr="001F167C" w:rsidTr="00885D40">
        <w:trPr>
          <w:trHeight w:val="3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и предприятий обслуживания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</w:tr>
      <w:tr w:rsidR="001F167C" w:rsidRPr="001F167C" w:rsidTr="00885D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 парковки </w:t>
            </w:r>
          </w:p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 работников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10-20</w:t>
            </w:r>
          </w:p>
        </w:tc>
      </w:tr>
      <w:tr w:rsidR="001F167C" w:rsidRPr="001F167C" w:rsidTr="00885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Промышленные и коммунально-складские объекты</w:t>
            </w:r>
          </w:p>
        </w:tc>
        <w:tc>
          <w:tcPr>
            <w:tcW w:w="3544" w:type="dxa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 парковки </w:t>
            </w:r>
          </w:p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 работников</w:t>
            </w:r>
          </w:p>
        </w:tc>
        <w:tc>
          <w:tcPr>
            <w:tcW w:w="2296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</w:t>
            </w:r>
          </w:p>
        </w:tc>
      </w:tr>
      <w:tr w:rsidR="001F167C" w:rsidRPr="001F167C" w:rsidTr="00885D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 парковки на 100 коек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</w:t>
            </w:r>
          </w:p>
        </w:tc>
      </w:tr>
      <w:tr w:rsidR="001F167C" w:rsidRPr="001F167C" w:rsidTr="00885D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 парковки на 100 посещений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10-20</w:t>
            </w:r>
          </w:p>
        </w:tc>
      </w:tr>
      <w:tr w:rsidR="001F167C" w:rsidRPr="001F167C" w:rsidTr="00885D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Клубы, дома культуры, кинотеатры, массовые библиотеки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 парковки на 100 мест или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</w:t>
            </w:r>
          </w:p>
        </w:tc>
      </w:tr>
      <w:tr w:rsidR="001F167C" w:rsidRPr="001F167C" w:rsidTr="00885D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Рыночные комплексы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 парковки 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50 торговых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20-25</w:t>
            </w:r>
          </w:p>
        </w:tc>
      </w:tr>
      <w:tr w:rsidR="001F167C" w:rsidRPr="001F167C" w:rsidTr="00885D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 общественного питания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</w:t>
            </w:r>
          </w:p>
        </w:tc>
      </w:tr>
      <w:tr w:rsidR="001F167C" w:rsidRPr="001F167C" w:rsidTr="00885D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Гостиницы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</w:t>
            </w:r>
          </w:p>
        </w:tc>
      </w:tr>
      <w:tr w:rsidR="001F167C" w:rsidRPr="001F167C" w:rsidTr="00885D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 парковки 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100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</w:tr>
      <w:tr w:rsidR="001F167C" w:rsidRPr="001F167C" w:rsidTr="00885D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Вокзалы всех видов транспорта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 парковки на 100 пассаж. дальнего и местного сообщений, прибыв. в час «пик»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</w:t>
            </w:r>
          </w:p>
        </w:tc>
      </w:tr>
      <w:tr w:rsidR="001F167C" w:rsidRPr="001F167C" w:rsidTr="00885D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 кратковременного отдыха (базы спортивные, рыболовные и т.п.)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 парковки на 100 мест или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</w:t>
            </w:r>
          </w:p>
        </w:tc>
      </w:tr>
      <w:tr w:rsidR="001F167C" w:rsidRPr="001F167C" w:rsidTr="00885D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и базы отдыха и санатории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 парковки на 100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отдыхающ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обслуживающего персонала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5-10</w:t>
            </w:r>
          </w:p>
        </w:tc>
      </w:tr>
      <w:tr w:rsidR="001F167C" w:rsidRPr="001F167C" w:rsidTr="00885D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Береговые базы маломерного флота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 парковки на 100 мест или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</w:t>
            </w:r>
          </w:p>
        </w:tc>
      </w:tr>
      <w:tr w:rsidR="001F167C" w:rsidRPr="001F167C" w:rsidTr="00885D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Садоводческие и огороднические объединения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 парковки на 10 участков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7-10</w:t>
            </w: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Расстояние пешеходных подходов от стоянок для временного хранения легковых автомобилей следует принимать, не более:</w:t>
      </w:r>
    </w:p>
    <w:p w:rsidR="001F167C" w:rsidRPr="001F167C" w:rsidRDefault="001F167C" w:rsidP="001F167C">
      <w:pPr>
        <w:tabs>
          <w:tab w:val="left" w:pos="28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 входов в жилые дома - </w:t>
      </w:r>
      <w:smartTag w:uri="urn:schemas-microsoft-com:office:smarttags" w:element="metricconverter">
        <w:smartTagPr>
          <w:attr w:name="ProductID" w:val="10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tabs>
          <w:tab w:val="left" w:pos="284"/>
        </w:tabs>
        <w:overflowPunct w:val="0"/>
        <w:autoSpaceDE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 пассажирских помещений вокзалов, входов в места крупных учреждений торговли и общественного питания - </w:t>
      </w:r>
      <w:smartTag w:uri="urn:schemas-microsoft-com:office:smarttags" w:element="metricconverter">
        <w:smartTagPr>
          <w:attr w:name="ProductID" w:val="15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tabs>
          <w:tab w:val="left" w:pos="284"/>
        </w:tabs>
        <w:overflowPunct w:val="0"/>
        <w:autoSpaceDE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 прочих учреждений и предприятий обслуживания населения и административных зданий - </w:t>
      </w:r>
      <w:smartTag w:uri="urn:schemas-microsoft-com:office:smarttags" w:element="metricconverter">
        <w:smartTagPr>
          <w:attr w:name="ProductID" w:val="25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tabs>
          <w:tab w:val="left" w:pos="284"/>
        </w:tabs>
        <w:overflowPunct w:val="0"/>
        <w:autoSpaceDE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до входов в парки, на выставки и стадионы - </w:t>
      </w:r>
      <w:smartTag w:uri="urn:schemas-microsoft-com:office:smarttags" w:element="metricconverter">
        <w:smartTagPr>
          <w:attr w:name="ProductID" w:val="40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6.5. Расстояние пешеходных подходов от стоянок для временного хранения легковых автомобилей до объектов в зонах массового отдыха </w:t>
      </w:r>
      <w:r w:rsidRPr="001F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должно превышать </w:t>
      </w:r>
      <w:smartTag w:uri="urn:schemas-microsoft-com:office:smarttags" w:element="metricconverter">
        <w:smartTagPr>
          <w:attr w:name="ProductID" w:val="800 метров"/>
        </w:smartTagPr>
        <w:r w:rsidRPr="001F167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800 метров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6.6. 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530"/>
        <w:gridCol w:w="1713"/>
        <w:gridCol w:w="1530"/>
        <w:gridCol w:w="1464"/>
      </w:tblGrid>
      <w:tr w:rsidR="001F167C" w:rsidRPr="001F167C" w:rsidTr="00885D40">
        <w:tc>
          <w:tcPr>
            <w:tcW w:w="4077" w:type="dxa"/>
            <w:vMerge w:val="restart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Здания, участки</w:t>
            </w:r>
          </w:p>
        </w:tc>
        <w:tc>
          <w:tcPr>
            <w:tcW w:w="6237" w:type="dxa"/>
            <w:gridSpan w:val="4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Расстояние,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от гаражных сооружений и открытых стоянок при числе автомобилей</w:t>
            </w:r>
          </w:p>
        </w:tc>
      </w:tr>
      <w:tr w:rsidR="001F167C" w:rsidRPr="001F167C" w:rsidTr="00885D40">
        <w:tc>
          <w:tcPr>
            <w:tcW w:w="4077" w:type="dxa"/>
            <w:vMerge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 и менее</w:t>
            </w:r>
          </w:p>
        </w:tc>
        <w:tc>
          <w:tcPr>
            <w:tcW w:w="1713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11-50</w:t>
            </w:r>
          </w:p>
        </w:tc>
        <w:tc>
          <w:tcPr>
            <w:tcW w:w="1530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51-100</w:t>
            </w:r>
          </w:p>
        </w:tc>
        <w:tc>
          <w:tcPr>
            <w:tcW w:w="1464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101-300</w:t>
            </w:r>
          </w:p>
        </w:tc>
      </w:tr>
      <w:tr w:rsidR="001F167C" w:rsidRPr="001F167C" w:rsidTr="00885D40">
        <w:trPr>
          <w:trHeight w:val="379"/>
        </w:trPr>
        <w:tc>
          <w:tcPr>
            <w:tcW w:w="4077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Фасады жилых домов и торцы с окнами</w:t>
            </w:r>
          </w:p>
        </w:tc>
        <w:tc>
          <w:tcPr>
            <w:tcW w:w="153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1F167C" w:rsidRPr="001F167C" w:rsidTr="00885D40">
        <w:trPr>
          <w:trHeight w:val="411"/>
        </w:trPr>
        <w:tc>
          <w:tcPr>
            <w:tcW w:w="4077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Торцы жилых домов без окон</w:t>
            </w:r>
          </w:p>
        </w:tc>
        <w:tc>
          <w:tcPr>
            <w:tcW w:w="153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F167C" w:rsidRPr="001F167C" w:rsidTr="00885D40">
        <w:tc>
          <w:tcPr>
            <w:tcW w:w="4077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школ, детских учреждений, ПТУ, техникумов, площадок для отдыха, игр и спорта, детских</w:t>
            </w:r>
          </w:p>
        </w:tc>
        <w:tc>
          <w:tcPr>
            <w:tcW w:w="153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13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3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F167C" w:rsidRPr="001F167C" w:rsidTr="00885D40">
        <w:tc>
          <w:tcPr>
            <w:tcW w:w="4077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53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13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3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расчетам</w:t>
            </w:r>
          </w:p>
        </w:tc>
        <w:tc>
          <w:tcPr>
            <w:tcW w:w="146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расчетам</w:t>
            </w:r>
          </w:p>
        </w:tc>
      </w:tr>
    </w:tbl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u w:val="single"/>
          <w:lang w:eastAsia="ru-RU"/>
        </w:rPr>
      </w:pPr>
      <w:r w:rsidRPr="001F167C">
        <w:rPr>
          <w:rFonts w:ascii="Times New Roman" w:eastAsia="Times New Roman" w:hAnsi="Times New Roman" w:cs="Times New Roman"/>
          <w:color w:val="000000"/>
          <w:sz w:val="24"/>
          <w:szCs w:val="18"/>
          <w:u w:val="single"/>
          <w:lang w:eastAsia="ru-RU"/>
        </w:rPr>
        <w:t xml:space="preserve">Примечания: 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167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1.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 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2. Гаражи и открытые стоянки для хранения легковых автомобилей вместимостью более 300 </w:t>
      </w:r>
      <w:proofErr w:type="spellStart"/>
      <w:r w:rsidRPr="001F167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машино</w:t>
      </w:r>
      <w:proofErr w:type="spellEnd"/>
      <w:r w:rsidRPr="001F167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1F167C">
          <w:rPr>
            <w:rFonts w:ascii="Times New Roman" w:eastAsia="Times New Roman" w:hAnsi="Times New Roman" w:cs="Times New Roman"/>
            <w:color w:val="000000"/>
            <w:sz w:val="24"/>
            <w:szCs w:val="18"/>
            <w:lang w:eastAsia="ru-RU"/>
          </w:rPr>
          <w:t>50 м</w:t>
        </w:r>
      </w:smartTag>
      <w:r w:rsidRPr="001F167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от жилых домов. 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6.7. Удаленность въездов и выездов во встроенные гаражи, гаражи-стоянки, паркинги, </w:t>
      </w:r>
      <w:proofErr w:type="spell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автостояноки</w:t>
      </w:r>
      <w:proofErr w:type="spell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жилых и общественных зданий, зон отдыха, игровых площадок и участков лечебных учреждений (не менее)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smartTag w:uri="urn:schemas-microsoft-com:office:smarttags" w:element="metricconverter">
        <w:smartTagPr>
          <w:attr w:name="ProductID" w:val="7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 метров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6.8. Размер земельного участка гаражей и стоянок автомобилей в зависимости от этажности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3351"/>
        <w:gridCol w:w="2886"/>
      </w:tblGrid>
      <w:tr w:rsidR="001F167C" w:rsidRPr="001F167C" w:rsidTr="00885D40">
        <w:trPr>
          <w:trHeight w:val="31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Этажность гаражного сооружения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</w:tr>
      <w:tr w:rsidR="001F167C" w:rsidRPr="001F167C" w:rsidTr="00885D4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Одноэтажное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-место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1F167C" w:rsidRPr="001F167C" w:rsidTr="00885D4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Двухэтажное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-место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6.9. Размер земельного участка гаражей и парков транспортных средств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2552"/>
        <w:gridCol w:w="2409"/>
        <w:gridCol w:w="2268"/>
      </w:tblGrid>
      <w:tr w:rsidR="001F167C" w:rsidRPr="001F167C" w:rsidTr="00885D40">
        <w:trPr>
          <w:trHeight w:val="31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единица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Вместимость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участка,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</w:tr>
      <w:tr w:rsidR="001F167C" w:rsidRPr="001F167C" w:rsidTr="00885D4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Гаражи грузовых автомобилей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1F167C" w:rsidRPr="001F167C" w:rsidTr="00885D4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Автобусные парки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6.10. </w:t>
      </w:r>
      <w:r w:rsidRPr="001F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Площадь участка для стоянки одного автотранспортного средства на открытых автостоянках следует принимать на одно </w:t>
      </w:r>
      <w:proofErr w:type="spellStart"/>
      <w:r w:rsidRPr="001F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машино</w:t>
      </w:r>
      <w:proofErr w:type="spellEnd"/>
      <w:r w:rsidRPr="001F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-место: 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-   легковых автомобилей  – 25 (18)*</w:t>
      </w:r>
      <w:r w:rsidRPr="001F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proofErr w:type="gramStart"/>
      <w:r w:rsidRPr="001F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1F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</w:t>
        </w:r>
        <w:r w:rsidRPr="001F167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м</w:t>
        </w:r>
        <w:proofErr w:type="gramStart"/>
        <w:r w:rsidRPr="001F167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</w:t>
        </w:r>
      </w:smartTag>
      <w:proofErr w:type="gramEnd"/>
      <w:r w:rsidRPr="001F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0,9</w:t>
        </w:r>
        <w:r w:rsidRPr="001F167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м</w:t>
        </w:r>
        <w:proofErr w:type="gramStart"/>
        <w:r w:rsidRPr="001F167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</w:t>
        </w:r>
      </w:smartTag>
      <w:proofErr w:type="gram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скобках – при примыкании участков для стоянки к проезжей части улиц и проездов.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6.11. Размер земельного участка автозаправочной станции (АЗС) (одна топливораздаточная колонка на 500-1200 автомобилей)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24"/>
        <w:gridCol w:w="2693"/>
        <w:gridCol w:w="3430"/>
      </w:tblGrid>
      <w:tr w:rsidR="001F167C" w:rsidRPr="001F167C" w:rsidTr="00885D40">
        <w:trPr>
          <w:trHeight w:val="3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АЗС при количестве </w:t>
            </w:r>
          </w:p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топливораздаточных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земельного участка</w:t>
            </w:r>
          </w:p>
        </w:tc>
      </w:tr>
      <w:tr w:rsidR="001F167C" w:rsidRPr="001F167C" w:rsidTr="00885D4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 колонки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1F167C" w:rsidRPr="001F167C" w:rsidTr="00885D4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1F167C" w:rsidRPr="001F167C" w:rsidTr="00885D4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6.12. Наименьшие расстояния до въездов в гаражи и выездов из них следует принимать: 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от перекрестков магистральных улиц – 50м; 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улиц местного значения – 20м; 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от остановочных пунктов общественного пассажирского транспорта – 30м. 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6.13. 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)* - </w:t>
      </w:r>
      <w:smartTag w:uri="urn:schemas-microsoft-com:office:smarttags" w:element="metricconverter">
        <w:smartTagPr>
          <w:attr w:name="ProductID" w:val="50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метров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* - расстояние следует определять от топливораздаточных колонок и подземных топливных резервуаров.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6.14.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2392"/>
        <w:gridCol w:w="2641"/>
        <w:gridCol w:w="2374"/>
      </w:tblGrid>
      <w:tr w:rsidR="001F167C" w:rsidRPr="001F167C" w:rsidTr="00885D40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Интенсивность движения, 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трансп. ед./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АЗС, заправок в сутки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между АЗС, км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АЗС</w:t>
            </w:r>
          </w:p>
        </w:tc>
      </w:tr>
      <w:tr w:rsidR="001F167C" w:rsidRPr="001F167C" w:rsidTr="00885D40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1000 до 2000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30 - 40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Одностороннее</w:t>
            </w:r>
          </w:p>
        </w:tc>
      </w:tr>
      <w:tr w:rsidR="001F167C" w:rsidRPr="001F167C" w:rsidTr="00885D40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2000 до 3000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40 - 50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Одностороннее</w:t>
            </w:r>
          </w:p>
        </w:tc>
      </w:tr>
      <w:tr w:rsidR="001F167C" w:rsidRPr="001F167C" w:rsidTr="00885D40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3000 до 5000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40 - 50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Одностороннее</w:t>
            </w: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:  АЗС следует размещать:</w:t>
      </w:r>
    </w:p>
    <w:p w:rsidR="001F167C" w:rsidRPr="001F167C" w:rsidRDefault="001F167C" w:rsidP="001F167C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 придорожных полосах на участках дорог с уклоном не более 40‰, на кривых в плане радиусом более </w:t>
      </w:r>
      <w:smartTag w:uri="urn:schemas-microsoft-com:office:smarttags" w:element="metricconverter">
        <w:smartTagPr>
          <w:attr w:name="ProductID" w:val="1000 м"/>
        </w:smartTagPr>
        <w:r w:rsidRPr="001F167C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1000 м</w:t>
        </w:r>
      </w:smartTag>
      <w:r w:rsidRPr="001F16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, на выпуклых кривых в продольном профиле радиусом более </w:t>
      </w:r>
      <w:smartTag w:uri="urn:schemas-microsoft-com:office:smarttags" w:element="metricconverter">
        <w:smartTagPr>
          <w:attr w:name="ProductID" w:val="10000 м"/>
        </w:smartTagPr>
        <w:r w:rsidRPr="001F167C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10000 м</w:t>
        </w:r>
      </w:smartTag>
      <w:r w:rsidRPr="001F16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ближе </w:t>
      </w:r>
      <w:smartTag w:uri="urn:schemas-microsoft-com:office:smarttags" w:element="metricconverter">
        <w:smartTagPr>
          <w:attr w:name="ProductID" w:val="25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железнодорожных переездов, не ближе </w:t>
      </w:r>
      <w:smartTag w:uri="urn:schemas-microsoft-com:office:smarttags" w:element="metricconverter">
        <w:smartTagPr>
          <w:attr w:name="ProductID" w:val="100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мостовых переходов, на участках с насыпями высотой не более </w:t>
      </w:r>
      <w:smartTag w:uri="urn:schemas-microsoft-com:office:smarttags" w:element="metricconverter">
        <w:smartTagPr>
          <w:attr w:name="ProductID" w:val="2,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6.15. Размер земельного участка станции технического обслуживания (СТО) (один пост на 100-200 автомобилей)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49"/>
        <w:gridCol w:w="2693"/>
        <w:gridCol w:w="2977"/>
      </w:tblGrid>
      <w:tr w:rsidR="001F167C" w:rsidRPr="001F167C" w:rsidTr="00885D40">
        <w:trPr>
          <w:trHeight w:val="345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 при количестве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земельного участка</w:t>
            </w:r>
          </w:p>
        </w:tc>
      </w:tr>
      <w:tr w:rsidR="001F167C" w:rsidRPr="001F167C" w:rsidTr="00885D40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F167C" w:rsidRPr="001F167C" w:rsidTr="00885D40">
        <w:trPr>
          <w:trHeight w:val="243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6.16. Расстояние от станций технического обслуживания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484"/>
        <w:gridCol w:w="2335"/>
      </w:tblGrid>
      <w:tr w:rsidR="001F167C" w:rsidRPr="001F167C" w:rsidTr="00885D40">
        <w:tc>
          <w:tcPr>
            <w:tcW w:w="5495" w:type="dxa"/>
            <w:vMerge w:val="restart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Здания, участки</w:t>
            </w:r>
          </w:p>
        </w:tc>
        <w:tc>
          <w:tcPr>
            <w:tcW w:w="4819" w:type="dxa"/>
            <w:gridSpan w:val="2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Расстояние,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от станций технического обслуживания при числе постов</w:t>
            </w:r>
          </w:p>
        </w:tc>
      </w:tr>
      <w:tr w:rsidR="001F167C" w:rsidRPr="001F167C" w:rsidTr="00885D40">
        <w:tc>
          <w:tcPr>
            <w:tcW w:w="5495" w:type="dxa"/>
            <w:vMerge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84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 и менее</w:t>
            </w:r>
          </w:p>
        </w:tc>
        <w:tc>
          <w:tcPr>
            <w:tcW w:w="2335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11-30</w:t>
            </w:r>
          </w:p>
        </w:tc>
      </w:tr>
      <w:tr w:rsidR="001F167C" w:rsidRPr="001F167C" w:rsidTr="00885D40">
        <w:tc>
          <w:tcPr>
            <w:tcW w:w="5495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</w:t>
            </w:r>
          </w:p>
        </w:tc>
        <w:tc>
          <w:tcPr>
            <w:tcW w:w="248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167C" w:rsidRPr="001F167C" w:rsidTr="00885D40">
        <w:tc>
          <w:tcPr>
            <w:tcW w:w="5495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Торцы жилых домов без окон</w:t>
            </w:r>
          </w:p>
        </w:tc>
        <w:tc>
          <w:tcPr>
            <w:tcW w:w="248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167C" w:rsidRPr="001F167C" w:rsidTr="00885D40">
        <w:tc>
          <w:tcPr>
            <w:tcW w:w="5495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Общественные здания</w:t>
            </w:r>
          </w:p>
        </w:tc>
        <w:tc>
          <w:tcPr>
            <w:tcW w:w="248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F167C" w:rsidRPr="001F167C" w:rsidTr="00885D40">
        <w:tc>
          <w:tcPr>
            <w:tcW w:w="5495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школы и детские дошкольные учреждения</w:t>
            </w:r>
          </w:p>
        </w:tc>
        <w:tc>
          <w:tcPr>
            <w:tcW w:w="248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1F167C" w:rsidRPr="001F167C" w:rsidTr="00885D40">
        <w:tc>
          <w:tcPr>
            <w:tcW w:w="5495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Лечебные учреждения со стационаром</w:t>
            </w:r>
          </w:p>
        </w:tc>
        <w:tc>
          <w:tcPr>
            <w:tcW w:w="248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16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- определяется по согласованию с органами Государственного санитарно-эпидемиологического надзора.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6.17.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1291"/>
        <w:gridCol w:w="1302"/>
        <w:gridCol w:w="1302"/>
        <w:gridCol w:w="1311"/>
        <w:gridCol w:w="1188"/>
        <w:gridCol w:w="1547"/>
      </w:tblGrid>
      <w:tr w:rsidR="001F167C" w:rsidRPr="001F167C" w:rsidTr="00885D40">
        <w:trPr>
          <w:cantSplit/>
          <w:trHeight w:hRule="exact" w:val="241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Интенсивность движения, 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трансп. ед./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постов на СТО в зависимости от расстояния между ними,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СТО</w:t>
            </w:r>
          </w:p>
        </w:tc>
      </w:tr>
      <w:tr w:rsidR="001F167C" w:rsidRPr="001F167C" w:rsidTr="00885D40">
        <w:trPr>
          <w:cantSplit/>
          <w:trHeight w:hRule="exact" w:val="462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Одностороннее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6.18. Расстояния между площадками отдыха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3038"/>
        <w:gridCol w:w="4833"/>
      </w:tblGrid>
      <w:tr w:rsidR="001F167C" w:rsidRPr="001F167C" w:rsidTr="00885D4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между площадками отдыха,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F167C" w:rsidRPr="001F167C" w:rsidTr="00885D40">
        <w:trPr>
          <w:cantSplit/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15-20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площадок отдыха могут быть предусмотрены сооружения для технического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осмотра автомобилей и пункты торговли.</w:t>
            </w:r>
          </w:p>
        </w:tc>
      </w:tr>
      <w:tr w:rsidR="001F167C" w:rsidRPr="001F167C" w:rsidTr="00885D40">
        <w:trPr>
          <w:cantSplit/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25-35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33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IV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45-55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6.19. Вместимость площадок отдыха из расчета на одновременную остановку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3038"/>
        <w:gridCol w:w="4833"/>
      </w:tblGrid>
      <w:tr w:rsidR="001F167C" w:rsidRPr="001F167C" w:rsidTr="00885D4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автомобилей при единовременной остановке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 менее)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20-50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двустороннем размещении площадок отдуха на дорогах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их вместимость уменьшается вдвое.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III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6.20. Размер участка при одноярусном хранении судов прогулочного и спортивного флота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3190"/>
        <w:gridCol w:w="3200"/>
      </w:tblGrid>
      <w:tr w:rsidR="001F167C" w:rsidRPr="001F167C" w:rsidTr="00885D40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земельного участка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20-27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место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pacing w:val="-4"/>
          <w:sz w:val="24"/>
          <w:szCs w:val="28"/>
          <w:lang w:eastAsia="ru-RU"/>
        </w:rPr>
        <w:t xml:space="preserve">6.21. Расстояние от стоянок маломерных судов до жилой застройки следует принимать </w:t>
      </w:r>
      <w:r w:rsidRPr="001F167C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не менее </w:t>
      </w:r>
      <w:smartTag w:uri="urn:schemas-microsoft-com:office:smarttags" w:element="metricconverter">
        <w:smartTagPr>
          <w:attr w:name="ProductID" w:val="50 метров"/>
        </w:smartTagPr>
        <w:r w:rsidRPr="001F167C">
          <w:rPr>
            <w:rFonts w:ascii="Times New Roman" w:eastAsia="Times New Roman" w:hAnsi="Times New Roman" w:cs="Times New Roman"/>
            <w:spacing w:val="-4"/>
            <w:sz w:val="24"/>
            <w:szCs w:val="28"/>
            <w:lang w:eastAsia="ru-RU"/>
          </w:rPr>
          <w:t>50 метров</w:t>
        </w:r>
      </w:smartTag>
      <w:r w:rsidRPr="001F167C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, до больниц и санаториев – не менее </w:t>
      </w:r>
      <w:smartTag w:uri="urn:schemas-microsoft-com:office:smarttags" w:element="metricconverter">
        <w:smartTagPr>
          <w:attr w:name="ProductID" w:val="200 метров"/>
        </w:smartTagPr>
        <w:r w:rsidRPr="001F167C">
          <w:rPr>
            <w:rFonts w:ascii="Times New Roman" w:eastAsia="Times New Roman" w:hAnsi="Times New Roman" w:cs="Times New Roman"/>
            <w:spacing w:val="-4"/>
            <w:sz w:val="24"/>
            <w:szCs w:val="28"/>
            <w:lang w:eastAsia="ru-RU"/>
          </w:rPr>
          <w:t>200 метров</w:t>
        </w:r>
      </w:smartTag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Расчетные показатели обеспеченности и интенсивности использования территорий зон транспортной инфраструктуры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Уровень автомобилизации (кол</w:t>
      </w:r>
      <w:proofErr w:type="gram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втомашин на 1000 жит.)</w:t>
      </w: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200 автомобилей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>Примечание:</w:t>
      </w:r>
      <w:r w:rsidRPr="001F16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Указанный уровень включает также ведомственные легковые машины и такси.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 Расчетные параметры и категории улиц, дорог сельских населенных пунктов</w:t>
      </w:r>
    </w:p>
    <w:tbl>
      <w:tblPr>
        <w:tblW w:w="10335" w:type="dxa"/>
        <w:tblInd w:w="-1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2"/>
        <w:gridCol w:w="3260"/>
        <w:gridCol w:w="1260"/>
        <w:gridCol w:w="1153"/>
        <w:gridCol w:w="1080"/>
        <w:gridCol w:w="1270"/>
      </w:tblGrid>
      <w:tr w:rsidR="001F167C" w:rsidRPr="001F167C" w:rsidTr="00885D40">
        <w:trPr>
          <w:cantSplit/>
          <w:trHeight w:val="1163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сельских улиц и дорог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назначение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скорость движения,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полосы движения,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полос движения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пешеходной части тротуара,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</w:tr>
      <w:tr w:rsidR="001F167C" w:rsidRPr="001F167C" w:rsidTr="00885D40">
        <w:trPr>
          <w:trHeight w:val="36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Поселковая дорога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noBreakHyphen/>
            </w:r>
          </w:p>
        </w:tc>
      </w:tr>
      <w:tr w:rsidR="001F167C" w:rsidRPr="001F167C" w:rsidTr="00885D40">
        <w:trPr>
          <w:trHeight w:val="44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Главная улица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жилых территорий с общественным центром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1,5-2,25</w:t>
            </w:r>
          </w:p>
        </w:tc>
      </w:tr>
      <w:tr w:rsidR="001F167C" w:rsidRPr="001F167C" w:rsidTr="00885D40">
        <w:trPr>
          <w:trHeight w:val="159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 жилой застройке: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rPr>
          <w:trHeight w:val="98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1,0-1,5</w:t>
            </w:r>
          </w:p>
        </w:tc>
      </w:tr>
      <w:tr w:rsidR="001F167C" w:rsidRPr="001F167C" w:rsidTr="00885D40">
        <w:trPr>
          <w:trHeight w:val="339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tabs>
                <w:tab w:val="left" w:pos="140"/>
                <w:tab w:val="left" w:pos="3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второстепенная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(переулок)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между основными жилыми улицами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F167C" w:rsidRPr="001F167C" w:rsidTr="00885D40">
        <w:trPr>
          <w:trHeight w:val="69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жилых домов, расположенных в глубине квартала, с улицей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2,75-3,0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0-1,0</w:t>
            </w:r>
          </w:p>
        </w:tc>
      </w:tr>
      <w:tr w:rsidR="001F167C" w:rsidRPr="001F167C" w:rsidTr="00885D40">
        <w:trPr>
          <w:trHeight w:val="69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Хозяйственный проезд, скотопрогон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noBreakHyphen/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Примечания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1. На однополосных проездах необходимо предусматривать разъездные площадки шириной </w:t>
      </w:r>
      <w:smartTag w:uri="urn:schemas-microsoft-com:office:smarttags" w:element="metricconverter">
        <w:smartTagPr>
          <w:attr w:name="ProductID" w:val="6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длиной </w:t>
      </w:r>
      <w:smartTag w:uri="urn:schemas-microsoft-com:office:smarttags" w:element="metricconverter">
        <w:smartTagPr>
          <w:attr w:name="ProductID" w:val="15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75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между ними.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пределах фасадов зданий, имеющих входы, ширина проезда составляет </w:t>
      </w:r>
      <w:smartTag w:uri="urn:schemas-microsoft-com:office:smarttags" w:element="metricconverter">
        <w:smartTagPr>
          <w:attr w:name="ProductID" w:val="5,5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5,5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7.3. Протяженность тупиковых проездов (не более)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smartTag w:uri="urn:schemas-microsoft-com:office:smarttags" w:element="metricconverter">
        <w:smartTagPr>
          <w:attr w:name="ProductID" w:val="150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150 метров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Примечание: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Тупиковые проезды должны заканчиваться площадками для разворота мусоровозов, пожарных машин и другой спецтехники.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7.4. Размеры разворотных площадок на тупиковых улицах и дорогах, диаметром 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(не менее):</w:t>
      </w:r>
    </w:p>
    <w:p w:rsidR="001F167C" w:rsidRPr="001F167C" w:rsidRDefault="001F167C" w:rsidP="001F167C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для разворота легковых автомобилей – </w:t>
      </w:r>
      <w:smartTag w:uri="urn:schemas-microsoft-com:office:smarttags" w:element="metricconverter">
        <w:smartTagPr>
          <w:attr w:name="ProductID" w:val="16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1F167C" w:rsidRPr="001F167C" w:rsidRDefault="001F167C" w:rsidP="001F167C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для разворота пассажирского общественного транспорта – </w:t>
      </w:r>
      <w:smartTag w:uri="urn:schemas-microsoft-com:office:smarttags" w:element="metricconverter">
        <w:smartTagPr>
          <w:attr w:name="ProductID" w:val="3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7.5. </w:t>
      </w:r>
      <w:r w:rsidRPr="001F167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Ширина одной полосы движения пешеходных тротуаров улиц и дорог </w:t>
      </w:r>
      <w:r w:rsidRPr="001F16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 0,75-</w:t>
      </w:r>
      <w:smartTag w:uri="urn:schemas-microsoft-com:office:smarttags" w:element="metricconverter">
        <w:smartTagPr>
          <w:attr w:name="ProductID" w:val="1,0 метр"/>
        </w:smartTagPr>
        <w:r w:rsidRPr="001F167C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1,0 метр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етра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метра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7.6. Пропускная способность одной полосы движения для тротуаров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00"/>
        <w:gridCol w:w="2075"/>
        <w:gridCol w:w="2786"/>
      </w:tblGrid>
      <w:tr w:rsidR="001F167C" w:rsidRPr="001F167C" w:rsidTr="00885D4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</w:tr>
      <w:tr w:rsidR="001F167C" w:rsidRPr="001F167C" w:rsidTr="00885D4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тротуаров вдоль застройки с объектами обслуживания и пересадочных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узлах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пересечением пешеходных потоков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1F167C" w:rsidRPr="001F167C" w:rsidTr="00885D4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7.7. Плотность сети общественного пассажирского транспорта на застроенных территориях (в пределах) </w:t>
      </w:r>
      <w:r w:rsidRPr="001F16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1,5-2,5 км/</w:t>
      </w:r>
      <w:proofErr w:type="spell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7.8. 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tbl>
      <w:tblPr>
        <w:tblW w:w="103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1980"/>
        <w:gridCol w:w="2701"/>
      </w:tblGrid>
      <w:tr w:rsidR="001F167C" w:rsidRPr="001F167C" w:rsidTr="00885D40">
        <w:trPr>
          <w:trHeight w:val="375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до ближайшей остановки общественного пассажирского транспорта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</w:tr>
      <w:tr w:rsidR="001F167C" w:rsidRPr="001F167C" w:rsidTr="00885D4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Жилых домов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1F167C" w:rsidRPr="001F167C" w:rsidTr="00885D4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массового посещения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1F167C" w:rsidRPr="001F167C" w:rsidTr="00885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42" w:type="dxa"/>
          </w:tcPr>
          <w:p w:rsidR="001F167C" w:rsidRPr="001F167C" w:rsidRDefault="001F167C" w:rsidP="001F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Проходных предприятий в производственных и коммунально-складских зонах</w:t>
            </w:r>
          </w:p>
        </w:tc>
        <w:tc>
          <w:tcPr>
            <w:tcW w:w="1980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701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1F167C" w:rsidRPr="001F167C" w:rsidTr="00885D4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 массового отдыха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7.9. Максимальное расстояние между остановочными пунктами общественного пассажирского транспорта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400-</w:t>
      </w:r>
      <w:smartTag w:uri="urn:schemas-microsoft-com:office:smarttags" w:element="metricconverter">
        <w:smartTagPr>
          <w:attr w:name="ProductID" w:val="600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600 метров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7.10. Максимальное расстояние между остановочными пунктами общественного пассажирского транспорта в зоне индивидуальной застройки –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600-</w:t>
      </w:r>
      <w:smartTag w:uri="urn:schemas-microsoft-com:office:smarttags" w:element="metricconverter">
        <w:smartTagPr>
          <w:attr w:name="ProductID" w:val="800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800 метров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7.11. Категории автомобильных дорог на межселенной территории</w:t>
      </w: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8221"/>
      </w:tblGrid>
      <w:tr w:rsidR="001F167C" w:rsidRPr="001F167C" w:rsidTr="00885D40">
        <w:trPr>
          <w:trHeight w:val="47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дороги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Народнохозяйственное и административное значение автомобильных дорог</w:t>
            </w:r>
          </w:p>
        </w:tc>
      </w:tr>
      <w:tr w:rsidR="001F167C" w:rsidRPr="001F167C" w:rsidTr="00885D40">
        <w:trPr>
          <w:trHeight w:val="42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1F167C" w:rsidRPr="001F167C" w:rsidTr="00885D40">
        <w:trPr>
          <w:trHeight w:val="48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Автомобильные дороги общегосударственного (не отнесенные к I категории), республиканского, областного (краевого) значения</w:t>
            </w:r>
          </w:p>
        </w:tc>
      </w:tr>
      <w:tr w:rsidR="001F167C" w:rsidRPr="001F167C" w:rsidTr="00885D40">
        <w:trPr>
          <w:trHeight w:val="47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Автомобильные дороги общегосударственного, областного (краевого) значения (не отнесенные ко II категории), дороги местного значения</w:t>
            </w:r>
          </w:p>
        </w:tc>
      </w:tr>
      <w:tr w:rsidR="001F167C" w:rsidRPr="001F167C" w:rsidTr="00885D40">
        <w:trPr>
          <w:trHeight w:val="45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Автомобильные дороги республиканского, областного (краевого) и местного значения (не отнесенные ко II и III категориям)</w:t>
            </w:r>
          </w:p>
        </w:tc>
      </w:tr>
      <w:tr w:rsidR="001F167C" w:rsidRPr="001F167C" w:rsidTr="00885D40">
        <w:trPr>
          <w:trHeight w:val="220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Автомобильные дороги местного значения (кроме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отнесенных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III и IV категориям)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7.12. Радиусы дорог, при которых, в зависимости от категории дороги, допускается располагать остановки общественного транспорта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99"/>
        <w:gridCol w:w="3402"/>
        <w:gridCol w:w="3089"/>
      </w:tblGrid>
      <w:tr w:rsidR="001F167C" w:rsidRPr="001F167C" w:rsidTr="00885D40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дорог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Радиус дорог (не менее),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Продольный уклон должен быть не более 40 ‰.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7.13. Место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5122"/>
        <w:gridCol w:w="2617"/>
      </w:tblGrid>
      <w:tr w:rsidR="001F167C" w:rsidRPr="001F167C" w:rsidTr="00885D4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дорог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размещения остановки общественного транспорта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F167C" w:rsidRPr="001F167C" w:rsidTr="00885D4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Располагаются одна напротив другой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67C" w:rsidRPr="001F167C" w:rsidTr="00885D4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Располагаются по ходу движения на расстоянии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</w:t>
              </w:r>
            </w:smartTag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между ближайшими стенками павильонов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7.14. </w:t>
      </w:r>
      <w:r w:rsidRPr="001F167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Расстояние между остановочными пунктами общественного пассажирского транспорта вне пределов населенных пунктов на дорогах </w:t>
      </w:r>
      <w:r w:rsidRPr="001F167C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 w:eastAsia="ru-RU"/>
        </w:rPr>
        <w:t>I</w:t>
      </w:r>
      <w:r w:rsidRPr="001F167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-</w:t>
      </w:r>
      <w:r w:rsidRPr="001F167C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 w:eastAsia="ru-RU"/>
        </w:rPr>
        <w:t>III</w:t>
      </w:r>
      <w:r w:rsidRPr="001F167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категории (не чаще) </w:t>
      </w:r>
      <w:r w:rsidRPr="001F16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– </w:t>
      </w:r>
      <w:smartTag w:uri="urn:schemas-microsoft-com:office:smarttags" w:element="metricconverter">
        <w:smartTagPr>
          <w:attr w:name="ProductID" w:val="3 км"/>
        </w:smartTagPr>
        <w:r w:rsidRPr="001F167C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ru-RU"/>
          </w:rPr>
          <w:t>3 км</w:t>
        </w:r>
      </w:smartTag>
      <w:r w:rsidRPr="001F167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, а в густонаселенной местности </w:t>
      </w:r>
      <w:r w:rsidRPr="001F16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– </w:t>
      </w:r>
      <w:smartTag w:uri="urn:schemas-microsoft-com:office:smarttags" w:element="metricconverter">
        <w:smartTagPr>
          <w:attr w:name="ProductID" w:val="1,5 км"/>
        </w:smartTagPr>
        <w:r w:rsidRPr="001F167C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ru-RU"/>
          </w:rPr>
          <w:t>1,5 км</w:t>
        </w:r>
      </w:smartTag>
      <w:r w:rsidRPr="001F16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7.15. Расстояние между пешеходными переходами </w:t>
      </w:r>
      <w:r w:rsidRPr="001F16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–</w:t>
      </w: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200-</w:t>
      </w:r>
      <w:smartTag w:uri="urn:schemas-microsoft-com:office:smarttags" w:element="metricconverter">
        <w:smartTagPr>
          <w:attr w:name="ProductID" w:val="300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300 метров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7.16. Расстояние между въездами и сквозными проездами в зданиях на территорию микрорайона (не более)</w:t>
      </w:r>
      <w:r w:rsidRPr="001F16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–</w:t>
      </w: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00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300 метров</w:t>
        </w:r>
      </w:smartTag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7.17. 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075"/>
        <w:gridCol w:w="2835"/>
        <w:gridCol w:w="2359"/>
      </w:tblGrid>
      <w:tr w:rsidR="001F167C" w:rsidRPr="001F167C" w:rsidTr="00885D40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улиц и дорог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</w:t>
            </w:r>
          </w:p>
        </w:tc>
      </w:tr>
      <w:tr w:rsidR="001F167C" w:rsidRPr="001F167C" w:rsidTr="00885D40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Магистральные улицы и дороги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менее) 50</w:t>
            </w:r>
          </w:p>
        </w:tc>
      </w:tr>
      <w:tr w:rsidR="001F167C" w:rsidRPr="001F167C" w:rsidTr="00885D40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Улицы, местные и боковые проезды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более) 25*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- в случае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пригодную для проезда пожарных машин.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7.18. Радиусы закругления бортов проезжей части улиц и дорог по кромке тротуаров и разделительных полос (не менее):</w:t>
      </w:r>
    </w:p>
    <w:p w:rsidR="001F167C" w:rsidRPr="001F167C" w:rsidRDefault="001F167C" w:rsidP="001F167C">
      <w:pPr>
        <w:spacing w:after="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для магистральных улиц и дорог регулируемого движения – </w:t>
      </w:r>
      <w:smartTag w:uri="urn:schemas-microsoft-com:office:smarttags" w:element="metricconverter">
        <w:smartTagPr>
          <w:attr w:name="ProductID" w:val="8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spacing w:after="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местного значения – </w:t>
      </w:r>
      <w:smartTag w:uri="urn:schemas-microsoft-com:office:smarttags" w:element="metricconverter">
        <w:smartTagPr>
          <w:attr w:name="ProductID" w:val="5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spacing w:after="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 транспортных площадях – </w:t>
      </w:r>
      <w:smartTag w:uri="urn:schemas-microsoft-com:office:smarttags" w:element="metricconverter">
        <w:smartTagPr>
          <w:attr w:name="ProductID" w:val="12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Примечания: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1. В стесненных условиях и при реконструкции радиусы закругления магистральных улиц и дорог регулируемого движения допускается принимать не менее </w:t>
      </w:r>
      <w:smartTag w:uri="urn:schemas-microsoft-com:office:smarttags" w:element="metricconverter">
        <w:smartTagPr>
          <w:attr w:name="ProductID" w:val="6 м"/>
        </w:smartTagPr>
        <w:r w:rsidRPr="001F167C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6 м</w:t>
        </w:r>
      </w:smartTag>
      <w:r w:rsidRPr="001F16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, на транспортных площадях – </w:t>
      </w:r>
      <w:smartTag w:uri="urn:schemas-microsoft-com:office:smarttags" w:element="metricconverter">
        <w:smartTagPr>
          <w:attr w:name="ProductID" w:val="8 м"/>
        </w:smartTagPr>
        <w:r w:rsidRPr="001F167C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8 м</w:t>
        </w:r>
      </w:smartTag>
      <w:r w:rsidRPr="001F16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</w:t>
      </w:r>
      <w:smartTag w:uri="urn:schemas-microsoft-com:office:smarttags" w:element="metricconverter">
        <w:smartTagPr>
          <w:attr w:name="ProductID" w:val="1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каждую полосу движения за счет боковых разделительных полос или уширения с внешней стороны.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7.19. Размеры прямоугольного треугольника видимости (не менее)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2326"/>
        <w:gridCol w:w="1896"/>
        <w:gridCol w:w="2590"/>
      </w:tblGrid>
      <w:tr w:rsidR="001F167C" w:rsidRPr="001F167C" w:rsidTr="00885D40">
        <w:trPr>
          <w:trHeight w:val="285"/>
        </w:trPr>
        <w:tc>
          <w:tcPr>
            <w:tcW w:w="3369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</w:t>
            </w:r>
          </w:p>
        </w:tc>
        <w:tc>
          <w:tcPr>
            <w:tcW w:w="2352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движения</w:t>
            </w:r>
          </w:p>
        </w:tc>
        <w:tc>
          <w:tcPr>
            <w:tcW w:w="1912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2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сторон</w:t>
            </w:r>
          </w:p>
        </w:tc>
      </w:tr>
      <w:tr w:rsidR="001F167C" w:rsidRPr="001F167C" w:rsidTr="00885D40">
        <w:tc>
          <w:tcPr>
            <w:tcW w:w="3369" w:type="dxa"/>
            <w:vMerge w:val="restart"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«Транспорт-транспорт»</w:t>
            </w:r>
          </w:p>
        </w:tc>
        <w:tc>
          <w:tcPr>
            <w:tcW w:w="2352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40 км/ч</w:t>
              </w:r>
            </w:smartTag>
          </w:p>
        </w:tc>
        <w:tc>
          <w:tcPr>
            <w:tcW w:w="1912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62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25х25</w:t>
            </w:r>
          </w:p>
        </w:tc>
      </w:tr>
      <w:tr w:rsidR="001F167C" w:rsidRPr="001F167C" w:rsidTr="00885D40">
        <w:tc>
          <w:tcPr>
            <w:tcW w:w="3369" w:type="dxa"/>
            <w:vMerge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0 км/ч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60 км/ч</w:t>
              </w:r>
            </w:smartTag>
          </w:p>
        </w:tc>
        <w:tc>
          <w:tcPr>
            <w:tcW w:w="1912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62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40х40</w:t>
            </w:r>
          </w:p>
        </w:tc>
      </w:tr>
      <w:tr w:rsidR="001F167C" w:rsidRPr="001F167C" w:rsidTr="00885D40">
        <w:tc>
          <w:tcPr>
            <w:tcW w:w="3369" w:type="dxa"/>
            <w:vMerge w:val="restart"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«Пешеход-транспорт»</w:t>
            </w:r>
          </w:p>
        </w:tc>
        <w:tc>
          <w:tcPr>
            <w:tcW w:w="2352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км/ч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25 км/ч</w:t>
              </w:r>
            </w:smartTag>
          </w:p>
        </w:tc>
        <w:tc>
          <w:tcPr>
            <w:tcW w:w="1912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62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8х40</w:t>
            </w:r>
          </w:p>
        </w:tc>
      </w:tr>
      <w:tr w:rsidR="001F167C" w:rsidRPr="001F167C" w:rsidTr="00885D40">
        <w:tc>
          <w:tcPr>
            <w:tcW w:w="3369" w:type="dxa"/>
            <w:vMerge/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40 км/ч</w:t>
              </w:r>
            </w:smartTag>
          </w:p>
        </w:tc>
        <w:tc>
          <w:tcPr>
            <w:tcW w:w="1912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624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10х50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Примечания: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</w:t>
      </w:r>
      <w:smartTag w:uri="urn:schemas-microsoft-com:office:smarttags" w:element="metricconverter">
        <w:smartTagPr>
          <w:attr w:name="ProductID" w:val="1,2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1,2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7.20. Расстояние от бровки земельного полотна автомобильных дорог различной категорий до границы жилой застройки (не менее)</w:t>
      </w:r>
    </w:p>
    <w:p w:rsidR="001F167C" w:rsidRPr="001F167C" w:rsidRDefault="001F167C" w:rsidP="001F167C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 автомобильных дорог </w:t>
      </w:r>
      <w:r w:rsidRPr="001F16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16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16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категорий - </w:t>
      </w:r>
      <w:smartTag w:uri="urn:schemas-microsoft-com:office:smarttags" w:element="metricconverter">
        <w:smartTagPr>
          <w:attr w:name="ProductID" w:val="10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 автомобильных дорог </w:t>
      </w:r>
      <w:r w:rsidRPr="001F16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категорий - </w:t>
      </w:r>
      <w:smartTag w:uri="urn:schemas-microsoft-com:office:smarttags" w:element="metricconverter">
        <w:smartTagPr>
          <w:attr w:name="ProductID" w:val="5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7.21. Ширина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0"/>
      </w:tblGrid>
      <w:tr w:rsidR="001F167C" w:rsidRPr="001F167C" w:rsidTr="00885D4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Расчетный годовой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снегопринос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м3/м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снегозащитных лесонасаждений,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от бровки земляного полотна до лесонасаждений,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</w:tr>
      <w:tr w:rsidR="001F167C" w:rsidRPr="001F167C" w:rsidTr="00885D4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 до 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15-25</w:t>
            </w:r>
          </w:p>
        </w:tc>
      </w:tr>
      <w:tr w:rsidR="001F167C" w:rsidRPr="001F167C" w:rsidTr="00885D4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25 до 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1F167C" w:rsidRPr="001F167C" w:rsidTr="00885D4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св.50 до 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F167C" w:rsidRPr="001F167C" w:rsidTr="00885D4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св.75 до 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F167C" w:rsidRPr="001F167C" w:rsidTr="00885D4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100 до 125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1F167C" w:rsidRPr="001F167C" w:rsidTr="00885D4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125 до 150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1F167C" w:rsidRPr="001F167C" w:rsidTr="00885D4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150 до 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1F167C" w:rsidRPr="001F167C" w:rsidTr="00885D4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200 до 250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w:r w:rsidRPr="001F16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Меньшие значения расстояний от бровки земляного полотна до лесонасаждений при </w:t>
      </w:r>
      <w:proofErr w:type="gram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расчетном</w:t>
      </w:r>
      <w:proofErr w:type="gram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годовом </w:t>
      </w:r>
      <w:proofErr w:type="spell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снегоприносе</w:t>
      </w:r>
      <w:proofErr w:type="spell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10 - 25 м</w:t>
      </w:r>
      <w:r w:rsidRPr="001F16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/м принимаются для дорог IV и V категорий, большие значения -  для дорог I-III категорий.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снегоприносе</w:t>
      </w:r>
      <w:proofErr w:type="spell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200 до 250 м</w:t>
      </w:r>
      <w:proofErr w:type="gram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 принимается </w:t>
      </w:r>
      <w:proofErr w:type="spell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двухполосная</w:t>
      </w:r>
      <w:proofErr w:type="spell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лесонасаждений с разрывом между полосами </w:t>
      </w:r>
      <w:smartTag w:uri="urn:schemas-microsoft-com:office:smarttags" w:element="metricconverter">
        <w:smartTagPr>
          <w:attr w:name="ProductID" w:val="5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framePr w:hSpace="180" w:wrap="around" w:vAnchor="text" w:hAnchor="margin" w:y="-7"/>
        <w:snapToGri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Расчетные показатели обеспеченности и интенсивности </w:t>
      </w:r>
    </w:p>
    <w:p w:rsidR="001F167C" w:rsidRPr="001F167C" w:rsidRDefault="001F167C" w:rsidP="001F167C">
      <w:pPr>
        <w:framePr w:hSpace="180" w:wrap="around" w:vAnchor="text" w:hAnchor="margin" w:y="-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использования территорий коммунально-складских </w:t>
      </w:r>
    </w:p>
    <w:p w:rsidR="001F167C" w:rsidRPr="001F167C" w:rsidRDefault="001F167C" w:rsidP="001F167C">
      <w:pPr>
        <w:framePr w:hSpace="180" w:wrap="around" w:vAnchor="text" w:hAnchor="margin" w:y="-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производственных зон</w:t>
      </w:r>
    </w:p>
    <w:p w:rsidR="001F167C" w:rsidRPr="001F167C" w:rsidRDefault="001F167C" w:rsidP="001F167C">
      <w:pPr>
        <w:framePr w:hSpace="180" w:wrap="around" w:vAnchor="text" w:hAnchor="margin" w:y="-7"/>
        <w:snapToGri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8.1. Размеры земельных участков складов, предназначенных для обслуживания населения (м2 на 1 чел.)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2,5 </w:t>
      </w:r>
      <w:proofErr w:type="spell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</w:t>
      </w:r>
      <w:proofErr w:type="spellEnd"/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8.2. Норма обеспеченности </w:t>
      </w:r>
      <w:proofErr w:type="spell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общетоварными</w:t>
      </w:r>
      <w:proofErr w:type="spell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складами и размер их земельного участка на 1 тыс. чел.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2268"/>
        <w:gridCol w:w="2374"/>
        <w:gridCol w:w="2445"/>
      </w:tblGrid>
      <w:tr w:rsidR="001F167C" w:rsidRPr="001F167C" w:rsidTr="00885D40">
        <w:trPr>
          <w:trHeight w:val="41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склада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складов, м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земельного участка</w:t>
            </w:r>
          </w:p>
        </w:tc>
      </w:tr>
      <w:tr w:rsidR="001F167C" w:rsidRPr="001F167C" w:rsidTr="00885D40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Продовольственных товаров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 на 1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1F167C" w:rsidRPr="001F167C" w:rsidTr="00885D40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Непродовольственных товаров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 на 1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Примечание: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</w:t>
      </w:r>
      <w:proofErr w:type="spellStart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общетоварных</w:t>
      </w:r>
      <w:proofErr w:type="spellEnd"/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складов в составе специализированных групп размеры земельных участков рекомендуется сокращать до 30%.</w:t>
      </w: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8.3. Норма обеспеченности специализированными складами и размер их земельного участка на 1 тыс. чел.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1721"/>
        <w:gridCol w:w="2131"/>
        <w:gridCol w:w="1441"/>
      </w:tblGrid>
      <w:tr w:rsidR="001F167C" w:rsidRPr="001F167C" w:rsidTr="00885D40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Тип склада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Вместимость складов,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земельного участка</w:t>
            </w:r>
          </w:p>
        </w:tc>
      </w:tr>
      <w:tr w:rsidR="001F167C" w:rsidRPr="001F167C" w:rsidTr="00885D40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Холодильники распределительные (хранение мяса и мясных продуктов, рыбы и рыбопродуктов, молочных продуктов и яиц)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 на 1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Фруктохранилища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 на 1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Овощехранилища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 на 1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1" w:type="dxa"/>
            <w:vMerge/>
            <w:tcBorders>
              <w:lef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Картофелехранилища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 на 1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8.4. Размеры земельных участков складов строительных материалов и твердого топлива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3175"/>
        <w:gridCol w:w="3079"/>
      </w:tblGrid>
      <w:tr w:rsidR="001F167C" w:rsidRPr="001F167C" w:rsidTr="00885D40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Склады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земельного участка</w:t>
            </w:r>
          </w:p>
        </w:tc>
      </w:tr>
      <w:tr w:rsidR="001F167C" w:rsidRPr="001F167C" w:rsidTr="00885D40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Слады строительных материалов (потребительские)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 на 1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1F167C" w:rsidRPr="001F167C" w:rsidTr="00885D40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Склады твердого топлива </w:t>
            </w:r>
          </w:p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(уголь, дрова)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 на 1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8.5. Размер санитарно-защитной зоны для овоще-, картофел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е-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фруктохранилища</w:t>
      </w:r>
      <w:proofErr w:type="spell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           </w:t>
      </w:r>
      <w:smartTag w:uri="urn:schemas-microsoft-com:office:smarttags" w:element="metricconverter">
        <w:smartTagPr>
          <w:attr w:name="ProductID" w:val="50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метров</w:t>
        </w:r>
      </w:smartTag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8.6. Расстояние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менее </w:t>
      </w:r>
      <w:smartTag w:uri="urn:schemas-microsoft-com:office:smarttags" w:element="metricconverter">
        <w:smartTagPr>
          <w:attr w:name="ProductID" w:val="50 метров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метров</w:t>
        </w:r>
      </w:smartTag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8.7. Площадь озеленения санитарно-защитных зон промышленных предприятий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3625"/>
        <w:gridCol w:w="2219"/>
      </w:tblGrid>
      <w:tr w:rsidR="001F167C" w:rsidRPr="001F167C" w:rsidTr="00885D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1F167C" w:rsidRPr="001F167C" w:rsidTr="00885D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F167C" w:rsidRPr="001F167C" w:rsidTr="00885D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300 до 1000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1F167C" w:rsidRPr="001F167C" w:rsidRDefault="001F167C" w:rsidP="001F16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8.8. Ширина полосы древесно-кустарниковых насаждений, со стороны территории  жилой зоны, в составе санитарно-защитной зоны предприятий (не менее)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4143"/>
        <w:gridCol w:w="2219"/>
      </w:tblGrid>
      <w:tr w:rsidR="001F167C" w:rsidRPr="001F167C" w:rsidTr="00885D40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санитарно-защитной зоны предприятия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1F167C" w:rsidRPr="001F167C" w:rsidTr="00885D40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</w:tr>
      <w:tr w:rsidR="001F167C" w:rsidRPr="001F167C" w:rsidTr="00885D40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св. 100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8.9. Размеры земельных участков предприятий и сооружений по транспортировке, обезвреживанию и переработке бытовых отходов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1765"/>
        <w:gridCol w:w="2142"/>
        <w:gridCol w:w="2409"/>
      </w:tblGrid>
      <w:tr w:rsidR="001F167C" w:rsidRPr="001F167C" w:rsidTr="00885D40"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 и сооружения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земельных участков</w:t>
            </w:r>
          </w:p>
        </w:tc>
      </w:tr>
      <w:tr w:rsidR="001F167C" w:rsidRPr="001F167C" w:rsidTr="00885D40">
        <w:trPr>
          <w:cantSplit/>
          <w:trHeight w:hRule="exact" w:val="492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 по промышленной переработке бытовых отходов мощностью, тыс. т. в год: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</w:p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1000 т. тверд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ыт. отходов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1F167C" w:rsidRPr="001F167C" w:rsidTr="00885D40">
        <w:trPr>
          <w:cantSplit/>
          <w:trHeight w:hRule="exact" w:val="317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100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Склады свежего компоста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Полигоны *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0,02-0,05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 компостирования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0,5-1,0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 ассенизации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Мусороперегрузочные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1F167C" w:rsidRPr="001F167C" w:rsidTr="00885D40">
        <w:trPr>
          <w:cantSplit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кроме полигонов по обезвреживанию и захоронению токсичных промышленных отходов.</w:t>
      </w:r>
    </w:p>
    <w:p w:rsidR="001F167C" w:rsidRPr="001F167C" w:rsidRDefault="001F167C" w:rsidP="001F16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8.10. Расстояния от помещений (сооружений) для содержания и разведения животных до объектов жилой застройки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080"/>
        <w:gridCol w:w="1188"/>
        <w:gridCol w:w="1276"/>
        <w:gridCol w:w="1188"/>
        <w:gridCol w:w="1134"/>
        <w:gridCol w:w="1230"/>
      </w:tblGrid>
      <w:tr w:rsidR="001F167C" w:rsidRPr="001F167C" w:rsidTr="00885D40">
        <w:trPr>
          <w:cantSplit/>
          <w:trHeight w:hRule="exact" w:val="24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Нормативный 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разрыв,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proofErr w:type="gramEnd"/>
          </w:p>
        </w:tc>
        <w:tc>
          <w:tcPr>
            <w:tcW w:w="8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Поголовье (шт.)</w:t>
            </w:r>
          </w:p>
        </w:tc>
      </w:tr>
      <w:tr w:rsidR="001F167C" w:rsidRPr="001F167C" w:rsidTr="00885D40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свиньи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коровы, бычки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овцы, козы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кролики-матки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птица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лошади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нутрии, песцы</w:t>
            </w:r>
          </w:p>
        </w:tc>
      </w:tr>
      <w:tr w:rsidR="001F167C" w:rsidRPr="001F167C" w:rsidTr="00885D40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5</w:t>
            </w:r>
          </w:p>
        </w:tc>
      </w:tr>
      <w:tr w:rsidR="001F167C" w:rsidRPr="001F167C" w:rsidTr="00885D40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8</w:t>
            </w:r>
          </w:p>
        </w:tc>
      </w:tr>
      <w:tr w:rsidR="001F167C" w:rsidRPr="001F167C" w:rsidTr="00885D40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10</w:t>
            </w:r>
          </w:p>
        </w:tc>
      </w:tr>
      <w:tr w:rsidR="001F167C" w:rsidRPr="001F167C" w:rsidTr="00885D40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15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Расчетные показатели обеспеченности и интенсивности использования территорий зон инженерной инфраструктуры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9.1. </w:t>
      </w:r>
      <w:r w:rsidRPr="001F167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Укрупненные показатели электропотребления (удельная расчетная нагрузка на 1 чел.)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88"/>
        <w:gridCol w:w="3240"/>
        <w:gridCol w:w="2160"/>
        <w:gridCol w:w="2718"/>
      </w:tblGrid>
      <w:tr w:rsidR="001F167C" w:rsidRPr="001F167C" w:rsidTr="00885D40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благоустройства населенного пункта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Электропотребление, </w:t>
            </w:r>
          </w:p>
          <w:p w:rsidR="001F167C" w:rsidRPr="001F167C" w:rsidRDefault="001F167C" w:rsidP="001F167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кВт х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/год на 1 чел.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максимума электрической нагрузки,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/год</w:t>
            </w:r>
          </w:p>
        </w:tc>
      </w:tr>
      <w:tr w:rsidR="001F167C" w:rsidRPr="001F167C" w:rsidTr="00885D40">
        <w:trPr>
          <w:cantSplit/>
          <w:trHeight w:hRule="exact" w:val="472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Поселки и села (без кондиционеров):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оборудованные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стационарными электроплитами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</w:t>
            </w:r>
          </w:p>
        </w:tc>
      </w:tr>
      <w:tr w:rsidR="001F167C" w:rsidRPr="001F167C" w:rsidTr="00885D40">
        <w:trPr>
          <w:cantSplit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оборудованные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стационарными электроплитами (100% охвата)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1F167C" w:rsidRPr="001F167C" w:rsidRDefault="001F167C" w:rsidP="001F167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167C" w:rsidRPr="001F167C" w:rsidRDefault="001F167C" w:rsidP="001F167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9.2. Укрупненные показатели потребления населением тепла, горячей, холодной воды и показатель водоотведения  при отсутствии приборов учёта (удельный расход на 1 жит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реднемес</w:t>
      </w:r>
      <w:proofErr w:type="spell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 за год)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835"/>
      </w:tblGrid>
      <w:tr w:rsidR="001F167C" w:rsidRPr="001F167C" w:rsidTr="00885D40">
        <w:trPr>
          <w:trHeight w:val="460"/>
        </w:trPr>
        <w:tc>
          <w:tcPr>
            <w:tcW w:w="7479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8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Показатель</w:t>
            </w:r>
          </w:p>
        </w:tc>
      </w:tr>
      <w:tr w:rsidR="001F167C" w:rsidRPr="001F167C" w:rsidTr="00885D40">
        <w:tc>
          <w:tcPr>
            <w:tcW w:w="7479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Теплоснабжение (отопление)                        Гкал/мес.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1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отапливаемой площади</w:t>
            </w:r>
          </w:p>
        </w:tc>
        <w:tc>
          <w:tcPr>
            <w:tcW w:w="28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0,0312</w:t>
            </w:r>
          </w:p>
        </w:tc>
      </w:tr>
      <w:tr w:rsidR="001F167C" w:rsidRPr="001F167C" w:rsidTr="00885D40">
        <w:tc>
          <w:tcPr>
            <w:tcW w:w="7479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Холодное водоснабжение:                                                                                       м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3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/мес.  </w:t>
            </w:r>
          </w:p>
        </w:tc>
        <w:tc>
          <w:tcPr>
            <w:tcW w:w="28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F167C" w:rsidRPr="001F167C" w:rsidTr="00885D40">
        <w:tc>
          <w:tcPr>
            <w:tcW w:w="7479" w:type="dxa"/>
          </w:tcPr>
          <w:p w:rsidR="001F167C" w:rsidRPr="001F167C" w:rsidRDefault="001F167C" w:rsidP="001F1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здания с водоснабжением через водоразборные колонки, на 1 человека</w:t>
            </w:r>
          </w:p>
        </w:tc>
        <w:tc>
          <w:tcPr>
            <w:tcW w:w="28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1,20</w:t>
            </w:r>
          </w:p>
        </w:tc>
      </w:tr>
      <w:tr w:rsidR="001F167C" w:rsidRPr="001F167C" w:rsidTr="00885D40">
        <w:tc>
          <w:tcPr>
            <w:tcW w:w="7479" w:type="dxa"/>
          </w:tcPr>
          <w:p w:rsidR="001F167C" w:rsidRPr="001F167C" w:rsidRDefault="001F167C" w:rsidP="001F1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полив земельного участка,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1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участка</w:t>
            </w:r>
          </w:p>
        </w:tc>
        <w:tc>
          <w:tcPr>
            <w:tcW w:w="28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0,16</w:t>
            </w:r>
          </w:p>
        </w:tc>
      </w:tr>
      <w:tr w:rsidR="001F167C" w:rsidRPr="001F167C" w:rsidTr="00885D40">
        <w:tc>
          <w:tcPr>
            <w:tcW w:w="7479" w:type="dxa"/>
          </w:tcPr>
          <w:p w:rsidR="001F167C" w:rsidRPr="001F167C" w:rsidRDefault="001F167C" w:rsidP="001F1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 водоснабжении индивидуальных (частных) бань, на 1 человека</w:t>
            </w:r>
          </w:p>
        </w:tc>
        <w:tc>
          <w:tcPr>
            <w:tcW w:w="28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F167C" w:rsidRPr="001F167C" w:rsidTr="00885D40">
        <w:tc>
          <w:tcPr>
            <w:tcW w:w="7479" w:type="dxa"/>
          </w:tcPr>
          <w:p w:rsidR="001F167C" w:rsidRPr="001F167C" w:rsidRDefault="001F167C" w:rsidP="001F1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 душем</w:t>
            </w:r>
          </w:p>
        </w:tc>
        <w:tc>
          <w:tcPr>
            <w:tcW w:w="28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0,78</w:t>
            </w:r>
          </w:p>
        </w:tc>
      </w:tr>
      <w:tr w:rsidR="001F167C" w:rsidRPr="001F167C" w:rsidTr="00885D40">
        <w:tc>
          <w:tcPr>
            <w:tcW w:w="7479" w:type="dxa"/>
          </w:tcPr>
          <w:p w:rsidR="001F167C" w:rsidRPr="001F167C" w:rsidRDefault="001F167C" w:rsidP="001F1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 душа</w:t>
            </w:r>
          </w:p>
        </w:tc>
        <w:tc>
          <w:tcPr>
            <w:tcW w:w="28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0,34</w:t>
            </w:r>
          </w:p>
        </w:tc>
      </w:tr>
      <w:tr w:rsidR="001F167C" w:rsidRPr="001F167C" w:rsidTr="00885D40">
        <w:tc>
          <w:tcPr>
            <w:tcW w:w="7479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Водоотведение:</w:t>
            </w:r>
          </w:p>
        </w:tc>
        <w:tc>
          <w:tcPr>
            <w:tcW w:w="28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100% от потребления</w:t>
            </w:r>
          </w:p>
        </w:tc>
      </w:tr>
      <w:tr w:rsidR="001F167C" w:rsidRPr="001F167C" w:rsidTr="00885D40">
        <w:tc>
          <w:tcPr>
            <w:tcW w:w="7479" w:type="dxa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Газоснабжение:                                                                                  м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3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/мес. на 1 человека</w:t>
            </w:r>
          </w:p>
        </w:tc>
        <w:tc>
          <w:tcPr>
            <w:tcW w:w="28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F167C" w:rsidRPr="001F167C" w:rsidTr="00885D40">
        <w:tc>
          <w:tcPr>
            <w:tcW w:w="7479" w:type="dxa"/>
          </w:tcPr>
          <w:p w:rsidR="001F167C" w:rsidRPr="001F167C" w:rsidRDefault="001F167C" w:rsidP="001F1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для газовой плиты при наличии центрального отопления и центрального горячего водоснабжения </w:t>
            </w:r>
          </w:p>
        </w:tc>
        <w:tc>
          <w:tcPr>
            <w:tcW w:w="28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</w:tr>
      <w:tr w:rsidR="001F167C" w:rsidRPr="001F167C" w:rsidTr="00885D40">
        <w:tc>
          <w:tcPr>
            <w:tcW w:w="7479" w:type="dxa"/>
          </w:tcPr>
          <w:p w:rsidR="001F167C" w:rsidRPr="001F167C" w:rsidRDefault="001F167C" w:rsidP="001F1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для газовой плиты и газового водонагревателя при отсутствии центрального горячего водоснабжения </w:t>
            </w:r>
          </w:p>
        </w:tc>
        <w:tc>
          <w:tcPr>
            <w:tcW w:w="28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</w:t>
            </w:r>
          </w:p>
        </w:tc>
      </w:tr>
      <w:tr w:rsidR="001F167C" w:rsidRPr="001F167C" w:rsidTr="00885D40">
        <w:tc>
          <w:tcPr>
            <w:tcW w:w="7479" w:type="dxa"/>
          </w:tcPr>
          <w:p w:rsidR="001F167C" w:rsidRPr="001F167C" w:rsidRDefault="001F167C" w:rsidP="001F1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28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</w:p>
        </w:tc>
      </w:tr>
      <w:tr w:rsidR="001F167C" w:rsidRPr="001F167C" w:rsidTr="00885D40">
        <w:tc>
          <w:tcPr>
            <w:tcW w:w="7479" w:type="dxa"/>
          </w:tcPr>
          <w:p w:rsidR="001F167C" w:rsidRPr="001F167C" w:rsidRDefault="001F167C" w:rsidP="001F1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отопления жилых помещений от газовых приборов, не оборудованных газовыми счетчиками,  м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3</w:t>
            </w: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/мес.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F167C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1 м</w:t>
              </w:r>
              <w:proofErr w:type="gramStart"/>
              <w:r w:rsidRPr="001F167C">
                <w:rPr>
                  <w:rFonts w:ascii="Times New Roman" w:eastAsia="Times New Roman" w:hAnsi="Times New Roman" w:cs="Times New Roman"/>
                  <w:sz w:val="20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</w:p>
        </w:tc>
        <w:tc>
          <w:tcPr>
            <w:tcW w:w="28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F167C" w:rsidRPr="001F167C" w:rsidTr="00885D40">
        <w:tc>
          <w:tcPr>
            <w:tcW w:w="7479" w:type="dxa"/>
          </w:tcPr>
          <w:p w:rsidR="001F167C" w:rsidRPr="001F167C" w:rsidRDefault="001F167C" w:rsidP="001F1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 01.10. по 30.04.</w:t>
            </w:r>
          </w:p>
        </w:tc>
        <w:tc>
          <w:tcPr>
            <w:tcW w:w="28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</w:tr>
      <w:tr w:rsidR="001F167C" w:rsidRPr="001F167C" w:rsidTr="00885D40">
        <w:tc>
          <w:tcPr>
            <w:tcW w:w="7479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 01.05. по 30.09.</w:t>
            </w:r>
          </w:p>
        </w:tc>
        <w:tc>
          <w:tcPr>
            <w:tcW w:w="2835" w:type="dxa"/>
            <w:vAlign w:val="center"/>
          </w:tcPr>
          <w:p w:rsidR="001F167C" w:rsidRPr="001F167C" w:rsidRDefault="001F167C" w:rsidP="001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</w:tbl>
    <w:p w:rsidR="001F167C" w:rsidRPr="001F167C" w:rsidRDefault="001F167C" w:rsidP="001F167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167C" w:rsidRPr="001F167C" w:rsidRDefault="001F167C" w:rsidP="001F167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9.3. </w:t>
      </w:r>
      <w:r w:rsidRPr="001F16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Минимальный свободный напор </w:t>
      </w:r>
      <w:proofErr w:type="gramStart"/>
      <w:r w:rsidRPr="001F16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водопроводной сети при максимальном хозяйственно-питьевом водопотреблении на вводе в здание над поверхностью</w:t>
      </w:r>
      <w:proofErr w:type="gramEnd"/>
      <w:r w:rsidRPr="001F16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земли </w:t>
      </w:r>
      <w:r w:rsidRPr="001F16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должен быть не менее </w:t>
      </w:r>
      <w:smartTag w:uri="urn:schemas-microsoft-com:office:smarttags" w:element="metricconverter">
        <w:smartTagPr>
          <w:attr w:name="ProductID" w:val="10 метров"/>
        </w:smartTagPr>
        <w:r w:rsidRPr="001F167C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10 метров</w:t>
        </w:r>
      </w:smartTag>
      <w:r w:rsidRPr="001F16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водяного столба</w:t>
      </w:r>
    </w:p>
    <w:p w:rsidR="001F167C" w:rsidRPr="001F167C" w:rsidRDefault="001F167C" w:rsidP="001F16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9.4. Размеры земельных участков для размещения понизительных подстанций </w:t>
      </w:r>
    </w:p>
    <w:tbl>
      <w:tblPr>
        <w:tblW w:w="10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4690"/>
      </w:tblGrid>
      <w:tr w:rsidR="001F167C" w:rsidRPr="001F167C" w:rsidTr="00885D4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понизительной станции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Размеры земельных участков котельных (не более),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</w:tr>
      <w:tr w:rsidR="001F167C" w:rsidRPr="001F167C" w:rsidTr="00885D4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Комплектные и распределительные устройства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1F167C" w:rsidRPr="001F167C" w:rsidTr="00885D4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Пункты перехода воздушных линий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кабельные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9.5. Расстояние от </w:t>
      </w:r>
      <w:proofErr w:type="spell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отдельностоящих</w:t>
      </w:r>
      <w:proofErr w:type="spell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распределительных пунктов и трансформаторных подстанций напряжением 6-20 </w:t>
      </w:r>
      <w:proofErr w:type="spell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</w:t>
      </w:r>
      <w:proofErr w:type="spellEnd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числе трансформаторов не более двух мощностью до 1000кВ х</w:t>
      </w:r>
      <w:proofErr w:type="gramStart"/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</w:p>
    <w:p w:rsidR="001F167C" w:rsidRPr="001F167C" w:rsidRDefault="001F167C" w:rsidP="001F167C">
      <w:pPr>
        <w:tabs>
          <w:tab w:val="left" w:pos="3420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 окон жилых домов и общественных зданий (не менее) – </w:t>
      </w:r>
      <w:smartTag w:uri="urn:schemas-microsoft-com:office:smarttags" w:element="metricconverter">
        <w:smartTagPr>
          <w:attr w:name="ProductID" w:val="1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67C" w:rsidRPr="001F167C" w:rsidRDefault="001F167C" w:rsidP="001F167C">
      <w:pPr>
        <w:tabs>
          <w:tab w:val="left" w:pos="3420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 зданий лечебно-профилактических учреждений (не менее) – </w:t>
      </w:r>
      <w:smartTag w:uri="urn:schemas-microsoft-com:office:smarttags" w:element="metricconverter">
        <w:smartTagPr>
          <w:attr w:name="ProductID" w:val="15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67C" w:rsidRPr="001F167C" w:rsidRDefault="001F167C" w:rsidP="001F16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9.6. Размеры земельных участков для размещения котельных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3035"/>
        <w:gridCol w:w="3061"/>
      </w:tblGrid>
      <w:tr w:rsidR="001F167C" w:rsidRPr="001F167C" w:rsidTr="00885D40">
        <w:trPr>
          <w:cantSplit/>
          <w:trHeight w:hRule="exact" w:val="241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Теплопроизводительность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котельных, </w:t>
            </w:r>
          </w:p>
          <w:p w:rsidR="001F167C" w:rsidRPr="001F167C" w:rsidRDefault="001F167C" w:rsidP="001F167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(МВт)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Размеры земельных участков котельных,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</w:tr>
      <w:tr w:rsidR="001F167C" w:rsidRPr="001F167C" w:rsidTr="00885D40">
        <w:trPr>
          <w:cantSplit/>
        </w:trPr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твердом топливе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газомазутном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топливе</w:t>
            </w:r>
          </w:p>
        </w:tc>
      </w:tr>
      <w:tr w:rsidR="001F167C" w:rsidRPr="001F167C" w:rsidTr="00885D4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1F167C" w:rsidRPr="001F167C" w:rsidTr="00885D4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 до 10 (от 6 до 12)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F167C" w:rsidRPr="001F167C" w:rsidTr="00885D4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 до 50 (св. 12 до 58)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1F167C" w:rsidRPr="001F167C" w:rsidTr="00885D4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50 до 100 (св. 58 до 116)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1F167C" w:rsidRPr="001F167C" w:rsidTr="00885D4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 до 200 (св. 116 до 223)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1F167C" w:rsidRPr="001F167C" w:rsidTr="00885D4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200 до 400 (св. 233 до 466)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</w:tbl>
    <w:p w:rsidR="001F167C" w:rsidRPr="001F167C" w:rsidRDefault="001F167C" w:rsidP="001F167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9.7. Размеры земельных участков для размещения очистных сооружений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2217"/>
        <w:gridCol w:w="1843"/>
        <w:gridCol w:w="2410"/>
      </w:tblGrid>
      <w:tr w:rsidR="001F167C" w:rsidRPr="001F167C" w:rsidTr="00885D40">
        <w:trPr>
          <w:cantSplit/>
          <w:trHeight w:hRule="exact" w:val="241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Производительность очистных сооружений,  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3/сутки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земельного участка,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</w:tr>
      <w:tr w:rsidR="001F167C" w:rsidRPr="001F167C" w:rsidTr="00885D40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очистных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иловых площадок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биологических прудов глубокой очистки сточных вод</w:t>
            </w:r>
          </w:p>
        </w:tc>
      </w:tr>
      <w:tr w:rsidR="001F167C" w:rsidRPr="001F167C" w:rsidTr="00885D4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0,7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167C" w:rsidRPr="001F167C" w:rsidTr="00885D4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0,7 до 17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F167C" w:rsidRPr="001F167C" w:rsidTr="00885D4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– 40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F167C" w:rsidRPr="001F167C" w:rsidTr="00885D4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– 130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F167C" w:rsidRPr="001F167C" w:rsidTr="00885D4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– 175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1F167C" w:rsidRPr="001F167C" w:rsidTr="00885D4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175 - 280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F167C" w:rsidRPr="001F167C" w:rsidRDefault="001F167C" w:rsidP="001F167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9.8. Размеры земельных участков для размещения станций очистки воды </w:t>
      </w: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83"/>
        <w:gridCol w:w="4395"/>
      </w:tblGrid>
      <w:tr w:rsidR="001F167C" w:rsidRPr="001F167C" w:rsidTr="00885D40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Производительность станции, 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3/сутки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земельного участка не более,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</w:tr>
      <w:tr w:rsidR="001F167C" w:rsidRPr="001F167C" w:rsidTr="00885D40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0,8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167C" w:rsidRPr="001F167C" w:rsidTr="00885D40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0,8 до 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F167C" w:rsidRPr="001F167C" w:rsidTr="00885D40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– 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F167C" w:rsidRPr="001F167C" w:rsidTr="00885D40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– 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F167C" w:rsidRPr="001F167C" w:rsidTr="00885D40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– 125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F167C" w:rsidRPr="001F167C" w:rsidTr="00885D40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– 250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F167C" w:rsidRPr="001F167C" w:rsidTr="00885D40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– 400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1F167C" w:rsidRPr="001F167C" w:rsidTr="00885D40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400 - 800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9.9. Размеры земельных участков для размещения газонаполнительных станций (ГНС) (не более)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4536"/>
      </w:tblGrid>
      <w:tr w:rsidR="001F167C" w:rsidRPr="001F167C" w:rsidTr="00885D4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Производительность,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земельного участка,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</w:tr>
      <w:tr w:rsidR="001F167C" w:rsidRPr="001F167C" w:rsidTr="00885D4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F167C" w:rsidRPr="001F167C" w:rsidTr="00885D4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1F167C" w:rsidRPr="001F167C" w:rsidTr="00885D4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</w:tbl>
    <w:p w:rsidR="001F167C" w:rsidRPr="001F167C" w:rsidRDefault="001F167C" w:rsidP="001F167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9.10. Размеры земельных участков для размещения газонаполнительных пунктов (ГНП) (не более)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smartTag w:uri="urn:schemas-microsoft-com:office:smarttags" w:element="metricconverter">
        <w:smartTagPr>
          <w:attr w:name="ProductID" w:val="0,6 Га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0,6 Га</w:t>
        </w:r>
      </w:smartTag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9.11. </w:t>
      </w:r>
      <w:proofErr w:type="spellStart"/>
      <w:r w:rsidRPr="001F167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Отдельностоящие</w:t>
      </w:r>
      <w:proofErr w:type="spellEnd"/>
      <w:r w:rsidRPr="001F167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ГРП в кварталах размещаются на расстоянии </w:t>
      </w:r>
      <w:r w:rsidRPr="001F16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свету</w:t>
      </w:r>
      <w:r w:rsidRPr="001F167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от зданий и сооружений не менее:</w:t>
      </w:r>
    </w:p>
    <w:p w:rsidR="001F167C" w:rsidRPr="001F167C" w:rsidRDefault="001F167C" w:rsidP="001F167C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а) при </w:t>
      </w:r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>давлении газа на вводе ГРП до 0,6 (6) МПа (кгс/см</w:t>
      </w:r>
      <w:proofErr w:type="gramStart"/>
      <w:r w:rsidRPr="001F167C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2</w:t>
      </w:r>
      <w:proofErr w:type="gramEnd"/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– </w:t>
      </w:r>
      <w:smartTag w:uri="urn:schemas-microsoft-com:office:smarttags" w:element="metricconverter">
        <w:smartTagPr>
          <w:attr w:name="ProductID" w:val="10 м"/>
        </w:smartTagPr>
        <w:r w:rsidRPr="001F167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10 м</w:t>
        </w:r>
      </w:smartTag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1F167C" w:rsidRPr="001F167C" w:rsidRDefault="001F167C" w:rsidP="001F167C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б) при </w:t>
      </w:r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>давлении газа на вводе ГРП св. 0,6 (6) до 1,2 (1,2) МПа (кгс/см</w:t>
      </w:r>
      <w:proofErr w:type="gramStart"/>
      <w:r w:rsidRPr="001F167C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2</w:t>
      </w:r>
      <w:proofErr w:type="gramEnd"/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– </w:t>
      </w:r>
      <w:smartTag w:uri="urn:schemas-microsoft-com:office:smarttags" w:element="metricconverter">
        <w:smartTagPr>
          <w:attr w:name="ProductID" w:val="15 м"/>
        </w:smartTagPr>
        <w:r w:rsidRPr="001F167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15 м</w:t>
        </w:r>
      </w:smartTag>
      <w:r w:rsidRPr="001F167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9.12. Рекомендуемые минимальные расстояния от наземных магистральных газопроводов, не содержащих сероводород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75"/>
        <w:gridCol w:w="810"/>
        <w:gridCol w:w="810"/>
        <w:gridCol w:w="810"/>
        <w:gridCol w:w="945"/>
        <w:gridCol w:w="945"/>
        <w:gridCol w:w="945"/>
        <w:gridCol w:w="915"/>
      </w:tblGrid>
      <w:tr w:rsidR="001F167C" w:rsidRPr="001F167C" w:rsidTr="00885D40">
        <w:trPr>
          <w:cantSplit/>
          <w:trHeight w:hRule="exact" w:val="36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Разрывы от трубопроводов 1-го и 2-го классов с диаметром труб в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м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класс</w:t>
            </w:r>
          </w:p>
        </w:tc>
      </w:tr>
      <w:tr w:rsidR="001F167C" w:rsidRPr="001F167C" w:rsidTr="00885D40">
        <w:trPr>
          <w:cantSplit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свыше 300</w:t>
            </w:r>
          </w:p>
        </w:tc>
      </w:tr>
      <w:tr w:rsidR="001F167C" w:rsidRPr="001F167C" w:rsidTr="00885D40">
        <w:trPr>
          <w:trHeight w:val="1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Городские и сельские населенные пункты; коллективные сады и дачные поселки; тепличные комбинаты;  отдельные общественные здания с массовым скоплением людей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</w:t>
            </w:r>
          </w:p>
        </w:tc>
      </w:tr>
      <w:tr w:rsidR="001F167C" w:rsidRPr="001F167C" w:rsidTr="00885D40">
        <w:trPr>
          <w:trHeight w:val="88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1F167C" w:rsidRPr="001F167C" w:rsidTr="00885D40">
        <w:trPr>
          <w:trHeight w:val="9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Магистральные оросительные каналы, реки и водоемы, водозаборные сооружения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</w:tr>
    </w:tbl>
    <w:p w:rsidR="001F167C" w:rsidRPr="001F167C" w:rsidRDefault="001F167C" w:rsidP="001F16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9.13. Рекомендуемые минимальные разрывы от трубопроводов для сжиженных углеводородных газов</w:t>
      </w:r>
    </w:p>
    <w:tbl>
      <w:tblPr>
        <w:tblW w:w="101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215"/>
        <w:gridCol w:w="1755"/>
        <w:gridCol w:w="1755"/>
        <w:gridCol w:w="2040"/>
      </w:tblGrid>
      <w:tr w:rsidR="001F167C" w:rsidRPr="001F167C" w:rsidTr="00885D40">
        <w:trPr>
          <w:cantSplit/>
          <w:trHeight w:hRule="exact" w:val="241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Элементы застройки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Расстояние от трубопроводов при диаметре труб в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м</w:t>
            </w:r>
          </w:p>
        </w:tc>
      </w:tr>
      <w:tr w:rsidR="001F167C" w:rsidRPr="001F167C" w:rsidTr="00885D40">
        <w:trPr>
          <w:cantSplit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150 - 300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300 - 500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500 - 1000</w:t>
            </w:r>
          </w:p>
        </w:tc>
      </w:tr>
      <w:tr w:rsidR="001F167C" w:rsidRPr="001F167C" w:rsidTr="00885D40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Городские и сельские населенные пункты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</w:t>
            </w:r>
          </w:p>
        </w:tc>
      </w:tr>
      <w:tr w:rsidR="001F167C" w:rsidRPr="001F167C" w:rsidTr="00885D40">
        <w:trPr>
          <w:trHeight w:val="4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Дачные поселки, сельскохозяйственные угодья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Примечания:</w:t>
      </w:r>
    </w:p>
    <w:p w:rsidR="001F167C" w:rsidRPr="001F167C" w:rsidRDefault="001F167C" w:rsidP="001F167C">
      <w:pPr>
        <w:numPr>
          <w:ilvl w:val="0"/>
          <w:numId w:val="16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Минимальные расстояния при наземной прокладке увеличиваются в 2 раза для </w:t>
      </w:r>
      <w:r w:rsidRPr="001F167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и в 1,5 раза для </w:t>
      </w:r>
      <w:r w:rsidRPr="001F167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класса;</w:t>
      </w:r>
    </w:p>
    <w:p w:rsidR="001F167C" w:rsidRPr="001F167C" w:rsidRDefault="001F167C" w:rsidP="001F167C">
      <w:pPr>
        <w:numPr>
          <w:ilvl w:val="0"/>
          <w:numId w:val="16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диаметре надземных газопроводов свыше </w:t>
      </w:r>
      <w:smartTag w:uri="urn:schemas-microsoft-com:office:smarttags" w:element="metricconverter">
        <w:smartTagPr>
          <w:attr w:name="ProductID" w:val="100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1000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рекомендуется разрыв не менее </w:t>
      </w:r>
      <w:smartTag w:uri="urn:schemas-microsoft-com:office:smarttags" w:element="metricconverter">
        <w:smartTagPr>
          <w:attr w:name="ProductID" w:val="700 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700 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F167C" w:rsidRPr="001F167C" w:rsidRDefault="001F167C" w:rsidP="001F167C">
      <w:pPr>
        <w:numPr>
          <w:ilvl w:val="0"/>
          <w:numId w:val="16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</w:t>
      </w:r>
      <w:smartTag w:uri="urn:schemas-microsoft-com:office:smarttags" w:element="metricconverter">
        <w:smartTagPr>
          <w:attr w:name="ProductID" w:val="2 км"/>
        </w:smartTagPr>
        <w:r w:rsidRPr="001F167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 км</w:t>
        </w:r>
      </w:smartTag>
      <w:r w:rsidRPr="001F167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F167C" w:rsidRPr="001F167C" w:rsidRDefault="001F167C" w:rsidP="001F167C">
      <w:pPr>
        <w:numPr>
          <w:ilvl w:val="0"/>
          <w:numId w:val="16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Запрещается прохождение газопровода через жилую застройку.</w:t>
      </w:r>
    </w:p>
    <w:p w:rsidR="001F167C" w:rsidRPr="001F167C" w:rsidRDefault="001F167C" w:rsidP="001F16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9.14. Рекомендуемые минимальные разрывы от компрессорных станций 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75"/>
        <w:gridCol w:w="810"/>
        <w:gridCol w:w="810"/>
        <w:gridCol w:w="810"/>
        <w:gridCol w:w="945"/>
        <w:gridCol w:w="945"/>
        <w:gridCol w:w="945"/>
        <w:gridCol w:w="864"/>
      </w:tblGrid>
      <w:tr w:rsidR="001F167C" w:rsidRPr="001F167C" w:rsidTr="00885D40">
        <w:trPr>
          <w:cantSplit/>
          <w:trHeight w:hRule="exact" w:val="472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Элементы застройки, водоемы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Разрывы от станций для трубопроводов 1-го и 2-го классов </w:t>
            </w:r>
          </w:p>
          <w:p w:rsidR="001F167C" w:rsidRPr="001F167C" w:rsidRDefault="001F167C" w:rsidP="001F16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 диаметром труб в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мм</w:t>
            </w:r>
            <w:proofErr w:type="gram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м</w:t>
            </w:r>
          </w:p>
        </w:tc>
      </w:tr>
      <w:tr w:rsidR="001F167C" w:rsidRPr="001F167C" w:rsidTr="00885D40">
        <w:trPr>
          <w:cantSplit/>
          <w:trHeight w:hRule="exact" w:val="241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класс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класс</w:t>
            </w:r>
          </w:p>
        </w:tc>
      </w:tr>
      <w:tr w:rsidR="001F167C" w:rsidRPr="001F167C" w:rsidTr="00885D40">
        <w:trPr>
          <w:cantSplit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свыше 300</w:t>
            </w:r>
          </w:p>
        </w:tc>
      </w:tr>
      <w:tr w:rsidR="001F167C" w:rsidRPr="001F167C" w:rsidTr="00885D40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Городские и сельские населенные пункты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</w:tr>
      <w:tr w:rsidR="001F167C" w:rsidRPr="001F167C" w:rsidTr="00885D40">
        <w:trPr>
          <w:trHeight w:val="4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Водопроводные сооружения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</w:tr>
      <w:tr w:rsidR="001F167C" w:rsidRPr="001F167C" w:rsidTr="00885D40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Малоэтажные жилые здания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</w:tr>
    </w:tbl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Примечание: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Разрывы устанавливаются от здания компрессорного цеха.</w:t>
      </w:r>
    </w:p>
    <w:p w:rsidR="001F167C" w:rsidRPr="001F167C" w:rsidRDefault="001F167C" w:rsidP="001F167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C" w:rsidRPr="001F167C" w:rsidRDefault="001F167C" w:rsidP="001F167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9.15. Рекомендуемые минимальные разрывы от газопроводов низкого давления 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543"/>
      </w:tblGrid>
      <w:tr w:rsidR="001F167C" w:rsidRPr="001F167C" w:rsidTr="00885D40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Элементы застройки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Расстояние от газопроводов, </w:t>
            </w:r>
            <w:proofErr w:type="gram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proofErr w:type="gramEnd"/>
          </w:p>
        </w:tc>
      </w:tr>
      <w:tr w:rsidR="001F167C" w:rsidRPr="001F167C" w:rsidTr="00885D40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Многоэтажные жилые и общественные здания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50</w:t>
            </w:r>
          </w:p>
        </w:tc>
      </w:tr>
      <w:tr w:rsidR="001F167C" w:rsidRPr="001F167C" w:rsidTr="00885D40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Малоэтажные жилые здания, теплицы, склады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20</w:t>
            </w:r>
          </w:p>
        </w:tc>
      </w:tr>
      <w:tr w:rsidR="001F167C" w:rsidRPr="001F167C" w:rsidTr="00885D40">
        <w:trPr>
          <w:trHeight w:val="48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Водопроводные насосные станции, водозаборные и очистные сооружения, </w:t>
            </w:r>
            <w:proofErr w:type="spellStart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артскважины</w:t>
            </w:r>
            <w:proofErr w:type="spellEnd"/>
            <w:r w:rsidRPr="001F16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7C" w:rsidRPr="001F167C" w:rsidRDefault="001F167C" w:rsidP="001F16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1F16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30</w:t>
            </w:r>
          </w:p>
        </w:tc>
      </w:tr>
    </w:tbl>
    <w:p w:rsidR="001F167C" w:rsidRPr="001F167C" w:rsidRDefault="001F167C" w:rsidP="001F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Примечание: </w:t>
      </w:r>
      <w:r w:rsidRPr="001F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- </w:t>
      </w:r>
      <w:r w:rsidRPr="001F1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должны быть учтены требования организации 1, 2 и 3 поясов зон санитарной охраны источников водоснабжения.</w:t>
      </w:r>
    </w:p>
    <w:p w:rsidR="0068310F" w:rsidRDefault="0068310F" w:rsidP="0068310F"/>
    <w:p w:rsidR="0068310F" w:rsidRDefault="0068310F" w:rsidP="001F167C">
      <w:pPr>
        <w:ind w:left="-567"/>
      </w:pPr>
    </w:p>
    <w:p w:rsidR="0068310F" w:rsidRDefault="0068310F" w:rsidP="001F167C">
      <w:pPr>
        <w:ind w:left="-567"/>
      </w:pPr>
    </w:p>
    <w:sectPr w:rsidR="0068310F" w:rsidSect="0068310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1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08682DF3"/>
    <w:multiLevelType w:val="hybridMultilevel"/>
    <w:tmpl w:val="FAA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F6A7A0D"/>
    <w:multiLevelType w:val="hybridMultilevel"/>
    <w:tmpl w:val="1CA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B427104"/>
    <w:multiLevelType w:val="hybridMultilevel"/>
    <w:tmpl w:val="DA2E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F053218"/>
    <w:multiLevelType w:val="hybridMultilevel"/>
    <w:tmpl w:val="13C02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F05C31"/>
    <w:multiLevelType w:val="hybridMultilevel"/>
    <w:tmpl w:val="EE66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481E1D"/>
    <w:multiLevelType w:val="hybridMultilevel"/>
    <w:tmpl w:val="EE66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AA5E1A"/>
    <w:multiLevelType w:val="hybridMultilevel"/>
    <w:tmpl w:val="60C82F60"/>
    <w:lvl w:ilvl="0" w:tplc="8E38A0F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9"/>
  </w:num>
  <w:num w:numId="23">
    <w:abstractNumId w:val="39"/>
  </w:num>
  <w:num w:numId="24">
    <w:abstractNumId w:val="21"/>
  </w:num>
  <w:num w:numId="25">
    <w:abstractNumId w:val="27"/>
  </w:num>
  <w:num w:numId="26">
    <w:abstractNumId w:val="33"/>
  </w:num>
  <w:num w:numId="27">
    <w:abstractNumId w:val="36"/>
  </w:num>
  <w:num w:numId="28">
    <w:abstractNumId w:val="31"/>
  </w:num>
  <w:num w:numId="29">
    <w:abstractNumId w:val="24"/>
  </w:num>
  <w:num w:numId="30">
    <w:abstractNumId w:val="23"/>
  </w:num>
  <w:num w:numId="31">
    <w:abstractNumId w:val="37"/>
  </w:num>
  <w:num w:numId="32">
    <w:abstractNumId w:val="28"/>
  </w:num>
  <w:num w:numId="33">
    <w:abstractNumId w:val="34"/>
  </w:num>
  <w:num w:numId="34">
    <w:abstractNumId w:val="22"/>
  </w:num>
  <w:num w:numId="35">
    <w:abstractNumId w:val="26"/>
  </w:num>
  <w:num w:numId="36">
    <w:abstractNumId w:val="25"/>
  </w:num>
  <w:num w:numId="37">
    <w:abstractNumId w:val="35"/>
  </w:num>
  <w:num w:numId="38">
    <w:abstractNumId w:val="30"/>
  </w:num>
  <w:num w:numId="39">
    <w:abstractNumId w:val="32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6C"/>
    <w:rsid w:val="00185C55"/>
    <w:rsid w:val="001F167C"/>
    <w:rsid w:val="0068310F"/>
    <w:rsid w:val="009C491A"/>
    <w:rsid w:val="00C002E3"/>
    <w:rsid w:val="00C61A6C"/>
    <w:rsid w:val="00DC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16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F167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F167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1F167C"/>
  </w:style>
  <w:style w:type="paragraph" w:styleId="a3">
    <w:name w:val="Title"/>
    <w:basedOn w:val="a"/>
    <w:link w:val="a4"/>
    <w:qFormat/>
    <w:rsid w:val="001F167C"/>
    <w:pPr>
      <w:spacing w:after="0" w:line="240" w:lineRule="auto"/>
      <w:ind w:right="6237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1F167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20">
    <w:name w:val="Стиль 120 пт полужирный"/>
    <w:basedOn w:val="a0"/>
    <w:rsid w:val="001F167C"/>
    <w:rPr>
      <w:rFonts w:cs="Times New Roman"/>
      <w:b/>
      <w:bCs/>
      <w:sz w:val="240"/>
    </w:rPr>
  </w:style>
  <w:style w:type="character" w:customStyle="1" w:styleId="WW8Num1z0">
    <w:name w:val="WW8Num1z0"/>
    <w:rsid w:val="001F167C"/>
    <w:rPr>
      <w:rFonts w:ascii="Symbol" w:hAnsi="Symbol"/>
    </w:rPr>
  </w:style>
  <w:style w:type="character" w:customStyle="1" w:styleId="WW8Num1z1">
    <w:name w:val="WW8Num1z1"/>
    <w:rsid w:val="001F167C"/>
    <w:rPr>
      <w:rFonts w:ascii="Courier New" w:hAnsi="Courier New"/>
    </w:rPr>
  </w:style>
  <w:style w:type="character" w:customStyle="1" w:styleId="WW8Num1z2">
    <w:name w:val="WW8Num1z2"/>
    <w:rsid w:val="001F167C"/>
    <w:rPr>
      <w:rFonts w:ascii="Wingdings" w:hAnsi="Wingdings"/>
    </w:rPr>
  </w:style>
  <w:style w:type="character" w:customStyle="1" w:styleId="WW8Num2z0">
    <w:name w:val="WW8Num2z0"/>
    <w:rsid w:val="001F167C"/>
    <w:rPr>
      <w:rFonts w:ascii="Symbol" w:hAnsi="Symbol"/>
    </w:rPr>
  </w:style>
  <w:style w:type="character" w:customStyle="1" w:styleId="WW8Num2z1">
    <w:name w:val="WW8Num2z1"/>
    <w:rsid w:val="001F167C"/>
    <w:rPr>
      <w:rFonts w:ascii="Courier New" w:hAnsi="Courier New"/>
    </w:rPr>
  </w:style>
  <w:style w:type="character" w:customStyle="1" w:styleId="WW8Num2z2">
    <w:name w:val="WW8Num2z2"/>
    <w:rsid w:val="001F167C"/>
    <w:rPr>
      <w:rFonts w:ascii="Wingdings" w:hAnsi="Wingdings"/>
    </w:rPr>
  </w:style>
  <w:style w:type="character" w:customStyle="1" w:styleId="WW8Num3z0">
    <w:name w:val="WW8Num3z0"/>
    <w:rsid w:val="001F167C"/>
    <w:rPr>
      <w:rFonts w:ascii="Symbol" w:hAnsi="Symbol"/>
    </w:rPr>
  </w:style>
  <w:style w:type="character" w:customStyle="1" w:styleId="WW8Num3z1">
    <w:name w:val="WW8Num3z1"/>
    <w:rsid w:val="001F167C"/>
    <w:rPr>
      <w:rFonts w:ascii="Courier New" w:hAnsi="Courier New"/>
    </w:rPr>
  </w:style>
  <w:style w:type="character" w:customStyle="1" w:styleId="WW8Num3z2">
    <w:name w:val="WW8Num3z2"/>
    <w:rsid w:val="001F167C"/>
    <w:rPr>
      <w:rFonts w:ascii="Wingdings" w:hAnsi="Wingdings"/>
    </w:rPr>
  </w:style>
  <w:style w:type="character" w:customStyle="1" w:styleId="WW8Num4z0">
    <w:name w:val="WW8Num4z0"/>
    <w:rsid w:val="001F167C"/>
    <w:rPr>
      <w:rFonts w:ascii="Symbol" w:hAnsi="Symbol"/>
    </w:rPr>
  </w:style>
  <w:style w:type="character" w:customStyle="1" w:styleId="WW8Num4z1">
    <w:name w:val="WW8Num4z1"/>
    <w:rsid w:val="001F167C"/>
    <w:rPr>
      <w:rFonts w:ascii="Courier New" w:hAnsi="Courier New"/>
    </w:rPr>
  </w:style>
  <w:style w:type="character" w:customStyle="1" w:styleId="WW8Num4z2">
    <w:name w:val="WW8Num4z2"/>
    <w:rsid w:val="001F167C"/>
    <w:rPr>
      <w:rFonts w:ascii="Wingdings" w:hAnsi="Wingdings"/>
    </w:rPr>
  </w:style>
  <w:style w:type="character" w:customStyle="1" w:styleId="WW8Num5z0">
    <w:name w:val="WW8Num5z0"/>
    <w:rsid w:val="001F167C"/>
    <w:rPr>
      <w:rFonts w:ascii="Symbol" w:hAnsi="Symbol"/>
    </w:rPr>
  </w:style>
  <w:style w:type="character" w:customStyle="1" w:styleId="WW8Num5z1">
    <w:name w:val="WW8Num5z1"/>
    <w:rsid w:val="001F167C"/>
    <w:rPr>
      <w:rFonts w:ascii="Courier New" w:hAnsi="Courier New"/>
    </w:rPr>
  </w:style>
  <w:style w:type="character" w:customStyle="1" w:styleId="WW8Num5z2">
    <w:name w:val="WW8Num5z2"/>
    <w:rsid w:val="001F167C"/>
    <w:rPr>
      <w:rFonts w:ascii="Wingdings" w:hAnsi="Wingdings"/>
    </w:rPr>
  </w:style>
  <w:style w:type="character" w:customStyle="1" w:styleId="WW8Num6z0">
    <w:name w:val="WW8Num6z0"/>
    <w:rsid w:val="001F167C"/>
    <w:rPr>
      <w:rFonts w:ascii="Symbol" w:hAnsi="Symbol"/>
    </w:rPr>
  </w:style>
  <w:style w:type="character" w:customStyle="1" w:styleId="WW8Num6z1">
    <w:name w:val="WW8Num6z1"/>
    <w:rsid w:val="001F167C"/>
    <w:rPr>
      <w:rFonts w:ascii="Courier New" w:hAnsi="Courier New"/>
    </w:rPr>
  </w:style>
  <w:style w:type="character" w:customStyle="1" w:styleId="WW8Num6z2">
    <w:name w:val="WW8Num6z2"/>
    <w:rsid w:val="001F167C"/>
    <w:rPr>
      <w:rFonts w:ascii="Wingdings" w:hAnsi="Wingdings"/>
    </w:rPr>
  </w:style>
  <w:style w:type="character" w:customStyle="1" w:styleId="WW8Num7z0">
    <w:name w:val="WW8Num7z0"/>
    <w:rsid w:val="001F167C"/>
    <w:rPr>
      <w:rFonts w:ascii="Symbol" w:hAnsi="Symbol"/>
    </w:rPr>
  </w:style>
  <w:style w:type="character" w:customStyle="1" w:styleId="WW8Num7z1">
    <w:name w:val="WW8Num7z1"/>
    <w:rsid w:val="001F167C"/>
    <w:rPr>
      <w:rFonts w:ascii="Courier New" w:hAnsi="Courier New"/>
    </w:rPr>
  </w:style>
  <w:style w:type="character" w:customStyle="1" w:styleId="WW8Num7z2">
    <w:name w:val="WW8Num7z2"/>
    <w:rsid w:val="001F167C"/>
    <w:rPr>
      <w:rFonts w:ascii="Wingdings" w:hAnsi="Wingdings"/>
    </w:rPr>
  </w:style>
  <w:style w:type="character" w:customStyle="1" w:styleId="WW8Num9z0">
    <w:name w:val="WW8Num9z0"/>
    <w:rsid w:val="001F167C"/>
    <w:rPr>
      <w:rFonts w:ascii="Symbol" w:hAnsi="Symbol"/>
    </w:rPr>
  </w:style>
  <w:style w:type="character" w:customStyle="1" w:styleId="WW8Num9z1">
    <w:name w:val="WW8Num9z1"/>
    <w:rsid w:val="001F167C"/>
    <w:rPr>
      <w:rFonts w:ascii="Courier New" w:hAnsi="Courier New"/>
    </w:rPr>
  </w:style>
  <w:style w:type="character" w:customStyle="1" w:styleId="WW8Num9z2">
    <w:name w:val="WW8Num9z2"/>
    <w:rsid w:val="001F167C"/>
    <w:rPr>
      <w:rFonts w:ascii="Wingdings" w:hAnsi="Wingdings"/>
    </w:rPr>
  </w:style>
  <w:style w:type="character" w:customStyle="1" w:styleId="WW8Num10z1">
    <w:name w:val="WW8Num10z1"/>
    <w:rsid w:val="001F167C"/>
    <w:rPr>
      <w:rFonts w:ascii="Courier New" w:hAnsi="Courier New"/>
    </w:rPr>
  </w:style>
  <w:style w:type="character" w:customStyle="1" w:styleId="WW8Num10z2">
    <w:name w:val="WW8Num10z2"/>
    <w:rsid w:val="001F167C"/>
    <w:rPr>
      <w:rFonts w:ascii="Wingdings" w:hAnsi="Wingdings"/>
    </w:rPr>
  </w:style>
  <w:style w:type="character" w:customStyle="1" w:styleId="WW8Num10z3">
    <w:name w:val="WW8Num10z3"/>
    <w:rsid w:val="001F167C"/>
    <w:rPr>
      <w:rFonts w:ascii="Symbol" w:hAnsi="Symbol"/>
    </w:rPr>
  </w:style>
  <w:style w:type="character" w:customStyle="1" w:styleId="WW8Num11z0">
    <w:name w:val="WW8Num11z0"/>
    <w:rsid w:val="001F167C"/>
    <w:rPr>
      <w:rFonts w:ascii="Symbol" w:hAnsi="Symbol"/>
    </w:rPr>
  </w:style>
  <w:style w:type="character" w:customStyle="1" w:styleId="WW8Num11z1">
    <w:name w:val="WW8Num11z1"/>
    <w:rsid w:val="001F167C"/>
    <w:rPr>
      <w:rFonts w:ascii="Courier New" w:hAnsi="Courier New"/>
    </w:rPr>
  </w:style>
  <w:style w:type="character" w:customStyle="1" w:styleId="WW8Num11z2">
    <w:name w:val="WW8Num11z2"/>
    <w:rsid w:val="001F167C"/>
    <w:rPr>
      <w:rFonts w:ascii="Wingdings" w:hAnsi="Wingdings"/>
    </w:rPr>
  </w:style>
  <w:style w:type="character" w:customStyle="1" w:styleId="WW8Num12z0">
    <w:name w:val="WW8Num12z0"/>
    <w:rsid w:val="001F167C"/>
    <w:rPr>
      <w:rFonts w:ascii="Symbol" w:hAnsi="Symbol"/>
    </w:rPr>
  </w:style>
  <w:style w:type="character" w:customStyle="1" w:styleId="WW8Num12z1">
    <w:name w:val="WW8Num12z1"/>
    <w:rsid w:val="001F167C"/>
    <w:rPr>
      <w:rFonts w:ascii="Courier New" w:hAnsi="Courier New"/>
    </w:rPr>
  </w:style>
  <w:style w:type="character" w:customStyle="1" w:styleId="WW8Num12z2">
    <w:name w:val="WW8Num12z2"/>
    <w:rsid w:val="001F167C"/>
    <w:rPr>
      <w:rFonts w:ascii="Wingdings" w:hAnsi="Wingdings"/>
    </w:rPr>
  </w:style>
  <w:style w:type="character" w:customStyle="1" w:styleId="WW8Num14z0">
    <w:name w:val="WW8Num14z0"/>
    <w:rsid w:val="001F167C"/>
    <w:rPr>
      <w:rFonts w:ascii="Symbol" w:hAnsi="Symbol"/>
    </w:rPr>
  </w:style>
  <w:style w:type="character" w:customStyle="1" w:styleId="WW8Num14z1">
    <w:name w:val="WW8Num14z1"/>
    <w:rsid w:val="001F167C"/>
    <w:rPr>
      <w:rFonts w:ascii="Courier New" w:hAnsi="Courier New"/>
    </w:rPr>
  </w:style>
  <w:style w:type="character" w:customStyle="1" w:styleId="WW8Num14z2">
    <w:name w:val="WW8Num14z2"/>
    <w:rsid w:val="001F167C"/>
    <w:rPr>
      <w:rFonts w:ascii="Wingdings" w:hAnsi="Wingdings"/>
    </w:rPr>
  </w:style>
  <w:style w:type="character" w:customStyle="1" w:styleId="WW8Num17z1">
    <w:name w:val="WW8Num17z1"/>
    <w:rsid w:val="001F167C"/>
    <w:rPr>
      <w:rFonts w:ascii="Courier New" w:hAnsi="Courier New"/>
    </w:rPr>
  </w:style>
  <w:style w:type="character" w:customStyle="1" w:styleId="WW8Num17z2">
    <w:name w:val="WW8Num17z2"/>
    <w:rsid w:val="001F167C"/>
    <w:rPr>
      <w:rFonts w:ascii="Wingdings" w:hAnsi="Wingdings"/>
    </w:rPr>
  </w:style>
  <w:style w:type="character" w:customStyle="1" w:styleId="WW8Num17z3">
    <w:name w:val="WW8Num17z3"/>
    <w:rsid w:val="001F167C"/>
    <w:rPr>
      <w:rFonts w:ascii="Symbol" w:hAnsi="Symbol"/>
    </w:rPr>
  </w:style>
  <w:style w:type="character" w:customStyle="1" w:styleId="WW8Num18z0">
    <w:name w:val="WW8Num18z0"/>
    <w:rsid w:val="001F167C"/>
    <w:rPr>
      <w:rFonts w:ascii="Symbol" w:hAnsi="Symbol"/>
    </w:rPr>
  </w:style>
  <w:style w:type="character" w:customStyle="1" w:styleId="WW8Num18z1">
    <w:name w:val="WW8Num18z1"/>
    <w:rsid w:val="001F167C"/>
    <w:rPr>
      <w:rFonts w:ascii="Courier New" w:hAnsi="Courier New"/>
    </w:rPr>
  </w:style>
  <w:style w:type="character" w:customStyle="1" w:styleId="WW8Num18z2">
    <w:name w:val="WW8Num18z2"/>
    <w:rsid w:val="001F167C"/>
    <w:rPr>
      <w:rFonts w:ascii="Wingdings" w:hAnsi="Wingdings"/>
    </w:rPr>
  </w:style>
  <w:style w:type="character" w:customStyle="1" w:styleId="WW8Num19z0">
    <w:name w:val="WW8Num19z0"/>
    <w:rsid w:val="001F167C"/>
    <w:rPr>
      <w:rFonts w:ascii="Symbol" w:hAnsi="Symbol"/>
    </w:rPr>
  </w:style>
  <w:style w:type="character" w:customStyle="1" w:styleId="WW8Num19z1">
    <w:name w:val="WW8Num19z1"/>
    <w:rsid w:val="001F167C"/>
    <w:rPr>
      <w:rFonts w:ascii="Courier New" w:hAnsi="Courier New"/>
    </w:rPr>
  </w:style>
  <w:style w:type="character" w:customStyle="1" w:styleId="WW8Num19z2">
    <w:name w:val="WW8Num19z2"/>
    <w:rsid w:val="001F167C"/>
    <w:rPr>
      <w:rFonts w:ascii="Wingdings" w:hAnsi="Wingdings"/>
    </w:rPr>
  </w:style>
  <w:style w:type="character" w:customStyle="1" w:styleId="WW8Num20z0">
    <w:name w:val="WW8Num20z0"/>
    <w:rsid w:val="001F167C"/>
    <w:rPr>
      <w:rFonts w:ascii="Symbol" w:hAnsi="Symbol"/>
    </w:rPr>
  </w:style>
  <w:style w:type="character" w:customStyle="1" w:styleId="WW8Num20z1">
    <w:name w:val="WW8Num20z1"/>
    <w:rsid w:val="001F167C"/>
    <w:rPr>
      <w:rFonts w:ascii="Courier New" w:hAnsi="Courier New"/>
    </w:rPr>
  </w:style>
  <w:style w:type="character" w:customStyle="1" w:styleId="WW8Num20z2">
    <w:name w:val="WW8Num20z2"/>
    <w:rsid w:val="001F167C"/>
    <w:rPr>
      <w:rFonts w:ascii="Wingdings" w:hAnsi="Wingdings"/>
    </w:rPr>
  </w:style>
  <w:style w:type="character" w:customStyle="1" w:styleId="12">
    <w:name w:val="Основной шрифт абзаца1"/>
    <w:rsid w:val="001F167C"/>
  </w:style>
  <w:style w:type="character" w:customStyle="1" w:styleId="a5">
    <w:name w:val="Символ нумерации"/>
    <w:rsid w:val="001F167C"/>
  </w:style>
  <w:style w:type="paragraph" w:customStyle="1" w:styleId="a6">
    <w:name w:val="Заголовок"/>
    <w:basedOn w:val="a"/>
    <w:next w:val="a7"/>
    <w:rsid w:val="001F167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semiHidden/>
    <w:rsid w:val="001F167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1F16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азвание1"/>
    <w:basedOn w:val="a"/>
    <w:rsid w:val="001F167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1F167C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9">
    <w:name w:val="Balloon Text"/>
    <w:basedOn w:val="a"/>
    <w:link w:val="aa"/>
    <w:rsid w:val="001F167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1F167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F167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F167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F167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Normal (Web)"/>
    <w:basedOn w:val="a"/>
    <w:rsid w:val="001F16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1F167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1F167C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1F167C"/>
  </w:style>
  <w:style w:type="paragraph" w:customStyle="1" w:styleId="Default">
    <w:name w:val="Default"/>
    <w:rsid w:val="001F1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1F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1F167C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customStyle="1" w:styleId="af">
    <w:name w:val="Знак"/>
    <w:basedOn w:val="a"/>
    <w:rsid w:val="001F167C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1F1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1F1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1F167C"/>
    <w:rPr>
      <w:rFonts w:cs="Times New Roman"/>
    </w:rPr>
  </w:style>
  <w:style w:type="paragraph" w:styleId="af3">
    <w:name w:val="header"/>
    <w:basedOn w:val="a"/>
    <w:link w:val="af4"/>
    <w:rsid w:val="001F1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1F1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1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16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F167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F167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1F167C"/>
  </w:style>
  <w:style w:type="paragraph" w:styleId="a3">
    <w:name w:val="Title"/>
    <w:basedOn w:val="a"/>
    <w:link w:val="a4"/>
    <w:qFormat/>
    <w:rsid w:val="001F167C"/>
    <w:pPr>
      <w:spacing w:after="0" w:line="240" w:lineRule="auto"/>
      <w:ind w:right="6237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1F167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20">
    <w:name w:val="Стиль 120 пт полужирный"/>
    <w:basedOn w:val="a0"/>
    <w:rsid w:val="001F167C"/>
    <w:rPr>
      <w:rFonts w:cs="Times New Roman"/>
      <w:b/>
      <w:bCs/>
      <w:sz w:val="240"/>
    </w:rPr>
  </w:style>
  <w:style w:type="character" w:customStyle="1" w:styleId="WW8Num1z0">
    <w:name w:val="WW8Num1z0"/>
    <w:rsid w:val="001F167C"/>
    <w:rPr>
      <w:rFonts w:ascii="Symbol" w:hAnsi="Symbol"/>
    </w:rPr>
  </w:style>
  <w:style w:type="character" w:customStyle="1" w:styleId="WW8Num1z1">
    <w:name w:val="WW8Num1z1"/>
    <w:rsid w:val="001F167C"/>
    <w:rPr>
      <w:rFonts w:ascii="Courier New" w:hAnsi="Courier New"/>
    </w:rPr>
  </w:style>
  <w:style w:type="character" w:customStyle="1" w:styleId="WW8Num1z2">
    <w:name w:val="WW8Num1z2"/>
    <w:rsid w:val="001F167C"/>
    <w:rPr>
      <w:rFonts w:ascii="Wingdings" w:hAnsi="Wingdings"/>
    </w:rPr>
  </w:style>
  <w:style w:type="character" w:customStyle="1" w:styleId="WW8Num2z0">
    <w:name w:val="WW8Num2z0"/>
    <w:rsid w:val="001F167C"/>
    <w:rPr>
      <w:rFonts w:ascii="Symbol" w:hAnsi="Symbol"/>
    </w:rPr>
  </w:style>
  <w:style w:type="character" w:customStyle="1" w:styleId="WW8Num2z1">
    <w:name w:val="WW8Num2z1"/>
    <w:rsid w:val="001F167C"/>
    <w:rPr>
      <w:rFonts w:ascii="Courier New" w:hAnsi="Courier New"/>
    </w:rPr>
  </w:style>
  <w:style w:type="character" w:customStyle="1" w:styleId="WW8Num2z2">
    <w:name w:val="WW8Num2z2"/>
    <w:rsid w:val="001F167C"/>
    <w:rPr>
      <w:rFonts w:ascii="Wingdings" w:hAnsi="Wingdings"/>
    </w:rPr>
  </w:style>
  <w:style w:type="character" w:customStyle="1" w:styleId="WW8Num3z0">
    <w:name w:val="WW8Num3z0"/>
    <w:rsid w:val="001F167C"/>
    <w:rPr>
      <w:rFonts w:ascii="Symbol" w:hAnsi="Symbol"/>
    </w:rPr>
  </w:style>
  <w:style w:type="character" w:customStyle="1" w:styleId="WW8Num3z1">
    <w:name w:val="WW8Num3z1"/>
    <w:rsid w:val="001F167C"/>
    <w:rPr>
      <w:rFonts w:ascii="Courier New" w:hAnsi="Courier New"/>
    </w:rPr>
  </w:style>
  <w:style w:type="character" w:customStyle="1" w:styleId="WW8Num3z2">
    <w:name w:val="WW8Num3z2"/>
    <w:rsid w:val="001F167C"/>
    <w:rPr>
      <w:rFonts w:ascii="Wingdings" w:hAnsi="Wingdings"/>
    </w:rPr>
  </w:style>
  <w:style w:type="character" w:customStyle="1" w:styleId="WW8Num4z0">
    <w:name w:val="WW8Num4z0"/>
    <w:rsid w:val="001F167C"/>
    <w:rPr>
      <w:rFonts w:ascii="Symbol" w:hAnsi="Symbol"/>
    </w:rPr>
  </w:style>
  <w:style w:type="character" w:customStyle="1" w:styleId="WW8Num4z1">
    <w:name w:val="WW8Num4z1"/>
    <w:rsid w:val="001F167C"/>
    <w:rPr>
      <w:rFonts w:ascii="Courier New" w:hAnsi="Courier New"/>
    </w:rPr>
  </w:style>
  <w:style w:type="character" w:customStyle="1" w:styleId="WW8Num4z2">
    <w:name w:val="WW8Num4z2"/>
    <w:rsid w:val="001F167C"/>
    <w:rPr>
      <w:rFonts w:ascii="Wingdings" w:hAnsi="Wingdings"/>
    </w:rPr>
  </w:style>
  <w:style w:type="character" w:customStyle="1" w:styleId="WW8Num5z0">
    <w:name w:val="WW8Num5z0"/>
    <w:rsid w:val="001F167C"/>
    <w:rPr>
      <w:rFonts w:ascii="Symbol" w:hAnsi="Symbol"/>
    </w:rPr>
  </w:style>
  <w:style w:type="character" w:customStyle="1" w:styleId="WW8Num5z1">
    <w:name w:val="WW8Num5z1"/>
    <w:rsid w:val="001F167C"/>
    <w:rPr>
      <w:rFonts w:ascii="Courier New" w:hAnsi="Courier New"/>
    </w:rPr>
  </w:style>
  <w:style w:type="character" w:customStyle="1" w:styleId="WW8Num5z2">
    <w:name w:val="WW8Num5z2"/>
    <w:rsid w:val="001F167C"/>
    <w:rPr>
      <w:rFonts w:ascii="Wingdings" w:hAnsi="Wingdings"/>
    </w:rPr>
  </w:style>
  <w:style w:type="character" w:customStyle="1" w:styleId="WW8Num6z0">
    <w:name w:val="WW8Num6z0"/>
    <w:rsid w:val="001F167C"/>
    <w:rPr>
      <w:rFonts w:ascii="Symbol" w:hAnsi="Symbol"/>
    </w:rPr>
  </w:style>
  <w:style w:type="character" w:customStyle="1" w:styleId="WW8Num6z1">
    <w:name w:val="WW8Num6z1"/>
    <w:rsid w:val="001F167C"/>
    <w:rPr>
      <w:rFonts w:ascii="Courier New" w:hAnsi="Courier New"/>
    </w:rPr>
  </w:style>
  <w:style w:type="character" w:customStyle="1" w:styleId="WW8Num6z2">
    <w:name w:val="WW8Num6z2"/>
    <w:rsid w:val="001F167C"/>
    <w:rPr>
      <w:rFonts w:ascii="Wingdings" w:hAnsi="Wingdings"/>
    </w:rPr>
  </w:style>
  <w:style w:type="character" w:customStyle="1" w:styleId="WW8Num7z0">
    <w:name w:val="WW8Num7z0"/>
    <w:rsid w:val="001F167C"/>
    <w:rPr>
      <w:rFonts w:ascii="Symbol" w:hAnsi="Symbol"/>
    </w:rPr>
  </w:style>
  <w:style w:type="character" w:customStyle="1" w:styleId="WW8Num7z1">
    <w:name w:val="WW8Num7z1"/>
    <w:rsid w:val="001F167C"/>
    <w:rPr>
      <w:rFonts w:ascii="Courier New" w:hAnsi="Courier New"/>
    </w:rPr>
  </w:style>
  <w:style w:type="character" w:customStyle="1" w:styleId="WW8Num7z2">
    <w:name w:val="WW8Num7z2"/>
    <w:rsid w:val="001F167C"/>
    <w:rPr>
      <w:rFonts w:ascii="Wingdings" w:hAnsi="Wingdings"/>
    </w:rPr>
  </w:style>
  <w:style w:type="character" w:customStyle="1" w:styleId="WW8Num9z0">
    <w:name w:val="WW8Num9z0"/>
    <w:rsid w:val="001F167C"/>
    <w:rPr>
      <w:rFonts w:ascii="Symbol" w:hAnsi="Symbol"/>
    </w:rPr>
  </w:style>
  <w:style w:type="character" w:customStyle="1" w:styleId="WW8Num9z1">
    <w:name w:val="WW8Num9z1"/>
    <w:rsid w:val="001F167C"/>
    <w:rPr>
      <w:rFonts w:ascii="Courier New" w:hAnsi="Courier New"/>
    </w:rPr>
  </w:style>
  <w:style w:type="character" w:customStyle="1" w:styleId="WW8Num9z2">
    <w:name w:val="WW8Num9z2"/>
    <w:rsid w:val="001F167C"/>
    <w:rPr>
      <w:rFonts w:ascii="Wingdings" w:hAnsi="Wingdings"/>
    </w:rPr>
  </w:style>
  <w:style w:type="character" w:customStyle="1" w:styleId="WW8Num10z1">
    <w:name w:val="WW8Num10z1"/>
    <w:rsid w:val="001F167C"/>
    <w:rPr>
      <w:rFonts w:ascii="Courier New" w:hAnsi="Courier New"/>
    </w:rPr>
  </w:style>
  <w:style w:type="character" w:customStyle="1" w:styleId="WW8Num10z2">
    <w:name w:val="WW8Num10z2"/>
    <w:rsid w:val="001F167C"/>
    <w:rPr>
      <w:rFonts w:ascii="Wingdings" w:hAnsi="Wingdings"/>
    </w:rPr>
  </w:style>
  <w:style w:type="character" w:customStyle="1" w:styleId="WW8Num10z3">
    <w:name w:val="WW8Num10z3"/>
    <w:rsid w:val="001F167C"/>
    <w:rPr>
      <w:rFonts w:ascii="Symbol" w:hAnsi="Symbol"/>
    </w:rPr>
  </w:style>
  <w:style w:type="character" w:customStyle="1" w:styleId="WW8Num11z0">
    <w:name w:val="WW8Num11z0"/>
    <w:rsid w:val="001F167C"/>
    <w:rPr>
      <w:rFonts w:ascii="Symbol" w:hAnsi="Symbol"/>
    </w:rPr>
  </w:style>
  <w:style w:type="character" w:customStyle="1" w:styleId="WW8Num11z1">
    <w:name w:val="WW8Num11z1"/>
    <w:rsid w:val="001F167C"/>
    <w:rPr>
      <w:rFonts w:ascii="Courier New" w:hAnsi="Courier New"/>
    </w:rPr>
  </w:style>
  <w:style w:type="character" w:customStyle="1" w:styleId="WW8Num11z2">
    <w:name w:val="WW8Num11z2"/>
    <w:rsid w:val="001F167C"/>
    <w:rPr>
      <w:rFonts w:ascii="Wingdings" w:hAnsi="Wingdings"/>
    </w:rPr>
  </w:style>
  <w:style w:type="character" w:customStyle="1" w:styleId="WW8Num12z0">
    <w:name w:val="WW8Num12z0"/>
    <w:rsid w:val="001F167C"/>
    <w:rPr>
      <w:rFonts w:ascii="Symbol" w:hAnsi="Symbol"/>
    </w:rPr>
  </w:style>
  <w:style w:type="character" w:customStyle="1" w:styleId="WW8Num12z1">
    <w:name w:val="WW8Num12z1"/>
    <w:rsid w:val="001F167C"/>
    <w:rPr>
      <w:rFonts w:ascii="Courier New" w:hAnsi="Courier New"/>
    </w:rPr>
  </w:style>
  <w:style w:type="character" w:customStyle="1" w:styleId="WW8Num12z2">
    <w:name w:val="WW8Num12z2"/>
    <w:rsid w:val="001F167C"/>
    <w:rPr>
      <w:rFonts w:ascii="Wingdings" w:hAnsi="Wingdings"/>
    </w:rPr>
  </w:style>
  <w:style w:type="character" w:customStyle="1" w:styleId="WW8Num14z0">
    <w:name w:val="WW8Num14z0"/>
    <w:rsid w:val="001F167C"/>
    <w:rPr>
      <w:rFonts w:ascii="Symbol" w:hAnsi="Symbol"/>
    </w:rPr>
  </w:style>
  <w:style w:type="character" w:customStyle="1" w:styleId="WW8Num14z1">
    <w:name w:val="WW8Num14z1"/>
    <w:rsid w:val="001F167C"/>
    <w:rPr>
      <w:rFonts w:ascii="Courier New" w:hAnsi="Courier New"/>
    </w:rPr>
  </w:style>
  <w:style w:type="character" w:customStyle="1" w:styleId="WW8Num14z2">
    <w:name w:val="WW8Num14z2"/>
    <w:rsid w:val="001F167C"/>
    <w:rPr>
      <w:rFonts w:ascii="Wingdings" w:hAnsi="Wingdings"/>
    </w:rPr>
  </w:style>
  <w:style w:type="character" w:customStyle="1" w:styleId="WW8Num17z1">
    <w:name w:val="WW8Num17z1"/>
    <w:rsid w:val="001F167C"/>
    <w:rPr>
      <w:rFonts w:ascii="Courier New" w:hAnsi="Courier New"/>
    </w:rPr>
  </w:style>
  <w:style w:type="character" w:customStyle="1" w:styleId="WW8Num17z2">
    <w:name w:val="WW8Num17z2"/>
    <w:rsid w:val="001F167C"/>
    <w:rPr>
      <w:rFonts w:ascii="Wingdings" w:hAnsi="Wingdings"/>
    </w:rPr>
  </w:style>
  <w:style w:type="character" w:customStyle="1" w:styleId="WW8Num17z3">
    <w:name w:val="WW8Num17z3"/>
    <w:rsid w:val="001F167C"/>
    <w:rPr>
      <w:rFonts w:ascii="Symbol" w:hAnsi="Symbol"/>
    </w:rPr>
  </w:style>
  <w:style w:type="character" w:customStyle="1" w:styleId="WW8Num18z0">
    <w:name w:val="WW8Num18z0"/>
    <w:rsid w:val="001F167C"/>
    <w:rPr>
      <w:rFonts w:ascii="Symbol" w:hAnsi="Symbol"/>
    </w:rPr>
  </w:style>
  <w:style w:type="character" w:customStyle="1" w:styleId="WW8Num18z1">
    <w:name w:val="WW8Num18z1"/>
    <w:rsid w:val="001F167C"/>
    <w:rPr>
      <w:rFonts w:ascii="Courier New" w:hAnsi="Courier New"/>
    </w:rPr>
  </w:style>
  <w:style w:type="character" w:customStyle="1" w:styleId="WW8Num18z2">
    <w:name w:val="WW8Num18z2"/>
    <w:rsid w:val="001F167C"/>
    <w:rPr>
      <w:rFonts w:ascii="Wingdings" w:hAnsi="Wingdings"/>
    </w:rPr>
  </w:style>
  <w:style w:type="character" w:customStyle="1" w:styleId="WW8Num19z0">
    <w:name w:val="WW8Num19z0"/>
    <w:rsid w:val="001F167C"/>
    <w:rPr>
      <w:rFonts w:ascii="Symbol" w:hAnsi="Symbol"/>
    </w:rPr>
  </w:style>
  <w:style w:type="character" w:customStyle="1" w:styleId="WW8Num19z1">
    <w:name w:val="WW8Num19z1"/>
    <w:rsid w:val="001F167C"/>
    <w:rPr>
      <w:rFonts w:ascii="Courier New" w:hAnsi="Courier New"/>
    </w:rPr>
  </w:style>
  <w:style w:type="character" w:customStyle="1" w:styleId="WW8Num19z2">
    <w:name w:val="WW8Num19z2"/>
    <w:rsid w:val="001F167C"/>
    <w:rPr>
      <w:rFonts w:ascii="Wingdings" w:hAnsi="Wingdings"/>
    </w:rPr>
  </w:style>
  <w:style w:type="character" w:customStyle="1" w:styleId="WW8Num20z0">
    <w:name w:val="WW8Num20z0"/>
    <w:rsid w:val="001F167C"/>
    <w:rPr>
      <w:rFonts w:ascii="Symbol" w:hAnsi="Symbol"/>
    </w:rPr>
  </w:style>
  <w:style w:type="character" w:customStyle="1" w:styleId="WW8Num20z1">
    <w:name w:val="WW8Num20z1"/>
    <w:rsid w:val="001F167C"/>
    <w:rPr>
      <w:rFonts w:ascii="Courier New" w:hAnsi="Courier New"/>
    </w:rPr>
  </w:style>
  <w:style w:type="character" w:customStyle="1" w:styleId="WW8Num20z2">
    <w:name w:val="WW8Num20z2"/>
    <w:rsid w:val="001F167C"/>
    <w:rPr>
      <w:rFonts w:ascii="Wingdings" w:hAnsi="Wingdings"/>
    </w:rPr>
  </w:style>
  <w:style w:type="character" w:customStyle="1" w:styleId="12">
    <w:name w:val="Основной шрифт абзаца1"/>
    <w:rsid w:val="001F167C"/>
  </w:style>
  <w:style w:type="character" w:customStyle="1" w:styleId="a5">
    <w:name w:val="Символ нумерации"/>
    <w:rsid w:val="001F167C"/>
  </w:style>
  <w:style w:type="paragraph" w:customStyle="1" w:styleId="a6">
    <w:name w:val="Заголовок"/>
    <w:basedOn w:val="a"/>
    <w:next w:val="a7"/>
    <w:rsid w:val="001F167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semiHidden/>
    <w:rsid w:val="001F167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1F16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азвание1"/>
    <w:basedOn w:val="a"/>
    <w:rsid w:val="001F167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1F167C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9">
    <w:name w:val="Balloon Text"/>
    <w:basedOn w:val="a"/>
    <w:link w:val="aa"/>
    <w:rsid w:val="001F167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1F167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F167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F167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F167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Normal (Web)"/>
    <w:basedOn w:val="a"/>
    <w:rsid w:val="001F16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1F167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1F167C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1F167C"/>
  </w:style>
  <w:style w:type="paragraph" w:customStyle="1" w:styleId="Default">
    <w:name w:val="Default"/>
    <w:rsid w:val="001F1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1F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1F167C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customStyle="1" w:styleId="af">
    <w:name w:val="Знак"/>
    <w:basedOn w:val="a"/>
    <w:rsid w:val="001F167C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1F1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1F1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1F167C"/>
    <w:rPr>
      <w:rFonts w:cs="Times New Roman"/>
    </w:rPr>
  </w:style>
  <w:style w:type="paragraph" w:styleId="af3">
    <w:name w:val="header"/>
    <w:basedOn w:val="a"/>
    <w:link w:val="af4"/>
    <w:rsid w:val="001F1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1F1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1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13636</Words>
  <Characters>77730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2017-06-15T09:44:00Z</dcterms:created>
  <dcterms:modified xsi:type="dcterms:W3CDTF">2017-06-15T09:45:00Z</dcterms:modified>
</cp:coreProperties>
</file>