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D97E7" w14:textId="209CE07F" w:rsidR="00E32748" w:rsidRPr="00E32748" w:rsidRDefault="00E32748" w:rsidP="00E327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32748">
        <w:rPr>
          <w:rFonts w:ascii="Times New Roman" w:hAnsi="Times New Roman" w:cs="Times New Roman"/>
          <w:b/>
          <w:bCs/>
          <w:sz w:val="26"/>
          <w:szCs w:val="26"/>
        </w:rPr>
        <w:t>В Челябинской области учреждена премия для юных журналистов «Медиасреда»</w:t>
      </w:r>
    </w:p>
    <w:p w14:paraId="15CBA8FA" w14:textId="77777777" w:rsidR="00E32748" w:rsidRDefault="00E32748" w:rsidP="00E327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AC567" w14:textId="0997274D" w:rsidR="00E32748" w:rsidRPr="00E32748" w:rsidRDefault="00E32748" w:rsidP="00E327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748">
        <w:rPr>
          <w:rFonts w:ascii="Times New Roman" w:hAnsi="Times New Roman" w:cs="Times New Roman"/>
          <w:b/>
          <w:bCs/>
          <w:sz w:val="24"/>
          <w:szCs w:val="24"/>
        </w:rPr>
        <w:t>По инициативе губернатора Челябинской области объявлена I Региональная молодежная премия в сфере медиа «Медиасреда». Этот проект направлен на поддержку талантливых молодых корреспондентов и развитие детского и молодежного медиапространства региона</w:t>
      </w:r>
      <w:r w:rsidRPr="00E3274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503E63F" w14:textId="77777777" w:rsidR="00E32748" w:rsidRPr="00E32748" w:rsidRDefault="00E32748" w:rsidP="00E3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748">
        <w:rPr>
          <w:rFonts w:ascii="Times New Roman" w:hAnsi="Times New Roman" w:cs="Times New Roman"/>
          <w:sz w:val="24"/>
          <w:szCs w:val="24"/>
        </w:rPr>
        <w:t>К участию приглашаются юные журналисты – члены студий, редакций детских и молодежных медиа, пресс-центров, медиацентров, учащиеся общеобразовательных школ, учреждений дополнительного образования и колледжей Челябинской области в возрасте от 14 до 20 лет. Работы принимаются от тех, кто выпускает газетные издания, телепрограммы, подкасты, онлайн-публикации, блоги и другие формы медиаконтента на территории региона.</w:t>
      </w:r>
    </w:p>
    <w:p w14:paraId="7B3DD332" w14:textId="77777777" w:rsidR="00E32748" w:rsidRPr="00E32748" w:rsidRDefault="00E32748" w:rsidP="00E3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748">
        <w:rPr>
          <w:rFonts w:ascii="Times New Roman" w:hAnsi="Times New Roman" w:cs="Times New Roman"/>
          <w:sz w:val="24"/>
          <w:szCs w:val="24"/>
        </w:rPr>
        <w:t xml:space="preserve">Участники смогут представить свои работы в одно из двенадцати номинаций: «Лучшая авторская публикация, посвященная 80-летию Победы в Великой Отечественной войне»; «Лучшее интервью»; «Лучший репортаж»; «Лучшее фото»; «Лучший сюжет, посвященный 80-летию Победы в Великой Отечественной войне»; «Лучшее интервью»; «Лучший репортаж»; «Лучший подкаст»; «Лучшее печатное издание»; «Лучшая телестудия/медиацентр»; «Лучшая группа в социальных сетях»; «Лучший руководитель детского медиацентра/телестудии/печатного издания». Работы </w:t>
      </w:r>
      <w:proofErr w:type="spellStart"/>
      <w:r w:rsidRPr="00E32748">
        <w:rPr>
          <w:rFonts w:ascii="Times New Roman" w:hAnsi="Times New Roman" w:cs="Times New Roman"/>
          <w:sz w:val="24"/>
          <w:szCs w:val="24"/>
        </w:rPr>
        <w:t>южноуральцев</w:t>
      </w:r>
      <w:proofErr w:type="spellEnd"/>
      <w:r w:rsidRPr="00E32748">
        <w:rPr>
          <w:rFonts w:ascii="Times New Roman" w:hAnsi="Times New Roman" w:cs="Times New Roman"/>
          <w:sz w:val="24"/>
          <w:szCs w:val="24"/>
        </w:rPr>
        <w:t xml:space="preserve"> будет оценивать конкурсная комиссия, состоящая из профессионалов в области журналистики, представителей партнерских организаций и организаторов конкурса.</w:t>
      </w:r>
    </w:p>
    <w:p w14:paraId="5310A79E" w14:textId="77777777" w:rsidR="00E32748" w:rsidRPr="00E32748" w:rsidRDefault="00E32748" w:rsidP="00E3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748">
        <w:rPr>
          <w:rFonts w:ascii="Times New Roman" w:hAnsi="Times New Roman" w:cs="Times New Roman"/>
          <w:sz w:val="24"/>
          <w:szCs w:val="24"/>
        </w:rPr>
        <w:t>Подведение итогов состоится в мае 2025 года в столице Южного Урала. Победители получат дипломы, памятные статуэтки и ценные подарки. Финалисты, не занявшие первые места, также будут отмечены дипломами на торжественном награждении.</w:t>
      </w:r>
    </w:p>
    <w:p w14:paraId="03CB1168" w14:textId="30316E48" w:rsidR="00E32748" w:rsidRPr="00E32748" w:rsidRDefault="00E32748" w:rsidP="00E3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748">
        <w:rPr>
          <w:rFonts w:ascii="Times New Roman" w:hAnsi="Times New Roman" w:cs="Times New Roman"/>
          <w:sz w:val="24"/>
          <w:szCs w:val="24"/>
        </w:rPr>
        <w:t xml:space="preserve">Приём заявок на участие в премии пройдет с 1 по 15 апреля 2025 года. Подробную информацию о правилах проведения конкурса можно найти на официальном сайте министерства молодёжи Челябинской области в разделе </w:t>
      </w:r>
      <w:hyperlink r:id="rId4" w:history="1">
        <w:r w:rsidRPr="00E32748">
          <w:rPr>
            <w:rStyle w:val="a3"/>
            <w:rFonts w:ascii="Times New Roman" w:hAnsi="Times New Roman" w:cs="Times New Roman"/>
            <w:sz w:val="24"/>
            <w:szCs w:val="24"/>
          </w:rPr>
          <w:t>«Премии»</w:t>
        </w:r>
      </w:hyperlink>
      <w:r w:rsidRPr="00E32748">
        <w:rPr>
          <w:rFonts w:ascii="Times New Roman" w:hAnsi="Times New Roman" w:cs="Times New Roman"/>
          <w:sz w:val="24"/>
          <w:szCs w:val="24"/>
        </w:rPr>
        <w:t>.</w:t>
      </w:r>
    </w:p>
    <w:p w14:paraId="2DECED12" w14:textId="3EA05796" w:rsidR="00ED225E" w:rsidRPr="00E32748" w:rsidRDefault="00E32748" w:rsidP="00E3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748">
        <w:rPr>
          <w:rFonts w:ascii="Times New Roman" w:hAnsi="Times New Roman" w:cs="Times New Roman"/>
          <w:sz w:val="24"/>
          <w:szCs w:val="24"/>
        </w:rPr>
        <w:t>Организаторами выступают министерство молодежи Челябинской области и АНО «Молодежь Южного Урала». При поддержке: правительства Челябинской области, министерства образования и науки региона, регионального отделения Союза журналистов России, а также Челябинского регионального отделения «Лига юных журналистов».</w:t>
      </w:r>
    </w:p>
    <w:sectPr w:rsidR="00ED225E" w:rsidRPr="00E32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748"/>
    <w:rsid w:val="00E32748"/>
    <w:rsid w:val="00ED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C7B90"/>
  <w15:chartTrackingRefBased/>
  <w15:docId w15:val="{7145614F-56EC-4859-8790-9ED89B09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274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32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lod.gov74.ru/molod/activities/premii/premiamedi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Rybskova Tanya</dc:creator>
  <cp:keywords/>
  <dc:description/>
  <cp:lastModifiedBy>Rybskova Tanya</cp:lastModifiedBy>
  <cp:revision>1</cp:revision>
  <dcterms:created xsi:type="dcterms:W3CDTF">2025-03-25T02:54:00Z</dcterms:created>
  <dcterms:modified xsi:type="dcterms:W3CDTF">2025-03-25T02:56:00Z</dcterms:modified>
</cp:coreProperties>
</file>