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8B1448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49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949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1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949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/18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AB210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>б оценке регулирующего воздействия на Проект</w:t>
      </w:r>
      <w:r w:rsidR="00D8215C">
        <w:rPr>
          <w:rFonts w:ascii="Times New Roman" w:hAnsi="Times New Roman" w:cs="Times New Roman"/>
          <w:b/>
          <w:sz w:val="28"/>
          <w:szCs w:val="28"/>
        </w:rPr>
        <w:t>ы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й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7738F">
        <w:rPr>
          <w:rFonts w:ascii="Times New Roman" w:hAnsi="Times New Roman" w:cs="Times New Roman"/>
          <w:b/>
          <w:sz w:val="28"/>
          <w:szCs w:val="28"/>
        </w:rPr>
        <w:t>«</w:t>
      </w:r>
      <w:r w:rsidR="00AB210C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и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собственность»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5C" w:rsidRDefault="00D8215C" w:rsidP="00D8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экономики администрации Кунашакского муниципального района проведена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постановлений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 «О предоставлении </w:t>
      </w:r>
      <w:r w:rsidR="0097738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собственность».  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Pr="00FF3CB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7738F">
        <w:rPr>
          <w:rFonts w:ascii="Times New Roman" w:hAnsi="Times New Roman" w:cs="Times New Roman"/>
          <w:sz w:val="28"/>
          <w:szCs w:val="28"/>
        </w:rPr>
        <w:t>ов</w:t>
      </w:r>
      <w:r w:rsidRPr="00FF3CBC">
        <w:rPr>
          <w:rFonts w:ascii="Times New Roman" w:hAnsi="Times New Roman" w:cs="Times New Roman"/>
          <w:sz w:val="28"/>
          <w:szCs w:val="28"/>
        </w:rPr>
        <w:t>:</w:t>
      </w:r>
    </w:p>
    <w:p w:rsidR="00FF3CBC" w:rsidRPr="00154D70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r w:rsidR="00AA14E5">
        <w:rPr>
          <w:rFonts w:ascii="Times New Roman" w:hAnsi="Times New Roman" w:cs="Times New Roman"/>
          <w:sz w:val="28"/>
          <w:szCs w:val="28"/>
        </w:rPr>
        <w:t>подготовлен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="00AA14E5">
        <w:rPr>
          <w:rFonts w:ascii="Times New Roman" w:hAnsi="Times New Roman" w:cs="Times New Roman"/>
          <w:sz w:val="28"/>
          <w:szCs w:val="28"/>
        </w:rPr>
        <w:t xml:space="preserve"> в</w:t>
      </w:r>
      <w:r w:rsidR="003C1651" w:rsidRPr="00154D70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="003C1651" w:rsidRPr="00154D70">
        <w:rPr>
          <w:rFonts w:ascii="Times New Roman" w:hAnsi="Times New Roman" w:cs="Times New Roman"/>
          <w:spacing w:val="-1"/>
          <w:sz w:val="28"/>
          <w:szCs w:val="26"/>
        </w:rPr>
        <w:t>Федеральным законом от 27.07.2010г. № 210-ФЗ «Об организации предоставления государственных и муниципальных услуг»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</w:t>
      </w:r>
      <w:r w:rsidR="004A2CD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проект</w:t>
      </w:r>
      <w:r w:rsidR="004A2CD4">
        <w:rPr>
          <w:rFonts w:ascii="Times New Roman" w:hAnsi="Times New Roman" w:cs="Times New Roman"/>
          <w:sz w:val="28"/>
          <w:szCs w:val="28"/>
        </w:rPr>
        <w:t>ам</w:t>
      </w:r>
      <w:r w:rsidRPr="00FF3C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A2CD4">
        <w:rPr>
          <w:rFonts w:ascii="Times New Roman" w:hAnsi="Times New Roman" w:cs="Times New Roman"/>
          <w:sz w:val="28"/>
          <w:szCs w:val="28"/>
        </w:rPr>
        <w:t>й</w:t>
      </w:r>
      <w:r w:rsidRPr="00FF3C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sz w:val="28"/>
          <w:szCs w:val="28"/>
        </w:rPr>
        <w:t xml:space="preserve">«О предоставлении земельного участка в собственность».  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154D70"/>
    <w:rsid w:val="0028593F"/>
    <w:rsid w:val="002C6584"/>
    <w:rsid w:val="00304CD0"/>
    <w:rsid w:val="003C1651"/>
    <w:rsid w:val="00403329"/>
    <w:rsid w:val="004147B4"/>
    <w:rsid w:val="004A2CD4"/>
    <w:rsid w:val="004A3770"/>
    <w:rsid w:val="008B1448"/>
    <w:rsid w:val="00943477"/>
    <w:rsid w:val="0097738F"/>
    <w:rsid w:val="00A3603E"/>
    <w:rsid w:val="00AA14E5"/>
    <w:rsid w:val="00AB210C"/>
    <w:rsid w:val="00C31761"/>
    <w:rsid w:val="00CA746C"/>
    <w:rsid w:val="00D765C4"/>
    <w:rsid w:val="00D8215C"/>
    <w:rsid w:val="00D9495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2018-11-14T13:53:00Z</dcterms:created>
  <dcterms:modified xsi:type="dcterms:W3CDTF">2018-11-14T13:53:00Z</dcterms:modified>
</cp:coreProperties>
</file>