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22" w:rsidRPr="003C4422" w:rsidRDefault="003C4422" w:rsidP="003C4422">
      <w:pPr>
        <w:shd w:val="clear" w:color="auto" w:fill="F1F6F9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44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 поддержки экспорта Челябинской области предлагает предпринимателям пройти онлайн-курсы по ключевым вопросам внешнеэкономической деятельности.</w:t>
      </w:r>
    </w:p>
    <w:p w:rsidR="003C4422" w:rsidRPr="003C4422" w:rsidRDefault="003C4422" w:rsidP="003C4422">
      <w:pPr>
        <w:spacing w:before="100" w:beforeAutospacing="1" w:after="100" w:afterAutospacing="1"/>
        <w:jc w:val="left"/>
        <w:rPr>
          <w:rFonts w:eastAsia="Times New Roman"/>
          <w:lang w:eastAsia="ru-RU"/>
        </w:rPr>
      </w:pPr>
      <w:r w:rsidRPr="003C4422">
        <w:rPr>
          <w:rFonts w:eastAsia="Times New Roman"/>
          <w:sz w:val="20"/>
          <w:szCs w:val="20"/>
          <w:lang w:eastAsia="ru-RU"/>
        </w:rPr>
        <w:t xml:space="preserve">  </w:t>
      </w:r>
      <w:r w:rsidRPr="003C4422">
        <w:rPr>
          <w:rFonts w:eastAsia="Times New Roman"/>
          <w:lang w:eastAsia="ru-RU"/>
        </w:rPr>
        <w:t xml:space="preserve">В 2016 году Челябинская область стала флагманом среди 13 регионов, реализовавших Образовательный проект Российского экспортного центра в очном формате. За четыре месяца 80 </w:t>
      </w:r>
      <w:proofErr w:type="spellStart"/>
      <w:r w:rsidRPr="003C4422">
        <w:rPr>
          <w:rFonts w:eastAsia="Times New Roman"/>
          <w:lang w:eastAsia="ru-RU"/>
        </w:rPr>
        <w:t>южноуральских</w:t>
      </w:r>
      <w:proofErr w:type="spellEnd"/>
      <w:r w:rsidRPr="003C4422">
        <w:rPr>
          <w:rFonts w:eastAsia="Times New Roman"/>
          <w:lang w:eastAsia="ru-RU"/>
        </w:rPr>
        <w:t xml:space="preserve"> предпринимателей прошли </w:t>
      </w:r>
      <w:proofErr w:type="gramStart"/>
      <w:r w:rsidRPr="003C4422">
        <w:rPr>
          <w:rFonts w:eastAsia="Times New Roman"/>
          <w:lang w:eastAsia="ru-RU"/>
        </w:rPr>
        <w:t>обучение по программе</w:t>
      </w:r>
      <w:proofErr w:type="gramEnd"/>
      <w:r w:rsidRPr="003C4422">
        <w:rPr>
          <w:rFonts w:eastAsia="Times New Roman"/>
          <w:lang w:eastAsia="ru-RU"/>
        </w:rPr>
        <w:t xml:space="preserve"> «Организация экспортной деятельности российских предприятий». Большой успех проекта отметили </w:t>
      </w:r>
      <w:hyperlink r:id="rId6" w:history="1">
        <w:r w:rsidRPr="003C4422">
          <w:rPr>
            <w:rFonts w:eastAsia="Times New Roman"/>
            <w:color w:val="0000FF"/>
            <w:u w:val="single"/>
            <w:lang w:eastAsia="ru-RU"/>
          </w:rPr>
          <w:t>на первой в Челябинске конференции по внешнеэкономической деятельности</w:t>
        </w:r>
      </w:hyperlink>
      <w:r w:rsidRPr="003C4422">
        <w:rPr>
          <w:rFonts w:eastAsia="Times New Roman"/>
          <w:lang w:eastAsia="ru-RU"/>
        </w:rPr>
        <w:t xml:space="preserve">, собравшей около 250 заинтересованных в экспорте предпринимателей.   </w:t>
      </w:r>
    </w:p>
    <w:p w:rsidR="003C4422" w:rsidRPr="003C4422" w:rsidRDefault="003C4422" w:rsidP="003C4422">
      <w:pPr>
        <w:spacing w:before="100" w:beforeAutospacing="1" w:after="100" w:afterAutospacing="1"/>
        <w:jc w:val="left"/>
        <w:rPr>
          <w:rFonts w:eastAsia="Times New Roman"/>
          <w:lang w:eastAsia="ru-RU"/>
        </w:rPr>
      </w:pPr>
      <w:r w:rsidRPr="003C4422">
        <w:rPr>
          <w:rFonts w:eastAsia="Times New Roman"/>
          <w:lang w:eastAsia="ru-RU"/>
        </w:rPr>
        <w:t>«</w:t>
      </w:r>
      <w:r w:rsidRPr="003C4422">
        <w:rPr>
          <w:rFonts w:eastAsia="Times New Roman"/>
          <w:i/>
          <w:iCs/>
          <w:lang w:eastAsia="ru-RU"/>
        </w:rPr>
        <w:t xml:space="preserve">На конференции нам часто задавали вопросы, когда же будет вторая волна Образовательного проекта РЭЦ, потому что многие или не успели на первый набор, или только узнали о проекте. Ориентировочно очное обучение в Челябинске вновь стартует в апреле. Поэтому сегодня мы рекомендуем экспортерам обратить внимание на онлайн-курсы», </w:t>
      </w:r>
      <w:r w:rsidRPr="003C4422">
        <w:rPr>
          <w:rFonts w:eastAsia="Times New Roman"/>
          <w:lang w:eastAsia="ru-RU"/>
        </w:rPr>
        <w:t>- комментирует директор Центра поддержки экспорта Челябинс</w:t>
      </w:r>
      <w:bookmarkStart w:id="0" w:name="_GoBack"/>
      <w:bookmarkEnd w:id="0"/>
      <w:r w:rsidRPr="003C4422">
        <w:rPr>
          <w:rFonts w:eastAsia="Times New Roman"/>
          <w:lang w:eastAsia="ru-RU"/>
        </w:rPr>
        <w:t xml:space="preserve">кой области </w:t>
      </w:r>
      <w:r w:rsidRPr="003C4422">
        <w:rPr>
          <w:rFonts w:eastAsia="Times New Roman"/>
          <w:b/>
          <w:bCs/>
          <w:lang w:eastAsia="ru-RU"/>
        </w:rPr>
        <w:t>Екатерина Сметанина</w:t>
      </w:r>
      <w:r w:rsidRPr="003C4422">
        <w:rPr>
          <w:rFonts w:eastAsia="Times New Roman"/>
          <w:lang w:eastAsia="ru-RU"/>
        </w:rPr>
        <w:t xml:space="preserve">. </w:t>
      </w:r>
    </w:p>
    <w:p w:rsidR="003C4422" w:rsidRPr="003C4422" w:rsidRDefault="003C4422" w:rsidP="003C4422">
      <w:pPr>
        <w:spacing w:before="100" w:beforeAutospacing="1" w:after="100" w:afterAutospacing="1"/>
        <w:jc w:val="left"/>
        <w:rPr>
          <w:rFonts w:eastAsia="Times New Roman"/>
          <w:lang w:eastAsia="ru-RU"/>
        </w:rPr>
      </w:pPr>
      <w:r w:rsidRPr="003C4422">
        <w:rPr>
          <w:rFonts w:eastAsia="Times New Roman"/>
          <w:lang w:eastAsia="ru-RU"/>
        </w:rPr>
        <w:t xml:space="preserve">Кстати, с января 2017 года на портале Образовательного проекта РЭЦ дистанционное обучение стало доступно по всем восьми курсам образовательной программы «Организация экспортной деятельности российских предприятий». </w:t>
      </w:r>
      <w:proofErr w:type="gramStart"/>
      <w:r w:rsidRPr="003C4422">
        <w:rPr>
          <w:rFonts w:eastAsia="Times New Roman"/>
          <w:lang w:eastAsia="ru-RU"/>
        </w:rPr>
        <w:t>Онлайн-курсы реализованы в формате видео-лекций с тестовыми вопросами и методическими материалами, доступными для скачивания в электронном виде.</w:t>
      </w:r>
      <w:proofErr w:type="gramEnd"/>
      <w:r w:rsidRPr="003C4422">
        <w:rPr>
          <w:rFonts w:eastAsia="Times New Roman"/>
          <w:lang w:eastAsia="ru-RU"/>
        </w:rPr>
        <w:t xml:space="preserve"> Программа полностью дублирует очный формат обучения, охватывая все этапы экспортного проекта. </w:t>
      </w:r>
    </w:p>
    <w:p w:rsidR="003C4422" w:rsidRPr="003C4422" w:rsidRDefault="003C4422" w:rsidP="003C4422">
      <w:pPr>
        <w:spacing w:before="100" w:beforeAutospacing="1" w:after="100" w:afterAutospacing="1"/>
        <w:jc w:val="left"/>
        <w:rPr>
          <w:rFonts w:eastAsia="Times New Roman"/>
          <w:lang w:eastAsia="ru-RU"/>
        </w:rPr>
      </w:pPr>
      <w:r w:rsidRPr="003C4422">
        <w:rPr>
          <w:rFonts w:eastAsia="Times New Roman"/>
          <w:i/>
          <w:iCs/>
          <w:lang w:eastAsia="ru-RU"/>
        </w:rPr>
        <w:t>«Обучение на образовательном портале имеет ряд преимуществ, среди которых: возможность самостоятельно устанавливать скорость получения знаний; возможность проходить обучение в любое время из любого уголка страны; возможность просматривать обучающие видео несколько раз,</w:t>
      </w:r>
      <w:r w:rsidRPr="003C4422">
        <w:rPr>
          <w:rFonts w:eastAsia="Times New Roman"/>
          <w:lang w:eastAsia="ru-RU"/>
        </w:rPr>
        <w:t xml:space="preserve"> - рассказывает директор Образовательного проекта РЭЦ </w:t>
      </w:r>
      <w:r w:rsidRPr="003C4422">
        <w:rPr>
          <w:rFonts w:eastAsia="Times New Roman"/>
          <w:b/>
          <w:bCs/>
          <w:lang w:eastAsia="ru-RU"/>
        </w:rPr>
        <w:t>Алиса Никитина</w:t>
      </w:r>
      <w:r w:rsidRPr="003C4422">
        <w:rPr>
          <w:rFonts w:eastAsia="Times New Roman"/>
          <w:lang w:eastAsia="ru-RU"/>
        </w:rPr>
        <w:t xml:space="preserve">. - </w:t>
      </w:r>
      <w:r w:rsidRPr="003C4422">
        <w:rPr>
          <w:rFonts w:eastAsia="Times New Roman"/>
          <w:i/>
          <w:iCs/>
          <w:lang w:eastAsia="ru-RU"/>
        </w:rPr>
        <w:t>На сегодняшний день онлайн-курсы прошли уже более 2000 слушателей»</w:t>
      </w:r>
      <w:r w:rsidRPr="003C4422">
        <w:rPr>
          <w:rFonts w:eastAsia="Times New Roman"/>
          <w:lang w:eastAsia="ru-RU"/>
        </w:rPr>
        <w:t xml:space="preserve"> </w:t>
      </w:r>
    </w:p>
    <w:p w:rsidR="003C4422" w:rsidRPr="003C4422" w:rsidRDefault="003C4422" w:rsidP="003C4422">
      <w:pPr>
        <w:spacing w:before="100" w:beforeAutospacing="1" w:after="100" w:afterAutospacing="1"/>
        <w:jc w:val="left"/>
        <w:rPr>
          <w:rFonts w:eastAsia="Times New Roman"/>
          <w:lang w:eastAsia="ru-RU"/>
        </w:rPr>
      </w:pPr>
      <w:r w:rsidRPr="003C4422">
        <w:rPr>
          <w:rFonts w:eastAsia="Times New Roman"/>
          <w:lang w:eastAsia="ru-RU"/>
        </w:rPr>
        <w:t xml:space="preserve">Для того чтобы пройти обучение, необходимо: </w:t>
      </w:r>
    </w:p>
    <w:p w:rsidR="003C4422" w:rsidRPr="003C4422" w:rsidRDefault="003C4422" w:rsidP="003C4422">
      <w:pPr>
        <w:numPr>
          <w:ilvl w:val="0"/>
          <w:numId w:val="1"/>
        </w:numPr>
        <w:spacing w:before="100" w:beforeAutospacing="1" w:after="100" w:afterAutospacing="1"/>
        <w:ind w:firstLine="709"/>
        <w:jc w:val="left"/>
        <w:rPr>
          <w:rFonts w:eastAsia="Times New Roman"/>
          <w:lang w:eastAsia="ru-RU"/>
        </w:rPr>
      </w:pPr>
      <w:r w:rsidRPr="003C4422">
        <w:rPr>
          <w:rFonts w:eastAsia="Times New Roman"/>
          <w:lang w:eastAsia="ru-RU"/>
        </w:rPr>
        <w:t xml:space="preserve">пройти регистрацию на образовательном портале </w:t>
      </w:r>
      <w:hyperlink r:id="rId7" w:history="1">
        <w:r w:rsidRPr="003C4422">
          <w:rPr>
            <w:rFonts w:eastAsia="Times New Roman"/>
            <w:color w:val="0000FF"/>
            <w:u w:val="single"/>
            <w:lang w:eastAsia="ru-RU"/>
          </w:rPr>
          <w:t>http://www.exportedu.ru/</w:t>
        </w:r>
      </w:hyperlink>
      <w:r w:rsidRPr="003C4422">
        <w:rPr>
          <w:rFonts w:eastAsia="Times New Roman"/>
          <w:lang w:eastAsia="ru-RU"/>
        </w:rPr>
        <w:t xml:space="preserve"> </w:t>
      </w:r>
    </w:p>
    <w:p w:rsidR="003C4422" w:rsidRPr="003C4422" w:rsidRDefault="003C4422" w:rsidP="003C4422">
      <w:pPr>
        <w:numPr>
          <w:ilvl w:val="0"/>
          <w:numId w:val="1"/>
        </w:numPr>
        <w:spacing w:before="100" w:beforeAutospacing="1" w:after="100" w:afterAutospacing="1"/>
        <w:ind w:firstLine="709"/>
        <w:jc w:val="left"/>
        <w:rPr>
          <w:rFonts w:eastAsia="Times New Roman"/>
          <w:lang w:eastAsia="ru-RU"/>
        </w:rPr>
      </w:pPr>
      <w:r w:rsidRPr="003C4422">
        <w:rPr>
          <w:rFonts w:eastAsia="Times New Roman"/>
          <w:lang w:eastAsia="ru-RU"/>
        </w:rPr>
        <w:t xml:space="preserve">заполнить анкету и пройти входное тестирование </w:t>
      </w:r>
    </w:p>
    <w:p w:rsidR="003C4422" w:rsidRPr="003C4422" w:rsidRDefault="003C4422" w:rsidP="003C4422">
      <w:pPr>
        <w:numPr>
          <w:ilvl w:val="0"/>
          <w:numId w:val="1"/>
        </w:numPr>
        <w:spacing w:before="100" w:beforeAutospacing="1" w:after="100" w:afterAutospacing="1"/>
        <w:ind w:firstLine="709"/>
        <w:jc w:val="left"/>
        <w:rPr>
          <w:rFonts w:eastAsia="Times New Roman"/>
          <w:lang w:eastAsia="ru-RU"/>
        </w:rPr>
      </w:pPr>
      <w:r w:rsidRPr="003C4422">
        <w:rPr>
          <w:rFonts w:eastAsia="Times New Roman"/>
          <w:lang w:eastAsia="ru-RU"/>
        </w:rPr>
        <w:t xml:space="preserve">выбрать интересующий курс в разделе «Список курсов» </w:t>
      </w:r>
      <w:hyperlink r:id="rId8" w:history="1">
        <w:r w:rsidRPr="003C4422">
          <w:rPr>
            <w:rFonts w:eastAsia="Times New Roman"/>
            <w:color w:val="0000FF"/>
            <w:u w:val="single"/>
            <w:lang w:eastAsia="ru-RU"/>
          </w:rPr>
          <w:t>www.exportedu.ru/courses</w:t>
        </w:r>
      </w:hyperlink>
      <w:r w:rsidRPr="003C4422">
        <w:rPr>
          <w:rFonts w:eastAsia="Times New Roman"/>
          <w:lang w:eastAsia="ru-RU"/>
        </w:rPr>
        <w:t xml:space="preserve"> </w:t>
      </w:r>
    </w:p>
    <w:p w:rsidR="003C4422" w:rsidRPr="003C4422" w:rsidRDefault="003C4422" w:rsidP="003C4422">
      <w:pPr>
        <w:numPr>
          <w:ilvl w:val="0"/>
          <w:numId w:val="1"/>
        </w:numPr>
        <w:spacing w:before="100" w:beforeAutospacing="1" w:after="100" w:afterAutospacing="1"/>
        <w:ind w:firstLine="709"/>
        <w:jc w:val="left"/>
        <w:rPr>
          <w:rFonts w:eastAsia="Times New Roman"/>
          <w:lang w:eastAsia="ru-RU"/>
        </w:rPr>
      </w:pPr>
      <w:r w:rsidRPr="003C4422">
        <w:rPr>
          <w:rFonts w:eastAsia="Times New Roman"/>
          <w:lang w:eastAsia="ru-RU"/>
        </w:rPr>
        <w:t xml:space="preserve">приступить к просмотру видео лекций (откроется автоматически в личном кабинете) </w:t>
      </w:r>
    </w:p>
    <w:p w:rsidR="003C4422" w:rsidRPr="003C4422" w:rsidRDefault="003C4422" w:rsidP="003C4422">
      <w:pPr>
        <w:numPr>
          <w:ilvl w:val="0"/>
          <w:numId w:val="1"/>
        </w:numPr>
        <w:spacing w:before="100" w:beforeAutospacing="1" w:after="100" w:afterAutospacing="1"/>
        <w:ind w:firstLine="709"/>
        <w:jc w:val="left"/>
        <w:rPr>
          <w:rFonts w:eastAsia="Times New Roman"/>
          <w:lang w:eastAsia="ru-RU"/>
        </w:rPr>
      </w:pPr>
      <w:r w:rsidRPr="003C4422">
        <w:rPr>
          <w:rFonts w:eastAsia="Times New Roman"/>
          <w:lang w:eastAsia="ru-RU"/>
        </w:rPr>
        <w:t xml:space="preserve">сдать итоговое тестирование </w:t>
      </w:r>
    </w:p>
    <w:p w:rsidR="00626DEC" w:rsidRDefault="00626DEC"/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67B93"/>
    <w:multiLevelType w:val="multilevel"/>
    <w:tmpl w:val="240E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C7"/>
    <w:rsid w:val="003C4422"/>
    <w:rsid w:val="00626DEC"/>
    <w:rsid w:val="00772839"/>
    <w:rsid w:val="00D2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3C442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442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4422"/>
    <w:rPr>
      <w:color w:val="0000FF"/>
      <w:u w:val="single"/>
    </w:rPr>
  </w:style>
  <w:style w:type="character" w:styleId="a5">
    <w:name w:val="Emphasis"/>
    <w:basedOn w:val="a0"/>
    <w:uiPriority w:val="20"/>
    <w:qFormat/>
    <w:rsid w:val="003C4422"/>
    <w:rPr>
      <w:i/>
      <w:iCs/>
    </w:rPr>
  </w:style>
  <w:style w:type="character" w:styleId="a6">
    <w:name w:val="Strong"/>
    <w:basedOn w:val="a0"/>
    <w:uiPriority w:val="22"/>
    <w:qFormat/>
    <w:rsid w:val="003C44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3C442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442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4422"/>
    <w:rPr>
      <w:color w:val="0000FF"/>
      <w:u w:val="single"/>
    </w:rPr>
  </w:style>
  <w:style w:type="character" w:styleId="a5">
    <w:name w:val="Emphasis"/>
    <w:basedOn w:val="a0"/>
    <w:uiPriority w:val="20"/>
    <w:qFormat/>
    <w:rsid w:val="003C4422"/>
    <w:rPr>
      <w:i/>
      <w:iCs/>
    </w:rPr>
  </w:style>
  <w:style w:type="character" w:styleId="a6">
    <w:name w:val="Strong"/>
    <w:basedOn w:val="a0"/>
    <w:uiPriority w:val="22"/>
    <w:qFormat/>
    <w:rsid w:val="003C4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rtedu.ru/cours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xport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min74.ru/novosti/v-yuzhnouralskoy-stolice-obsudili-eksportnyy-potencial-malogo-i-srednego-biznesa-3634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2017-05-25T05:57:00Z</dcterms:created>
  <dcterms:modified xsi:type="dcterms:W3CDTF">2017-05-25T05:58:00Z</dcterms:modified>
</cp:coreProperties>
</file>