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4" w:rsidRPr="00B04A44" w:rsidRDefault="00B04A44" w:rsidP="00B04A44">
      <w:pPr>
        <w:shd w:val="clear" w:color="auto" w:fill="F5F5F5"/>
        <w:spacing w:after="300"/>
        <w:ind w:firstLine="0"/>
        <w:jc w:val="left"/>
        <w:outlineLvl w:val="0"/>
        <w:rPr>
          <w:rFonts w:ascii="Arial" w:eastAsia="Times New Roman" w:hAnsi="Arial" w:cs="Arial"/>
          <w:caps/>
          <w:color w:val="D04C00"/>
          <w:kern w:val="36"/>
          <w:sz w:val="45"/>
          <w:szCs w:val="45"/>
          <w:lang w:eastAsia="ru-RU"/>
        </w:rPr>
      </w:pPr>
      <w:r w:rsidRPr="00B04A44">
        <w:rPr>
          <w:rFonts w:ascii="Arial" w:eastAsia="Times New Roman" w:hAnsi="Arial" w:cs="Arial"/>
          <w:caps/>
          <w:color w:val="D04C00"/>
          <w:kern w:val="36"/>
          <w:sz w:val="45"/>
          <w:szCs w:val="45"/>
          <w:lang w:eastAsia="ru-RU"/>
        </w:rPr>
        <w:t>XXIV ОБЛАСТНАЯ АГРОПРОМЫШЛЕННАЯ ВЫСТАВКА "АГРО-2017"</w:t>
      </w:r>
    </w:p>
    <w:p w:rsidR="00B04A44" w:rsidRPr="00B04A44" w:rsidRDefault="00B04A44" w:rsidP="00B04A4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Организатор:</w:t>
      </w: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Министерство сельского хозяйства Челябинской области</w:t>
      </w:r>
    </w:p>
    <w:p w:rsidR="00B04A44" w:rsidRPr="00B04A44" w:rsidRDefault="00B04A44" w:rsidP="00B04A4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Дата проведения:</w:t>
      </w: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17.08.2017 - 19.08.2017</w:t>
      </w:r>
    </w:p>
    <w:p w:rsidR="00B04A44" w:rsidRPr="00B04A44" w:rsidRDefault="00B04A44" w:rsidP="00B04A4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Время работы выставки:</w:t>
      </w: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10:00-19:00</w:t>
      </w:r>
    </w:p>
    <w:p w:rsidR="00B04A44" w:rsidRPr="00B04A44" w:rsidRDefault="00B04A44" w:rsidP="00B04A4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Стоимость посещения:</w:t>
      </w: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бесплатно</w:t>
      </w:r>
    </w:p>
    <w:p w:rsidR="00B04A44" w:rsidRPr="00B04A44" w:rsidRDefault="00B04A44" w:rsidP="00B04A4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Место проведения:</w:t>
      </w: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hyperlink r:id="rId5" w:history="1">
        <w:r w:rsidRPr="00B04A44">
          <w:rPr>
            <w:rFonts w:ascii="Arial" w:eastAsia="Times New Roman" w:hAnsi="Arial" w:cs="Arial"/>
            <w:color w:val="474747"/>
            <w:sz w:val="21"/>
            <w:szCs w:val="21"/>
            <w:u w:val="single"/>
            <w:lang w:eastAsia="ru-RU"/>
          </w:rPr>
          <w:t>Ледовая арена "Трактор"</w:t>
        </w:r>
      </w:hyperlink>
    </w:p>
    <w:p w:rsidR="00B04A44" w:rsidRPr="00B04A44" w:rsidRDefault="00B04A44" w:rsidP="00B04A4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Адрес:</w:t>
      </w: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  <w:t>250 лет Челябинска, 38</w:t>
      </w:r>
    </w:p>
    <w:p w:rsidR="00B04A44" w:rsidRPr="00B04A44" w:rsidRDefault="00B04A44" w:rsidP="00B04A44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noProof/>
          <w:color w:val="474747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2D1FAE69" wp14:editId="3372B1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90675"/>
            <wp:effectExtent l="0" t="0" r="0" b="9525"/>
            <wp:wrapSquare wrapText="bothSides"/>
            <wp:docPr id="1" name="Рисунок 1" descr="aggr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gro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Сельское хозяйство – одна из самых развивающихся отраслей в Челябинской области и доказательство этому - ежегодная областная агропромышленная выставка «Агро-2017». С 17 по 19 августа выставка продемонстрирует современное состояние агропромышленного комплекса области, достижения сельскохозяйственных предприятий, пищевой и перерабатывающей промышленности, отраслевой науки.</w:t>
      </w:r>
    </w:p>
    <w:p w:rsidR="00B04A44" w:rsidRPr="00B04A44" w:rsidRDefault="00B04A44" w:rsidP="00B04A44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 одной площадке соберутся и покажут свои достижения не только местные фермеры и производители, но и гости из соседних регионов.</w:t>
      </w:r>
    </w:p>
    <w:p w:rsidR="00B04A44" w:rsidRPr="00B04A44" w:rsidRDefault="00B04A44" w:rsidP="00B04A44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Для фермеров будут представлены новинки оборудования и техники (современные комбайны, тракторы, сеялки, жатки и опрыскиватели), экологически чистые </w:t>
      </w:r>
      <w:proofErr w:type="spellStart"/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почвогрунты</w:t>
      </w:r>
      <w:proofErr w:type="spellEnd"/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органические удобрения, научные разработки в сфере растениеводства и  животноводства российских и зарубежных компаний.</w:t>
      </w:r>
    </w:p>
    <w:p w:rsidR="00B04A44" w:rsidRPr="00B04A44" w:rsidRDefault="00B04A44" w:rsidP="00B04A44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Кроме того, будет работать экспозиция животных: молочных поросят, племенных быков, овец, коз и лошадей можно будет оценить «вживую» и купить на выставке.     </w:t>
      </w:r>
      <w:r w:rsidRPr="00B04A44">
        <w:rPr>
          <w:rFonts w:ascii="Arial" w:eastAsia="Times New Roman" w:hAnsi="Arial" w:cs="Arial"/>
          <w:noProof/>
          <w:color w:val="474747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5177198C" wp14:editId="611BDE4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90675"/>
            <wp:effectExtent l="0" t="0" r="0" b="9525"/>
            <wp:wrapSquare wrapText="bothSides"/>
            <wp:docPr id="2" name="Рисунок 2" descr="aggr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ggro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</w:t>
      </w:r>
    </w:p>
    <w:p w:rsidR="00B04A44" w:rsidRPr="00B04A44" w:rsidRDefault="00B04A44" w:rsidP="00B04A44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Садоводов порадует широкий выбор семян, декоративных, луковичных, ягодных культур, саженцев яблони, сливы, смородины, малины, груши, авторских селекционных сортов винограда и абрикоса. Также будет представлен садовый инвентарь.</w:t>
      </w:r>
    </w:p>
    <w:p w:rsidR="00B04A44" w:rsidRPr="00B04A44" w:rsidRDefault="00B04A44" w:rsidP="00B04A44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Для посетителей будут организованы веселые сельскохозяйственные старты, бег в мешках, бросание картошки на дальность, а самых маленьких – контактный зоопарк.</w:t>
      </w:r>
    </w:p>
    <w:p w:rsidR="00B04A44" w:rsidRPr="00B04A44" w:rsidRDefault="00B04A44" w:rsidP="00B04A44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Также, в  рамках выставки состоятся открытые заседания, круглые столы и обсуждения актуальных вопросов сельскохозяйственной отрасли с представителями профильных министерств и ведомств.</w:t>
      </w:r>
    </w:p>
    <w:p w:rsidR="00B04A44" w:rsidRDefault="00B04A44" w:rsidP="00B04A44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  <w:r w:rsidRPr="00B04A44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Выставка «Агро-2017» состоится 17-19 августа (10:00-19:00) в ЛА «Трактор». Подробная информация о выставке – по тел.: 8 (351) 755-55-10. </w:t>
      </w:r>
    </w:p>
    <w:p w:rsidR="00EE2F42" w:rsidRDefault="00EE2F42" w:rsidP="00B04A44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hyperlink r:id="rId8" w:history="1">
        <w:r w:rsidRPr="003F560C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http://pvo74.ru/show/2017/08/agrovystavka/</w:t>
        </w:r>
      </w:hyperlink>
    </w:p>
    <w:p w:rsidR="00EE2F42" w:rsidRPr="00B04A44" w:rsidRDefault="00EE2F42" w:rsidP="00B04A44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bookmarkStart w:id="0" w:name="_GoBack"/>
      <w:bookmarkEnd w:id="0"/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4"/>
    <w:rsid w:val="000521C4"/>
    <w:rsid w:val="00626DEC"/>
    <w:rsid w:val="00772839"/>
    <w:rsid w:val="00B04A44"/>
    <w:rsid w:val="00E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F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340">
                  <w:marLeft w:val="0"/>
                  <w:marRight w:val="0"/>
                  <w:marTop w:val="0"/>
                  <w:marBottom w:val="600"/>
                  <w:divBdr>
                    <w:top w:val="single" w:sz="6" w:space="15" w:color="D7D7D7"/>
                    <w:left w:val="single" w:sz="6" w:space="15" w:color="D7D7D7"/>
                    <w:bottom w:val="single" w:sz="6" w:space="15" w:color="D7D7D7"/>
                    <w:right w:val="single" w:sz="6" w:space="15" w:color="D7D7D7"/>
                  </w:divBdr>
                  <w:divsChild>
                    <w:div w:id="6600446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1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88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75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491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2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27506">
          <w:marLeft w:val="0"/>
          <w:marRight w:val="0"/>
          <w:marTop w:val="0"/>
          <w:marBottom w:val="60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752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o74.ru/show/2017/08/agrovystav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vo74.ru/show/2017/08/agrovystav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2017-08-03T05:57:00Z</dcterms:created>
  <dcterms:modified xsi:type="dcterms:W3CDTF">2017-08-03T05:58:00Z</dcterms:modified>
</cp:coreProperties>
</file>