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DB" w:rsidRPr="00DB2276" w:rsidRDefault="00A44BDB" w:rsidP="00A73F0F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   </w:t>
      </w:r>
      <w:r w:rsidRPr="00DB2276">
        <w:rPr>
          <w:rStyle w:val="FontStyle17"/>
          <w:szCs w:val="22"/>
        </w:rPr>
        <w:t>УТВЕРЖДЕН</w:t>
      </w: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распоряжением  председателя </w:t>
      </w: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>Контрольно-ревизионной комиссии</w:t>
      </w: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от </w:t>
      </w:r>
      <w:r>
        <w:rPr>
          <w:rStyle w:val="FontStyle17"/>
          <w:szCs w:val="22"/>
        </w:rPr>
        <w:t>14</w:t>
      </w:r>
      <w:r w:rsidRPr="00DB2276">
        <w:rPr>
          <w:rStyle w:val="FontStyle17"/>
          <w:szCs w:val="22"/>
        </w:rPr>
        <w:t xml:space="preserve"> декабря 20</w:t>
      </w:r>
      <w:r>
        <w:rPr>
          <w:rStyle w:val="FontStyle17"/>
          <w:szCs w:val="22"/>
        </w:rPr>
        <w:t>20</w:t>
      </w:r>
      <w:r w:rsidRPr="00DB227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1</w:t>
      </w:r>
      <w:r w:rsidRPr="00DB2276">
        <w:rPr>
          <w:rStyle w:val="FontStyle17"/>
          <w:szCs w:val="22"/>
        </w:rPr>
        <w:t>1</w:t>
      </w:r>
    </w:p>
    <w:p w:rsidR="00A44BDB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A44BDB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A44BDB" w:rsidRPr="00DB2276" w:rsidRDefault="00A44BDB" w:rsidP="00A73F0F">
      <w:pPr>
        <w:jc w:val="center"/>
        <w:rPr>
          <w:rStyle w:val="FontStyle12"/>
          <w:sz w:val="28"/>
          <w:szCs w:val="28"/>
        </w:rPr>
      </w:pPr>
      <w:r w:rsidRPr="00DB227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202</w:t>
      </w:r>
      <w:r>
        <w:rPr>
          <w:rStyle w:val="FontStyle12"/>
          <w:sz w:val="28"/>
          <w:szCs w:val="28"/>
        </w:rPr>
        <w:t>1</w:t>
      </w:r>
      <w:r w:rsidRPr="00DB2276">
        <w:rPr>
          <w:rStyle w:val="FontStyle12"/>
          <w:sz w:val="28"/>
          <w:szCs w:val="28"/>
        </w:rPr>
        <w:t xml:space="preserve"> год</w:t>
      </w:r>
    </w:p>
    <w:p w:rsidR="00A44BDB" w:rsidRDefault="00A44BDB" w:rsidP="00A73F0F">
      <w:pPr>
        <w:jc w:val="center"/>
        <w:rPr>
          <w:rStyle w:val="FontStyle12"/>
          <w:sz w:val="28"/>
          <w:szCs w:val="28"/>
        </w:rPr>
      </w:pPr>
    </w:p>
    <w:p w:rsidR="00A44BDB" w:rsidRPr="00DB2276" w:rsidRDefault="00A44BDB" w:rsidP="00A73F0F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A44BDB" w:rsidRPr="00DB2276" w:rsidTr="00C90421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DB2276" w:rsidTr="00C90421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DB2276" w:rsidRDefault="00A44BDB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DB2276" w:rsidRDefault="00A44BDB" w:rsidP="00A73F0F">
      <w:pPr>
        <w:jc w:val="center"/>
        <w:rPr>
          <w:sz w:val="6"/>
          <w:szCs w:val="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A44BDB" w:rsidRPr="00DB2276" w:rsidTr="00C90421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A44BDB" w:rsidRPr="00DB2276" w:rsidTr="00C90421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2276">
              <w:rPr>
                <w:sz w:val="28"/>
                <w:szCs w:val="28"/>
              </w:rPr>
              <w:t xml:space="preserve"> </w:t>
            </w:r>
          </w:p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сельское поселение</w:t>
            </w:r>
          </w:p>
        </w:tc>
      </w:tr>
      <w:tr w:rsidR="00A44BDB" w:rsidRPr="00DB2276" w:rsidTr="00D64E88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содержание учреждений и на реализацию муниципальной программы «Развитие социальной защиты </w:t>
            </w:r>
            <w:r>
              <w:rPr>
                <w:sz w:val="28"/>
                <w:szCs w:val="28"/>
              </w:rPr>
              <w:t xml:space="preserve">  населения  Кунашакского муниципального района  на 2020- 2022 годы»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Управление социальной защиты населения администрации района (подведомственные учреждения)</w:t>
            </w:r>
          </w:p>
        </w:tc>
      </w:tr>
      <w:tr w:rsidR="00A44BDB" w:rsidRPr="00DB2276" w:rsidTr="00C90421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Буринское</w:t>
            </w:r>
            <w:proofErr w:type="spellEnd"/>
          </w:p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сельское  поселение</w:t>
            </w:r>
          </w:p>
        </w:tc>
      </w:tr>
      <w:tr w:rsidR="00A44BDB" w:rsidRPr="00DB2276" w:rsidTr="00C90421">
        <w:trPr>
          <w:trHeight w:hRule="exact" w:val="1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использования средств районного бюджета, выделенных на реализацию муниципальной программы «Развитие здравоохранения Кунашакского муниципального района на 20</w:t>
            </w:r>
            <w:r>
              <w:rPr>
                <w:sz w:val="28"/>
                <w:szCs w:val="28"/>
              </w:rPr>
              <w:t xml:space="preserve">20 </w:t>
            </w:r>
            <w:r w:rsidRPr="00DB227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DB2276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Ответственные исполнители (ГРБС)</w:t>
            </w:r>
          </w:p>
        </w:tc>
      </w:tr>
      <w:tr w:rsidR="00A44BDB" w:rsidRPr="00DB2276" w:rsidTr="00C90421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A44BDB" w:rsidRPr="00DB2276" w:rsidTr="00575D5E">
        <w:trPr>
          <w:trHeight w:hRule="exact" w:val="2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</w:t>
            </w:r>
            <w:r w:rsidR="00831B6B">
              <w:rPr>
                <w:rStyle w:val="FontStyle12"/>
                <w:sz w:val="28"/>
                <w:szCs w:val="28"/>
              </w:rPr>
              <w:t>на</w:t>
            </w:r>
          </w:p>
        </w:tc>
      </w:tr>
      <w:tr w:rsidR="00A44BDB" w:rsidRPr="00DB2276" w:rsidTr="000562E9">
        <w:trPr>
          <w:trHeight w:hRule="exact" w:val="1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МКДОУ «Детский сад «Родничок»» с. Сары</w:t>
            </w:r>
          </w:p>
        </w:tc>
      </w:tr>
      <w:tr w:rsidR="00A44BDB" w:rsidRPr="00DB2276" w:rsidTr="00F8086A">
        <w:trPr>
          <w:trHeight w:hRule="exact" w:val="1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E147F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 w:rsidR="00CE147F">
              <w:rPr>
                <w:rStyle w:val="FontStyle12"/>
                <w:sz w:val="28"/>
                <w:szCs w:val="28"/>
              </w:rPr>
              <w:t>2</w:t>
            </w:r>
            <w:bookmarkStart w:id="0" w:name="_GoBack"/>
            <w:bookmarkEnd w:id="0"/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A44BDB" w:rsidRPr="00DB2276" w:rsidTr="00C90421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A44BDB" w:rsidRPr="00DB2276" w:rsidTr="00C90421">
        <w:trPr>
          <w:trHeight w:val="374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Default="00A44BDB" w:rsidP="00C90421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A44BDB" w:rsidRDefault="00A44BDB" w:rsidP="00C90421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A44BDB" w:rsidRPr="00DB2276" w:rsidRDefault="00A44BDB" w:rsidP="00C90421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A44BDB" w:rsidRPr="00DB2276" w:rsidTr="00C90421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A44BDB" w:rsidRPr="00DB2276" w:rsidTr="00C90421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A44BDB" w:rsidRPr="00DB2276" w:rsidTr="00C90421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20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A44BDB" w:rsidRPr="00DB2276" w:rsidTr="00C90421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A44BDB" w:rsidRPr="00DB2276" w:rsidTr="00C9042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20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DB2276" w:rsidTr="00C9042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их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поселен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ий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за 1 квартал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их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поселени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й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за 1 полугодие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их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поселени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й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за 9 месяцев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val="402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A44BDB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A44BDB" w:rsidRPr="00DB2276" w:rsidRDefault="00A44BDB" w:rsidP="00C90421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DB2276" w:rsidTr="00C90421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DB2276" w:rsidTr="00C90421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DB2276" w:rsidTr="00C90421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DB2276" w:rsidTr="00C90421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DB2276" w:rsidTr="00C90421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DB2276" w:rsidTr="00C90421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20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A44BDB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DB2276" w:rsidTr="00C90421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A44BDB" w:rsidRPr="00DB2276" w:rsidTr="00C90421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DB2276" w:rsidTr="00C90421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DB2276" w:rsidTr="00C90421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DB2276" w:rsidTr="00C90421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Default="00A44BDB" w:rsidP="00A73F0F">
      <w:pPr>
        <w:rPr>
          <w:sz w:val="28"/>
          <w:szCs w:val="28"/>
        </w:rPr>
      </w:pPr>
    </w:p>
    <w:p w:rsidR="00A44BDB" w:rsidRDefault="00A44BDB" w:rsidP="00A73F0F">
      <w:pPr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</w:p>
    <w:p w:rsidR="00A44BDB" w:rsidRDefault="00A44BDB" w:rsidP="00A73F0F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</w:t>
      </w:r>
      <w:r>
        <w:rPr>
          <w:sz w:val="28"/>
          <w:szCs w:val="28"/>
        </w:rPr>
        <w:t>й</w:t>
      </w:r>
    </w:p>
    <w:p w:rsidR="00A44BDB" w:rsidRDefault="00A44BDB" w:rsidP="00A73F0F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Ф.С.Гайсина</w:t>
      </w:r>
      <w:proofErr w:type="spellEnd"/>
      <w:r>
        <w:rPr>
          <w:sz w:val="28"/>
          <w:szCs w:val="28"/>
        </w:rPr>
        <w:t xml:space="preserve"> </w:t>
      </w: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Pr="00E71E35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УТВЕРЖДЕН</w:t>
      </w: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 xml:space="preserve">распоряжением  председателя </w:t>
      </w: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Контрольно-ревизионной комиссии</w:t>
      </w:r>
    </w:p>
    <w:p w:rsidR="00A44BDB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от 29 </w:t>
      </w:r>
      <w:r w:rsidRPr="005D5186">
        <w:rPr>
          <w:rStyle w:val="FontStyle17"/>
          <w:szCs w:val="22"/>
        </w:rPr>
        <w:t>декабря 201</w:t>
      </w:r>
      <w:r>
        <w:rPr>
          <w:rStyle w:val="FontStyle17"/>
          <w:szCs w:val="22"/>
        </w:rPr>
        <w:t>8</w:t>
      </w:r>
      <w:r w:rsidRPr="005D518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28</w:t>
      </w: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(в ред. от 09.04.2019 г  №04, от 13.05.2019 г № 07, от 30.08.2019 г № 12, от 25.12.2019 г № 20)</w:t>
      </w:r>
    </w:p>
    <w:p w:rsidR="00A44BDB" w:rsidRDefault="00A44BDB" w:rsidP="003134A7">
      <w:pPr>
        <w:jc w:val="center"/>
        <w:rPr>
          <w:rStyle w:val="FontStyle12"/>
          <w:sz w:val="28"/>
          <w:szCs w:val="28"/>
        </w:rPr>
      </w:pPr>
    </w:p>
    <w:p w:rsidR="00A44BDB" w:rsidRDefault="00A44BDB" w:rsidP="003134A7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</w:t>
      </w:r>
      <w:r>
        <w:rPr>
          <w:rStyle w:val="FontStyle12"/>
          <w:sz w:val="28"/>
          <w:szCs w:val="28"/>
        </w:rPr>
        <w:t>9</w:t>
      </w:r>
      <w:r w:rsidRPr="005D5186">
        <w:rPr>
          <w:rStyle w:val="FontStyle12"/>
          <w:sz w:val="28"/>
          <w:szCs w:val="28"/>
        </w:rPr>
        <w:t xml:space="preserve"> год</w:t>
      </w:r>
    </w:p>
    <w:p w:rsidR="00A44BDB" w:rsidRPr="005D5186" w:rsidRDefault="00A44BDB" w:rsidP="003134A7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7372"/>
        <w:gridCol w:w="2977"/>
      </w:tblGrid>
      <w:tr w:rsidR="00A44BDB" w:rsidRPr="005D5186" w:rsidTr="002156A0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5D5186" w:rsidTr="002156A0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2156A0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D24AE9" w:rsidRDefault="00A44BDB" w:rsidP="003134A7">
      <w:pPr>
        <w:jc w:val="center"/>
        <w:rPr>
          <w:sz w:val="32"/>
          <w:szCs w:val="32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568"/>
        <w:gridCol w:w="5953"/>
        <w:gridCol w:w="3828"/>
      </w:tblGrid>
      <w:tr w:rsidR="00A44BDB" w:rsidRPr="005D5186" w:rsidTr="00AA45FA">
        <w:trPr>
          <w:trHeight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A44BDB" w:rsidRPr="005D5186" w:rsidTr="00AA45FA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КунашакСервис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4BDB" w:rsidRPr="005D5186" w:rsidTr="00AA45FA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исполнительных листов (документов) ГРБС районного бюджета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A44BDB" w:rsidRPr="005D5186" w:rsidTr="00AA45FA">
        <w:trPr>
          <w:trHeight w:hRule="exact"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эффективного использования средств районного бюджета и имущества, находящегося в муниципальной собственности Кунашакского района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спорта, молодежной политики и информации администрации района</w:t>
            </w:r>
          </w:p>
        </w:tc>
      </w:tr>
      <w:tr w:rsidR="00A44BDB" w:rsidRPr="005D5186" w:rsidTr="00AA45FA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произведенных расчетов на выплату заработной платы работникам в 2018 году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A44BDB" w:rsidRPr="005D5186" w:rsidTr="00AA45FA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DB3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rPr>
                <w:sz w:val="28"/>
                <w:szCs w:val="28"/>
              </w:rPr>
            </w:pPr>
            <w:r w:rsidRPr="00A63DB3">
              <w:rPr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jc w:val="center"/>
              <w:rPr>
                <w:sz w:val="28"/>
                <w:szCs w:val="28"/>
              </w:rPr>
            </w:pPr>
            <w:r w:rsidRPr="00A63DB3">
              <w:rPr>
                <w:sz w:val="28"/>
                <w:szCs w:val="28"/>
              </w:rPr>
              <w:t>МБУ «</w:t>
            </w:r>
            <w:proofErr w:type="spellStart"/>
            <w:r w:rsidRPr="00A63DB3">
              <w:rPr>
                <w:sz w:val="28"/>
                <w:szCs w:val="28"/>
              </w:rPr>
              <w:t>Дорсервис</w:t>
            </w:r>
            <w:proofErr w:type="spellEnd"/>
            <w:r w:rsidRPr="00A63DB3">
              <w:rPr>
                <w:sz w:val="28"/>
                <w:szCs w:val="28"/>
              </w:rPr>
              <w:t>»</w:t>
            </w:r>
          </w:p>
        </w:tc>
      </w:tr>
      <w:tr w:rsidR="00A44BDB" w:rsidRPr="005D5186" w:rsidTr="00AA45FA">
        <w:trPr>
          <w:trHeight w:hRule="exact" w:val="40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24AE9" w:rsidRDefault="00A44BDB" w:rsidP="002156A0">
            <w:pPr>
              <w:rPr>
                <w:sz w:val="27"/>
                <w:szCs w:val="27"/>
              </w:rPr>
            </w:pPr>
            <w:proofErr w:type="gramStart"/>
            <w:r w:rsidRPr="00D24AE9">
              <w:rPr>
                <w:color w:val="000000"/>
                <w:sz w:val="27"/>
                <w:szCs w:val="27"/>
              </w:rPr>
              <w:t>Проверка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 и муниципальных унитарных</w:t>
            </w:r>
            <w:proofErr w:type="gramEnd"/>
            <w:r w:rsidRPr="00D24AE9">
              <w:rPr>
                <w:color w:val="000000"/>
                <w:sz w:val="27"/>
                <w:szCs w:val="27"/>
              </w:rPr>
              <w:t xml:space="preserve"> предприятий, управление которыми было признано неэффективным (совместно с муниципальными контрольно-счетными органами)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унитарные предприятия района</w:t>
            </w:r>
          </w:p>
        </w:tc>
      </w:tr>
      <w:tr w:rsidR="00A44BDB" w:rsidRPr="005D5186" w:rsidTr="002156A0">
        <w:trPr>
          <w:trHeight w:val="374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2156A0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A44BDB" w:rsidRPr="005D5186" w:rsidTr="002156A0">
        <w:trPr>
          <w:trHeight w:hRule="exact" w:val="31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AA45FA">
        <w:trPr>
          <w:trHeight w:hRule="exact" w:val="58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</w:t>
            </w:r>
            <w:r>
              <w:rPr>
                <w:rStyle w:val="FontStyle12"/>
                <w:sz w:val="28"/>
                <w:szCs w:val="28"/>
              </w:rPr>
              <w:t>районного</w:t>
            </w:r>
            <w:r w:rsidRPr="007F24FE">
              <w:rPr>
                <w:rStyle w:val="FontStyle12"/>
                <w:sz w:val="28"/>
                <w:szCs w:val="28"/>
              </w:rPr>
              <w:t xml:space="preserve"> бюджета </w:t>
            </w:r>
            <w:proofErr w:type="gramStart"/>
            <w:r w:rsidRPr="007F24FE">
              <w:rPr>
                <w:rStyle w:val="FontStyle12"/>
                <w:sz w:val="28"/>
                <w:szCs w:val="28"/>
              </w:rPr>
              <w:t>за</w:t>
            </w:r>
            <w:proofErr w:type="gramEnd"/>
            <w:r w:rsidRPr="007F24FE">
              <w:rPr>
                <w:rStyle w:val="FontStyle12"/>
                <w:sz w:val="28"/>
                <w:szCs w:val="28"/>
              </w:rPr>
              <w:t xml:space="preserve"> </w:t>
            </w:r>
          </w:p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>201</w:t>
            </w:r>
            <w:r>
              <w:rPr>
                <w:rStyle w:val="FontStyle12"/>
                <w:sz w:val="28"/>
                <w:szCs w:val="28"/>
              </w:rPr>
              <w:t xml:space="preserve">8 </w:t>
            </w:r>
            <w:r w:rsidRPr="007F24FE">
              <w:rPr>
                <w:rStyle w:val="FontStyle12"/>
                <w:sz w:val="28"/>
                <w:szCs w:val="28"/>
              </w:rPr>
              <w:t>год, в том числе:</w:t>
            </w:r>
          </w:p>
        </w:tc>
      </w:tr>
      <w:tr w:rsidR="00A44BDB" w:rsidRPr="005D5186" w:rsidTr="00AA45FA">
        <w:trPr>
          <w:trHeight w:hRule="exact" w:val="56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Внешняя проверка бюджетной отчетности  главных администраторов средств районного бюджета за 2018 год;</w:t>
            </w:r>
          </w:p>
        </w:tc>
      </w:tr>
      <w:tr w:rsidR="00A44BDB" w:rsidRPr="005D5186" w:rsidTr="00AA45FA">
        <w:trPr>
          <w:trHeight w:hRule="exact" w:val="32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2.1.2.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AA45FA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2018</w:t>
            </w:r>
            <w:r>
              <w:rPr>
                <w:rStyle w:val="FontStyle12"/>
                <w:i/>
                <w:sz w:val="26"/>
                <w:szCs w:val="26"/>
              </w:rPr>
              <w:t xml:space="preserve"> г</w:t>
            </w:r>
            <w:r w:rsidRPr="007F24FE">
              <w:rPr>
                <w:rStyle w:val="FontStyle12"/>
                <w:i/>
                <w:sz w:val="26"/>
                <w:szCs w:val="26"/>
              </w:rPr>
              <w:t>од</w:t>
            </w:r>
          </w:p>
        </w:tc>
      </w:tr>
      <w:tr w:rsidR="00A44BDB" w:rsidRPr="005D5186" w:rsidTr="002156A0">
        <w:trPr>
          <w:trHeight w:hRule="exact" w:val="69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</w:t>
            </w:r>
            <w:r w:rsidRPr="007F24FE">
              <w:rPr>
                <w:rStyle w:val="FontStyle12"/>
                <w:sz w:val="28"/>
                <w:szCs w:val="28"/>
              </w:rPr>
              <w:t xml:space="preserve"> за 201</w:t>
            </w:r>
            <w:r>
              <w:rPr>
                <w:rStyle w:val="FontStyle12"/>
                <w:sz w:val="28"/>
                <w:szCs w:val="28"/>
              </w:rPr>
              <w:t xml:space="preserve">8 </w:t>
            </w:r>
            <w:r w:rsidRPr="007F24FE">
              <w:rPr>
                <w:rStyle w:val="FontStyle12"/>
                <w:sz w:val="28"/>
                <w:szCs w:val="28"/>
              </w:rPr>
              <w:t>год, в том числе:</w:t>
            </w:r>
          </w:p>
        </w:tc>
      </w:tr>
      <w:tr w:rsidR="00A44BDB" w:rsidRPr="005D5186" w:rsidTr="00AA45FA">
        <w:trPr>
          <w:trHeight w:hRule="exact" w:val="57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38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AA45FA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68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6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Внешняя проверка бюджетной отчетности  главных администраторов средств бюджета сельского поселения за 2018 год;</w:t>
            </w:r>
          </w:p>
        </w:tc>
      </w:tr>
      <w:tr w:rsidR="00A44BDB" w:rsidRPr="005D5186" w:rsidTr="00AA45FA">
        <w:trPr>
          <w:trHeight w:hRule="exact" w:val="37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AA45FA">
            <w:pPr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AA45FA">
        <w:trPr>
          <w:trHeight w:hRule="exact" w:val="65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2.4.1.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1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AA45FA">
        <w:trPr>
          <w:trHeight w:hRule="exact" w:val="71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</w:p>
        </w:tc>
      </w:tr>
      <w:tr w:rsidR="00A44BDB" w:rsidRPr="005D5186" w:rsidTr="002156A0">
        <w:trPr>
          <w:trHeight w:hRule="exact" w:val="7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2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2.5.2.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2.6.2.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0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2.7.2.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2.8.2.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lastRenderedPageBreak/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2156A0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2.9.2.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сельского поселения за 2018 год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2.10.2.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сельского поселения за 2018 год</w:t>
            </w:r>
          </w:p>
        </w:tc>
      </w:tr>
      <w:tr w:rsidR="00A44BDB" w:rsidRPr="005D5186" w:rsidTr="002156A0">
        <w:trPr>
          <w:trHeight w:hRule="exact" w:val="62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1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69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6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r>
              <w:rPr>
                <w:rStyle w:val="FontStyle12"/>
                <w:sz w:val="28"/>
                <w:szCs w:val="28"/>
              </w:rPr>
              <w:t>Кунашакского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79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9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</w:t>
            </w:r>
            <w:r>
              <w:rPr>
                <w:rStyle w:val="FontStyle12"/>
                <w:sz w:val="28"/>
                <w:szCs w:val="28"/>
              </w:rPr>
              <w:t>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17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Проведение финансово-экономической экспертизы проектов муниципальных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нормативно-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правовых актов и про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ектов о внесении изменений в них, в том числе решений о районном бюджете и бюджетах сельских поселений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5D5186" w:rsidTr="002156A0">
        <w:trPr>
          <w:trHeight w:hRule="exact" w:val="7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2156A0">
        <w:trPr>
          <w:trHeight w:hRule="exact" w:val="69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Анализ исполнения доходной и расходной части районного бюджета за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 полугодие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2156A0">
        <w:trPr>
          <w:trHeight w:hRule="exact" w:val="70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46A17" w:rsidRDefault="00A44BDB" w:rsidP="002156A0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ной части районного бюджета за 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месяцев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2156A0">
        <w:trPr>
          <w:trHeight w:val="40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  <w:lastRenderedPageBreak/>
              <w:t>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5D5186" w:rsidTr="002156A0">
        <w:trPr>
          <w:trHeight w:hRule="exact" w:val="4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2156A0">
        <w:trPr>
          <w:trHeight w:hRule="exact" w:val="10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Представление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отчетов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2156A0">
        <w:trPr>
          <w:trHeight w:hRule="exact" w:val="71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5D5186" w:rsidTr="002156A0">
        <w:trPr>
          <w:trHeight w:hRule="exact" w:val="104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оставлени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я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5D5186" w:rsidTr="002156A0">
        <w:trPr>
          <w:trHeight w:hRule="exact" w:val="129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3.4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2156A0">
        <w:trPr>
          <w:trHeight w:hRule="exact" w:val="63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</w:t>
            </w:r>
            <w:r>
              <w:rPr>
                <w:rStyle w:val="FontStyle12"/>
                <w:sz w:val="28"/>
                <w:szCs w:val="28"/>
              </w:rPr>
              <w:t>о  муниципального района за 2018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99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3.6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A44BDB" w:rsidRPr="005D5186" w:rsidTr="002156A0">
        <w:trPr>
          <w:trHeight w:hRule="exact" w:val="69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3.7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5D5186" w:rsidTr="002156A0">
        <w:trPr>
          <w:trHeight w:hRule="exact" w:val="10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района, Собрании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депутатов Кунашакского муниципального района</w:t>
            </w:r>
          </w:p>
        </w:tc>
      </w:tr>
      <w:tr w:rsidR="00A44BDB" w:rsidRPr="005D5186" w:rsidTr="002156A0">
        <w:trPr>
          <w:trHeight w:hRule="exact" w:val="70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на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курсах повышения квалификации и обучающих семинарах </w:t>
            </w:r>
          </w:p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5D5186" w:rsidTr="002156A0">
        <w:trPr>
          <w:trHeight w:hRule="exact" w:val="96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3.10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5D5186" w:rsidTr="002156A0">
        <w:trPr>
          <w:trHeight w:hRule="exact" w:val="9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Организация работы по освещению деятельности Контрольно-ревизионной комиссии Кунаша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к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ского муниципального района в средствах массовой информации</w:t>
            </w:r>
          </w:p>
        </w:tc>
      </w:tr>
      <w:tr w:rsidR="00A44BDB" w:rsidRPr="005D5186" w:rsidTr="002156A0">
        <w:trPr>
          <w:trHeight w:hRule="exact" w:val="44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Pr="0075646A" w:rsidRDefault="00A44BDB" w:rsidP="003134A7">
      <w:pPr>
        <w:rPr>
          <w:sz w:val="28"/>
          <w:szCs w:val="28"/>
        </w:rPr>
      </w:pPr>
    </w:p>
    <w:p w:rsidR="00A44BDB" w:rsidRDefault="00A44BDB" w:rsidP="003134A7">
      <w:pPr>
        <w:rPr>
          <w:sz w:val="28"/>
          <w:szCs w:val="28"/>
        </w:rPr>
      </w:pPr>
    </w:p>
    <w:p w:rsidR="00A44BDB" w:rsidRDefault="00A44BDB" w:rsidP="003134A7">
      <w:pPr>
        <w:rPr>
          <w:sz w:val="28"/>
          <w:szCs w:val="28"/>
        </w:rPr>
      </w:pPr>
    </w:p>
    <w:p w:rsidR="00A44BDB" w:rsidRDefault="00A44BDB" w:rsidP="003134A7">
      <w:pPr>
        <w:rPr>
          <w:sz w:val="28"/>
          <w:szCs w:val="28"/>
        </w:rPr>
      </w:pPr>
    </w:p>
    <w:p w:rsidR="00A44BDB" w:rsidRPr="0075646A" w:rsidRDefault="00A44BDB" w:rsidP="003134A7">
      <w:pPr>
        <w:rPr>
          <w:sz w:val="28"/>
          <w:szCs w:val="28"/>
        </w:rPr>
      </w:pPr>
    </w:p>
    <w:p w:rsidR="00A44BDB" w:rsidRPr="0075646A" w:rsidRDefault="00A44BDB" w:rsidP="003134A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4BDB" w:rsidRDefault="00A44BDB" w:rsidP="003134A7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A44BDB" w:rsidRDefault="00A44BDB" w:rsidP="003134A7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Г.Ш. Каримова </w:t>
      </w:r>
    </w:p>
    <w:p w:rsidR="00A44BDB" w:rsidRDefault="00A44BDB" w:rsidP="00930D5F">
      <w:pPr>
        <w:rPr>
          <w:sz w:val="28"/>
          <w:szCs w:val="28"/>
        </w:rPr>
      </w:pPr>
    </w:p>
    <w:p w:rsidR="00A44BDB" w:rsidRDefault="00A44BDB" w:rsidP="00930D5F">
      <w:pPr>
        <w:rPr>
          <w:sz w:val="28"/>
          <w:szCs w:val="28"/>
        </w:rPr>
      </w:pPr>
    </w:p>
    <w:p w:rsidR="00A44BDB" w:rsidRDefault="00A44BDB" w:rsidP="00930D5F">
      <w:pPr>
        <w:rPr>
          <w:sz w:val="28"/>
          <w:szCs w:val="28"/>
        </w:rPr>
      </w:pP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УТВЕРЖДЕН</w:t>
      </w: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 xml:space="preserve">распоряжением  председателя </w:t>
      </w: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Контрольно-ревизионной комиссии</w:t>
      </w: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28</w:t>
      </w:r>
      <w:r w:rsidRPr="005D5186">
        <w:rPr>
          <w:rStyle w:val="FontStyle17"/>
          <w:szCs w:val="22"/>
        </w:rPr>
        <w:t xml:space="preserve"> декабря 201</w:t>
      </w:r>
      <w:r>
        <w:rPr>
          <w:rStyle w:val="FontStyle17"/>
          <w:szCs w:val="22"/>
        </w:rPr>
        <w:t>7</w:t>
      </w:r>
      <w:r w:rsidRPr="005D518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26</w:t>
      </w:r>
    </w:p>
    <w:p w:rsidR="00A44BDB" w:rsidRPr="005D5186" w:rsidRDefault="00A44BDB" w:rsidP="008F7215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</w:t>
      </w:r>
      <w:r>
        <w:t>й</w:t>
      </w:r>
      <w:proofErr w:type="gramEnd"/>
    </w:p>
    <w:p w:rsidR="00A44BDB" w:rsidRPr="005D5186" w:rsidRDefault="00A44BDB" w:rsidP="00C14332">
      <w:pPr>
        <w:pStyle w:val="Style3"/>
        <w:widowControl/>
        <w:spacing w:line="240" w:lineRule="exact"/>
        <w:ind w:left="4956" w:firstLine="6"/>
        <w:jc w:val="right"/>
      </w:pPr>
      <w:r w:rsidRPr="005D5186">
        <w:t>от 2</w:t>
      </w:r>
      <w:r>
        <w:t>8</w:t>
      </w:r>
      <w:r w:rsidRPr="005D5186">
        <w:t>.0</w:t>
      </w:r>
      <w:r>
        <w:t>2</w:t>
      </w:r>
      <w:r w:rsidRPr="005D5186">
        <w:t>.201</w:t>
      </w:r>
      <w:r>
        <w:t>8</w:t>
      </w:r>
      <w:r w:rsidRPr="005D5186">
        <w:t xml:space="preserve"> №</w:t>
      </w:r>
      <w:r>
        <w:t>0</w:t>
      </w:r>
      <w:r w:rsidRPr="005D5186">
        <w:t>3</w:t>
      </w:r>
      <w:r>
        <w:t>, от 14.06.2018 года № 07, от 24.07.2018 года №12, от 31.08.2018 года     № 19, от 03.09.2018 года № 20, от 10.10.2018 года №22, от 19.12.2018 года №26</w:t>
      </w:r>
      <w:r w:rsidRPr="005D5186">
        <w:t>)</w:t>
      </w:r>
    </w:p>
    <w:p w:rsidR="00A44BDB" w:rsidRDefault="00A44BDB" w:rsidP="009834B6">
      <w:pPr>
        <w:jc w:val="center"/>
        <w:rPr>
          <w:rStyle w:val="FontStyle12"/>
          <w:sz w:val="28"/>
          <w:szCs w:val="28"/>
        </w:rPr>
      </w:pPr>
    </w:p>
    <w:p w:rsidR="00A44BDB" w:rsidRDefault="00A44BDB" w:rsidP="009834B6">
      <w:pPr>
        <w:jc w:val="center"/>
        <w:rPr>
          <w:rStyle w:val="FontStyle12"/>
          <w:sz w:val="28"/>
          <w:szCs w:val="28"/>
        </w:rPr>
      </w:pPr>
    </w:p>
    <w:p w:rsidR="00A44BDB" w:rsidRDefault="00A44BDB" w:rsidP="009834B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</w:t>
      </w:r>
      <w:r>
        <w:rPr>
          <w:rStyle w:val="FontStyle12"/>
          <w:sz w:val="28"/>
          <w:szCs w:val="28"/>
        </w:rPr>
        <w:t>8</w:t>
      </w:r>
      <w:r w:rsidRPr="005D5186">
        <w:rPr>
          <w:rStyle w:val="FontStyle12"/>
          <w:sz w:val="28"/>
          <w:szCs w:val="28"/>
        </w:rPr>
        <w:t xml:space="preserve"> год</w:t>
      </w:r>
    </w:p>
    <w:p w:rsidR="00A44BDB" w:rsidRPr="005D5186" w:rsidRDefault="00A44BDB" w:rsidP="009834B6">
      <w:pPr>
        <w:jc w:val="center"/>
        <w:rPr>
          <w:rStyle w:val="FontStyle12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961"/>
        <w:gridCol w:w="4394"/>
      </w:tblGrid>
      <w:tr w:rsidR="00A44BDB" w:rsidRPr="005D5186" w:rsidTr="00793F09">
        <w:trPr>
          <w:trHeight w:val="33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5D5186" w:rsidTr="00793F0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5D5186" w:rsidRDefault="00A44BDB" w:rsidP="00793F09">
      <w:pPr>
        <w:jc w:val="center"/>
        <w:rPr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961"/>
        <w:gridCol w:w="4394"/>
      </w:tblGrid>
      <w:tr w:rsidR="00A44BDB" w:rsidRPr="005D5186" w:rsidTr="00353622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ind w:left="102"/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A44BDB" w:rsidRPr="005D5186" w:rsidTr="00353622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</w:t>
            </w:r>
            <w:r>
              <w:rPr>
                <w:rStyle w:val="FontStyle28"/>
                <w:sz w:val="28"/>
                <w:szCs w:val="28"/>
              </w:rPr>
              <w:t xml:space="preserve"> исполнения требований бюджетного законодательства при  формировании и расходования фонда оплаты труда, учета ТМЦ и основных средств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28"/>
                <w:sz w:val="28"/>
                <w:szCs w:val="28"/>
              </w:rPr>
              <w:t>Усть-багарякского</w:t>
            </w:r>
            <w:proofErr w:type="spellEnd"/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A44BDB" w:rsidRPr="005D5186" w:rsidRDefault="00A44BDB" w:rsidP="00E71E35">
            <w:pPr>
              <w:jc w:val="both"/>
              <w:rPr>
                <w:sz w:val="28"/>
                <w:szCs w:val="28"/>
              </w:rPr>
            </w:pPr>
          </w:p>
        </w:tc>
      </w:tr>
      <w:tr w:rsidR="00A44BDB" w:rsidRPr="005D5186" w:rsidTr="00353622">
        <w:trPr>
          <w:trHeight w:hRule="exact" w:val="1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воспитанников детских дошкольных учреждений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</w:t>
            </w:r>
            <w:r w:rsidRPr="005D5186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Солнышко</w:t>
            </w:r>
            <w:r w:rsidRPr="005D5186">
              <w:rPr>
                <w:sz w:val="28"/>
                <w:szCs w:val="28"/>
              </w:rPr>
              <w:t>»</w:t>
            </w:r>
          </w:p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</w:tc>
      </w:tr>
      <w:tr w:rsidR="00A44BDB" w:rsidRPr="005D5186" w:rsidTr="00C14332">
        <w:trPr>
          <w:trHeight w:hRule="exact" w:val="3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исполнения бюджетного законодательства на предмет принятия бюджетных обязательств (заключения муниципального контракта с ИП Емельянов)  в размерах, превышающих утвержденные бюджетные ассигнования и лимиты бюджетных обязательств, несвоевременного доведения бюджетных ассигнований до получателя средств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- Управление образования</w:t>
            </w:r>
          </w:p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- </w:t>
            </w:r>
            <w:proofErr w:type="spellStart"/>
            <w:r>
              <w:rPr>
                <w:sz w:val="28"/>
                <w:szCs w:val="28"/>
              </w:rPr>
              <w:t>Кунашакская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A44BDB" w:rsidRPr="005D5186" w:rsidTr="00353622">
        <w:trPr>
          <w:trHeight w:hRule="exact" w:val="1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5D518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правильности произведенных расчетов с 01.01.2018 года на выплату заработной платы работникам муниципальных учреждений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спорта, молодежной политики и информации администрации района (подведомственные учреждения)</w:t>
            </w:r>
          </w:p>
        </w:tc>
      </w:tr>
      <w:tr w:rsidR="00A44BDB" w:rsidRPr="005D5186" w:rsidTr="005578E6">
        <w:trPr>
          <w:trHeight w:hRule="exact" w:val="1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исполнения расходов районного бюджета в части приобретения и расходования продуктов питания в летний период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«ДОЛ имени Г.И. </w:t>
            </w:r>
            <w:proofErr w:type="spellStart"/>
            <w:r>
              <w:rPr>
                <w:sz w:val="28"/>
                <w:szCs w:val="28"/>
              </w:rPr>
              <w:t>Баймурзина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4BDB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«Ресурс»</w:t>
            </w:r>
          </w:p>
        </w:tc>
      </w:tr>
      <w:tr w:rsidR="00A44BDB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1D2FC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КунашакСпецТранс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4BDB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8612" w:type="dxa"/>
              <w:tblLayout w:type="fixed"/>
              <w:tblLook w:val="00A0" w:firstRow="1" w:lastRow="0" w:firstColumn="1" w:lastColumn="0" w:noHBand="0" w:noVBand="0"/>
            </w:tblPr>
            <w:tblGrid>
              <w:gridCol w:w="5421"/>
              <w:gridCol w:w="3191"/>
            </w:tblGrid>
            <w:tr w:rsidR="00A44BDB" w:rsidRPr="00844B28" w:rsidTr="00D249B1">
              <w:tc>
                <w:tcPr>
                  <w:tcW w:w="5421" w:type="dxa"/>
                  <w:vAlign w:val="center"/>
                </w:tcPr>
                <w:p w:rsidR="00A44BDB" w:rsidRPr="00D249B1" w:rsidRDefault="00A44BDB" w:rsidP="00D249B1">
                  <w:pPr>
                    <w:tabs>
                      <w:tab w:val="left" w:pos="5532"/>
                      <w:tab w:val="left" w:pos="7824"/>
                    </w:tabs>
                    <w:ind w:left="-6"/>
                    <w:rPr>
                      <w:rStyle w:val="FontStyle28"/>
                      <w:sz w:val="28"/>
                      <w:szCs w:val="28"/>
                    </w:rPr>
                  </w:pPr>
                  <w:r w:rsidRPr="00D249B1">
                    <w:rPr>
                      <w:sz w:val="28"/>
                      <w:szCs w:val="28"/>
                    </w:rPr>
                    <w:t>П</w:t>
                  </w:r>
                  <w:r w:rsidRPr="00D249B1">
                    <w:rPr>
                      <w:rStyle w:val="FontStyle28"/>
                      <w:sz w:val="28"/>
                      <w:szCs w:val="28"/>
                    </w:rPr>
                    <w:t>роверка финансово-хозяйственной деятельности муниципального</w:t>
                  </w:r>
                </w:p>
                <w:p w:rsidR="00A44BDB" w:rsidRPr="00D249B1" w:rsidRDefault="00A44BDB" w:rsidP="00D249B1">
                  <w:pPr>
                    <w:tabs>
                      <w:tab w:val="left" w:pos="5532"/>
                      <w:tab w:val="left" w:pos="7824"/>
                    </w:tabs>
                    <w:ind w:left="-6"/>
                    <w:rPr>
                      <w:sz w:val="28"/>
                      <w:szCs w:val="28"/>
                    </w:rPr>
                  </w:pPr>
                  <w:r w:rsidRPr="00D249B1">
                    <w:rPr>
                      <w:rStyle w:val="FontStyle28"/>
                      <w:sz w:val="28"/>
                      <w:szCs w:val="28"/>
                    </w:rPr>
                    <w:t>унитарного предприятия</w:t>
                  </w:r>
                </w:p>
              </w:tc>
              <w:tc>
                <w:tcPr>
                  <w:tcW w:w="3191" w:type="dxa"/>
                  <w:vAlign w:val="center"/>
                </w:tcPr>
                <w:p w:rsidR="00A44BDB" w:rsidRPr="00D249B1" w:rsidRDefault="00A44BDB" w:rsidP="00D249B1">
                  <w:pPr>
                    <w:tabs>
                      <w:tab w:val="left" w:pos="5532"/>
                      <w:tab w:val="left" w:pos="782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249B1">
                    <w:rPr>
                      <w:sz w:val="28"/>
                      <w:szCs w:val="28"/>
                    </w:rPr>
                    <w:t>МУП «Архитектурно-планировочное бюро»</w:t>
                  </w:r>
                </w:p>
              </w:tc>
            </w:tr>
          </w:tbl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«Архитектурно-планировочное бюро»</w:t>
            </w:r>
          </w:p>
        </w:tc>
      </w:tr>
      <w:tr w:rsidR="00A44BDB" w:rsidRPr="005D5186" w:rsidTr="00793F09">
        <w:trPr>
          <w:trHeight w:val="37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793F09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A44BDB" w:rsidRPr="005D5186" w:rsidTr="00793F0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793F0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отчетности за 201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5D5186">
              <w:rPr>
                <w:rStyle w:val="FontStyle12"/>
                <w:sz w:val="28"/>
                <w:szCs w:val="28"/>
              </w:rPr>
              <w:t>год Администрация Кунашакского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793F09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Собрание депутатов Кунашакского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793F09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Контрольно-ревизионная комиссия Кунашакского муниципального района</w:t>
            </w:r>
          </w:p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</w:p>
        </w:tc>
      </w:tr>
      <w:tr w:rsidR="00A44BDB" w:rsidRPr="005D5186" w:rsidTr="00793F0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Финансовое управление администрации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793F0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отчетности за 201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имущественных и земельных  отношений администрации Кунашакского муниципального района</w:t>
            </w:r>
          </w:p>
        </w:tc>
      </w:tr>
      <w:tr w:rsidR="00A44BDB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социальной защиты населения администрации Кунашакского</w:t>
            </w:r>
          </w:p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образования администрации Кунашакского муниципального района</w:t>
            </w:r>
          </w:p>
        </w:tc>
      </w:tr>
      <w:tr w:rsidR="00A44BDB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культуры, спорта, молодежной   политики и информации администрации Кунашакского муниципального района</w:t>
            </w:r>
          </w:p>
        </w:tc>
      </w:tr>
      <w:tr w:rsidR="00A44BDB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Контрольное управление администрации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793F09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</w:t>
            </w:r>
            <w:r>
              <w:rPr>
                <w:rStyle w:val="FontStyle12"/>
                <w:sz w:val="28"/>
                <w:szCs w:val="28"/>
              </w:rPr>
              <w:t xml:space="preserve">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по жилищно-коммунальному хозяйству и энергообеспечению администрации</w:t>
            </w:r>
          </w:p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793F09">
        <w:trPr>
          <w:trHeight w:hRule="exact"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проверка   годового   отчета   об   исполнении   бюджета Кунашакского муниципального района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 на основании данных внешней проверки годовой отчетности главных администраторов бюджетных средств (десять объектов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</w:tc>
      </w:tr>
      <w:tr w:rsidR="00A44BDB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годовой отчет об исполнении бюджета Кунашакского   муниципального района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r>
              <w:rPr>
                <w:rStyle w:val="FontStyle12"/>
                <w:sz w:val="28"/>
                <w:szCs w:val="28"/>
              </w:rPr>
              <w:t>Кунашакского</w:t>
            </w:r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1433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Проведение финансово-экономической экспертизы проектов муниципальных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нормативно-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правовых актов и про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ектов о внесении изменений в них, в том числе решений о районном бюджете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5D5186" w:rsidTr="00793F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793F09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2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793F09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3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793F09">
        <w:trPr>
          <w:trHeight w:val="28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5D5186" w:rsidTr="00793F0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793F0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Представление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отчетов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793F0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5D5186" w:rsidTr="00793F09">
        <w:trPr>
          <w:trHeight w:hRule="exact" w:val="10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оставлени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я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5D5186" w:rsidTr="00793F09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4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C14332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793F0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</w:t>
            </w:r>
            <w:r>
              <w:rPr>
                <w:rStyle w:val="FontStyle12"/>
                <w:sz w:val="28"/>
                <w:szCs w:val="28"/>
              </w:rPr>
              <w:t>о  муниципального района за 2017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6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7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A44BDB" w:rsidRPr="005D5186" w:rsidTr="00793F0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7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5D5186" w:rsidTr="00793F09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района, Собрании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депутатов Кунашакского муниципального района</w:t>
            </w:r>
          </w:p>
        </w:tc>
      </w:tr>
      <w:tr w:rsidR="00A44BDB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на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курсах повышения квалификации и обучающих семинарах </w:t>
            </w:r>
          </w:p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5D5186" w:rsidTr="00793F09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10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5D5186" w:rsidTr="00793F09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A44BDB" w:rsidRPr="005D5186" w:rsidTr="00793F09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5D5186" w:rsidTr="00793F09">
        <w:trPr>
          <w:trHeight w:hRule="exact" w:val="1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Pr="0075646A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4BDB" w:rsidRDefault="00A44BDB" w:rsidP="00793F09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A44BDB" w:rsidRDefault="00A44BDB" w:rsidP="00793F09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Г.Ш. Каримова  </w:t>
      </w: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Default="00A44BDB" w:rsidP="00E71E35">
      <w:pPr>
        <w:pStyle w:val="Style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lastRenderedPageBreak/>
        <w:t>УТВЕРЖДЕН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 xml:space="preserve">распоряжением  председателя 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Контрольно-ревизионной комиссии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от 30 декабря 2016 года  № 151</w:t>
      </w:r>
    </w:p>
    <w:p w:rsidR="00A44BDB" w:rsidRPr="005D5186" w:rsidRDefault="00A44BDB" w:rsidP="005D5186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распоряжения</w:t>
      </w:r>
      <w:proofErr w:type="gramEnd"/>
    </w:p>
    <w:p w:rsidR="00A44BDB" w:rsidRDefault="00A44BDB" w:rsidP="003511AE">
      <w:pPr>
        <w:pStyle w:val="Style3"/>
        <w:widowControl/>
        <w:spacing w:line="240" w:lineRule="exact"/>
        <w:ind w:left="4956" w:firstLine="1224"/>
        <w:jc w:val="right"/>
      </w:pPr>
      <w:r w:rsidRPr="005D5186">
        <w:t xml:space="preserve">от 21.03.2017 № 3, от </w:t>
      </w:r>
      <w:r>
        <w:t xml:space="preserve">  </w:t>
      </w:r>
      <w:r w:rsidRPr="005D5186">
        <w:t xml:space="preserve">17.04.2017 №5, от 12.05.2017 №7, от 17.05.2017 №13, от 08.06.2017  №16, </w:t>
      </w:r>
    </w:p>
    <w:p w:rsidR="00A44BDB" w:rsidRPr="005D5186" w:rsidRDefault="00A44BDB" w:rsidP="005D5186">
      <w:pPr>
        <w:pStyle w:val="Style3"/>
        <w:widowControl/>
        <w:spacing w:line="240" w:lineRule="exact"/>
        <w:ind w:left="4248" w:firstLine="1932"/>
        <w:jc w:val="right"/>
      </w:pPr>
      <w:r w:rsidRPr="005D5186">
        <w:t>от 08.09.2017  №20</w:t>
      </w:r>
      <w:r>
        <w:t>, от 03.11.2017 №23</w:t>
      </w:r>
      <w:r w:rsidRPr="005D5186">
        <w:t>)</w:t>
      </w:r>
    </w:p>
    <w:p w:rsidR="00A44BDB" w:rsidRPr="005D5186" w:rsidRDefault="00A44BDB" w:rsidP="005D5186">
      <w:pPr>
        <w:pStyle w:val="Style3"/>
        <w:widowControl/>
        <w:spacing w:line="240" w:lineRule="exact"/>
        <w:jc w:val="right"/>
      </w:pPr>
    </w:p>
    <w:p w:rsidR="00A44BDB" w:rsidRPr="005D5186" w:rsidRDefault="00A44BDB" w:rsidP="005D518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2017 год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4784"/>
      </w:tblGrid>
      <w:tr w:rsidR="00A44BDB" w:rsidRPr="005D5186" w:rsidTr="005D4D06">
        <w:trPr>
          <w:trHeight w:val="336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5D5186" w:rsidTr="005D4D0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5D5186" w:rsidRDefault="00A44BDB" w:rsidP="005D5186">
      <w:pPr>
        <w:jc w:val="center"/>
        <w:rPr>
          <w:sz w:val="28"/>
          <w:szCs w:val="28"/>
        </w:rPr>
      </w:pPr>
    </w:p>
    <w:tbl>
      <w:tblPr>
        <w:tblW w:w="9604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4784"/>
      </w:tblGrid>
      <w:tr w:rsidR="00A44BDB" w:rsidRPr="005D5186" w:rsidTr="005D4D06">
        <w:trPr>
          <w:trHeight w:hRule="exact" w:val="10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ind w:right="-40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Администрация Кунашакского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5D4D06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Собрание депутатов Кунашакского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5D4D06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Контрольно-ревизионная комиссия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Финансовое управление администрации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имущественных и земельных  отношений администрации Кунашакского муниципального района</w:t>
            </w:r>
          </w:p>
        </w:tc>
      </w:tr>
      <w:tr w:rsidR="00A44BDB" w:rsidRPr="005D5186" w:rsidTr="005D4D06">
        <w:trPr>
          <w:trHeight w:hRule="exact" w:val="1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социальной защиты населения администрации Кунашакского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5D4D06">
        <w:trPr>
          <w:trHeight w:hRule="exact"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A44BDB" w:rsidRPr="005D5186" w:rsidTr="005D4D06">
        <w:trPr>
          <w:trHeight w:hRule="exact" w:val="1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культуры, спорта, молодежной   политики и информации администрации Кунашакского муниципального района</w:t>
            </w:r>
          </w:p>
        </w:tc>
      </w:tr>
      <w:tr w:rsidR="00A44BDB" w:rsidRPr="005D5186" w:rsidTr="005D4D06">
        <w:trPr>
          <w:trHeight w:hRule="exact" w:val="1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Контрольное управление администрации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по жилищно-коммунальному хозяйству и энергообеспечению администрации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A44BDB" w:rsidRPr="005D5186" w:rsidTr="005D4D06">
        <w:trPr>
          <w:trHeight w:hRule="exact" w:val="1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отдельных вопросов по расходованию денежных средств на содержание автотранспорта за 2015 и 2016 </w:t>
            </w:r>
            <w:proofErr w:type="spellStart"/>
            <w:proofErr w:type="gramStart"/>
            <w:r w:rsidRPr="005D5186">
              <w:rPr>
                <w:rStyle w:val="FontStyle28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Администрация района</w:t>
            </w:r>
          </w:p>
          <w:p w:rsidR="00A44BDB" w:rsidRPr="005D5186" w:rsidRDefault="00A44BDB" w:rsidP="005D4D06">
            <w:pPr>
              <w:rPr>
                <w:sz w:val="28"/>
                <w:szCs w:val="28"/>
              </w:rPr>
            </w:pPr>
          </w:p>
        </w:tc>
      </w:tr>
      <w:tr w:rsidR="00A44BDB" w:rsidRPr="005D5186" w:rsidTr="005D4D06">
        <w:trPr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Контрольные мероприятия по поручению Главы Кунашакского муниципального района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Казенные, бюджетные и автономные учреждения</w:t>
            </w:r>
          </w:p>
        </w:tc>
      </w:tr>
      <w:tr w:rsidR="00A44BDB" w:rsidRPr="005D5186" w:rsidTr="005D4D06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ведения бухгалтерского учета в части начисления заработной платы  работникам Администрации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 за 2016 г и 1  квартал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A44BDB" w:rsidRPr="005D5186" w:rsidRDefault="00A44BDB" w:rsidP="005D4D06">
            <w:pPr>
              <w:rPr>
                <w:sz w:val="28"/>
                <w:szCs w:val="28"/>
              </w:rPr>
            </w:pPr>
          </w:p>
        </w:tc>
      </w:tr>
      <w:tr w:rsidR="00A44BDB" w:rsidRPr="005D5186" w:rsidTr="005D4D06">
        <w:trPr>
          <w:trHeight w:hRule="exact" w:val="23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учащихся образовательных школ и воспитанников детских дошкольных учреждений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Урукульская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«Улыбка»;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Куяшская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«Лесная сказка»;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Кунашакская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</w:t>
            </w:r>
          </w:p>
        </w:tc>
      </w:tr>
      <w:tr w:rsidR="00A44BDB" w:rsidRPr="005D5186" w:rsidTr="005D4D06">
        <w:trPr>
          <w:trHeight w:hRule="exact" w:val="3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pStyle w:val="1"/>
              <w:ind w:left="57" w:right="-3"/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Соблюдение условий предоставления и использования средств, выделенных на реализацию мероприятий в рамках муниципальных (государственных) программ участникам -  подпрограммы «Оказание молодым семьям государственной поддержки  для улучшения жилищных условий» на 2014-2020 годы в 2016 году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района</w:t>
            </w:r>
          </w:p>
        </w:tc>
      </w:tr>
      <w:tr w:rsidR="00A44BDB" w:rsidRPr="005D5186" w:rsidTr="005D4D06">
        <w:trPr>
          <w:trHeight w:hRule="exact" w:val="9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Расходование денежных средств на приобретение автотранспорта за 2016 год  и 1 квартал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Администрация района</w:t>
            </w:r>
          </w:p>
        </w:tc>
      </w:tr>
      <w:tr w:rsidR="00A44BDB" w:rsidRPr="005D5186" w:rsidTr="005D4D06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 исполнения бюджета сельского поселения за  2016 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A44BDB" w:rsidRPr="005D5186" w:rsidTr="005D4D0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отдельных вопросов по расходованию денежных средств на содержание Централизованных клубных систем за 2016 год и 1 полугодие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 xml:space="preserve">ЦКС </w:t>
            </w:r>
            <w:proofErr w:type="spellStart"/>
            <w:r w:rsidRPr="005D5186">
              <w:rPr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sz w:val="28"/>
                <w:szCs w:val="28"/>
              </w:rPr>
              <w:t xml:space="preserve"> и </w:t>
            </w:r>
            <w:proofErr w:type="spellStart"/>
            <w:r w:rsidRPr="005D5186">
              <w:rPr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sz w:val="28"/>
                <w:szCs w:val="28"/>
              </w:rPr>
              <w:t xml:space="preserve"> сельских поселений, Управление культуры, спорта, молодежной политики и информации администрации района</w:t>
            </w:r>
          </w:p>
        </w:tc>
      </w:tr>
      <w:tr w:rsidR="00A44BDB" w:rsidRPr="005D5186" w:rsidTr="005D4D0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4A26DA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ведения бухгалтерского учета в Администрациях сельских поселений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>за 9 месяцев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</w:tc>
      </w:tr>
      <w:tr w:rsidR="00A44BDB" w:rsidRPr="005D5186" w:rsidTr="005D4D06">
        <w:trPr>
          <w:trHeight w:val="374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A44BDB" w:rsidRPr="005D5186" w:rsidTr="005D4D06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5D4D06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2016 год</w:t>
            </w:r>
          </w:p>
        </w:tc>
      </w:tr>
      <w:tr w:rsidR="00A44BDB" w:rsidRPr="005D5186" w:rsidTr="005D4D06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проверка   годового   отчета   об   исполнении   бюджета Кунашакского муниципального района за 2016 год на основании данных внешней проверки годовой отчетности главных администраторов бюджетных средств (десять объектов) и бюджетов сельских поселений района</w:t>
            </w:r>
          </w:p>
        </w:tc>
      </w:tr>
      <w:tr w:rsidR="00A44BDB" w:rsidRPr="005D5186" w:rsidTr="005D4D0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годовой отчет об исполнении бюджета Кунашакского   муниципального района за 2016 год</w:t>
            </w:r>
          </w:p>
        </w:tc>
      </w:tr>
      <w:tr w:rsidR="00A44BDB" w:rsidRPr="005D5186" w:rsidTr="005D4D0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A44BDB" w:rsidRPr="005D5186" w:rsidTr="005D4D0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A44BDB" w:rsidRPr="005D5186" w:rsidTr="005D4D0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A44BDB" w:rsidRPr="005D5186" w:rsidTr="005D4D06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A44BDB" w:rsidRPr="005D5186" w:rsidTr="005D4D06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2016 год</w:t>
            </w:r>
          </w:p>
        </w:tc>
      </w:tr>
      <w:tr w:rsidR="00A44BDB" w:rsidRPr="005D5186" w:rsidTr="005D4D0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A44BDB" w:rsidRPr="005D5186" w:rsidTr="005D4D0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2016 год</w:t>
            </w:r>
          </w:p>
        </w:tc>
      </w:tr>
      <w:tr w:rsidR="00A44BDB" w:rsidRPr="005D5186" w:rsidTr="005D4D0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2016 год</w:t>
            </w:r>
          </w:p>
        </w:tc>
      </w:tr>
      <w:tr w:rsidR="00A44BDB" w:rsidRPr="005D5186" w:rsidTr="005D4D06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A44BDB" w:rsidRPr="005D5186" w:rsidTr="005D4D06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2018 год и на плановый период 2019 и 2020 годов</w:t>
            </w:r>
          </w:p>
        </w:tc>
      </w:tr>
      <w:tr w:rsidR="00A44BDB" w:rsidRPr="005D5186" w:rsidTr="005D4D06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   заключений    на    проекты    бюджетов    поселений Кунашакского муниципального района на 2018 год и плановый период 2019 и 2020 годов</w:t>
            </w:r>
          </w:p>
        </w:tc>
      </w:tr>
      <w:tr w:rsidR="00A44BDB" w:rsidRPr="005D5186" w:rsidTr="005D4D06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правовых актов и проектов о внесении изменений в них.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5D5186" w:rsidTr="005D4D06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2017 года</w:t>
            </w:r>
          </w:p>
        </w:tc>
      </w:tr>
      <w:tr w:rsidR="00A44BDB" w:rsidRPr="005D5186" w:rsidTr="005D4D06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2 квартал 2017 года</w:t>
            </w:r>
          </w:p>
        </w:tc>
      </w:tr>
      <w:tr w:rsidR="00A44BDB" w:rsidRPr="005D5186" w:rsidTr="005D4D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3 квартал 2017 года</w:t>
            </w:r>
          </w:p>
        </w:tc>
      </w:tr>
      <w:tr w:rsidR="00A44BDB" w:rsidRPr="005D5186" w:rsidTr="005D4D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5D4D06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расходов по смете на содержание Контрольного</w:t>
            </w:r>
          </w:p>
          <w:p w:rsidR="00A44BDB" w:rsidRDefault="00A44BDB" w:rsidP="005D4D06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 2016 год и 9 месяцев 2017 года</w:t>
            </w:r>
          </w:p>
          <w:p w:rsidR="00A44BDB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</w:tr>
      <w:tr w:rsidR="00A44BDB" w:rsidRPr="005D5186" w:rsidTr="005D4D06">
        <w:trPr>
          <w:trHeight w:val="288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5D5186" w:rsidTr="005D4D0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5D4D0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5D4D06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5D5186" w:rsidTr="005D4D0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Составление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5D5186" w:rsidTr="005D4D06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5D4D06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2016 год и опубликование указанного отчета в средствах массовой информации</w:t>
            </w:r>
          </w:p>
        </w:tc>
      </w:tr>
      <w:tr w:rsidR="00A44BDB" w:rsidRPr="005D5186" w:rsidTr="005D4D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5D5186" w:rsidTr="005D4D06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Собрания депутатов Кунашакского муниципального района</w:t>
            </w:r>
          </w:p>
        </w:tc>
      </w:tr>
      <w:tr w:rsidR="00A44BDB" w:rsidRPr="005D5186" w:rsidTr="005D4D0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в курсах повышения квалификации и обучающих семинарах </w:t>
            </w:r>
          </w:p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5D5186" w:rsidTr="005D4D06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5D5186" w:rsidTr="005D5186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10.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A44BDB" w:rsidRPr="005D5186" w:rsidTr="005D518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5D5186" w:rsidTr="005D5186">
        <w:trPr>
          <w:trHeight w:hRule="exact" w:val="1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518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4BDB" w:rsidRDefault="00A44BDB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A44BDB" w:rsidRDefault="00A44BDB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Г.Ш. Каримова  </w:t>
      </w:r>
    </w:p>
    <w:p w:rsidR="00A44BDB" w:rsidRDefault="00A44BDB" w:rsidP="005D5186">
      <w:pPr>
        <w:rPr>
          <w:sz w:val="28"/>
          <w:szCs w:val="28"/>
        </w:rPr>
      </w:pPr>
    </w:p>
    <w:p w:rsidR="00A44BDB" w:rsidRDefault="00A44BDB" w:rsidP="005D5186">
      <w:pPr>
        <w:rPr>
          <w:sz w:val="28"/>
          <w:szCs w:val="28"/>
        </w:rPr>
      </w:pPr>
    </w:p>
    <w:p w:rsidR="00A44BDB" w:rsidRDefault="00A44BDB"/>
    <w:sectPr w:rsidR="00A44BDB" w:rsidSect="00E557F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DB" w:rsidRDefault="00A44BDB" w:rsidP="00E71E35">
      <w:r>
        <w:separator/>
      </w:r>
    </w:p>
  </w:endnote>
  <w:endnote w:type="continuationSeparator" w:id="0">
    <w:p w:rsidR="00A44BDB" w:rsidRDefault="00A44BDB" w:rsidP="00E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DB" w:rsidRDefault="00A44BDB" w:rsidP="00E71E35">
      <w:r>
        <w:separator/>
      </w:r>
    </w:p>
  </w:footnote>
  <w:footnote w:type="continuationSeparator" w:id="0">
    <w:p w:rsidR="00A44BDB" w:rsidRDefault="00A44BDB" w:rsidP="00E7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6"/>
    <w:rsid w:val="00024A2E"/>
    <w:rsid w:val="00037FA8"/>
    <w:rsid w:val="00047714"/>
    <w:rsid w:val="00047848"/>
    <w:rsid w:val="00053A08"/>
    <w:rsid w:val="000562E9"/>
    <w:rsid w:val="00076F4B"/>
    <w:rsid w:val="000845F7"/>
    <w:rsid w:val="000959D7"/>
    <w:rsid w:val="000B0CEC"/>
    <w:rsid w:val="000C582B"/>
    <w:rsid w:val="0010385B"/>
    <w:rsid w:val="001059B6"/>
    <w:rsid w:val="0015573F"/>
    <w:rsid w:val="0019233D"/>
    <w:rsid w:val="001B003D"/>
    <w:rsid w:val="001D0FAF"/>
    <w:rsid w:val="001D2FCB"/>
    <w:rsid w:val="002107DE"/>
    <w:rsid w:val="002156A0"/>
    <w:rsid w:val="00225D67"/>
    <w:rsid w:val="00230800"/>
    <w:rsid w:val="00237210"/>
    <w:rsid w:val="00242BFB"/>
    <w:rsid w:val="00246A17"/>
    <w:rsid w:val="002565C9"/>
    <w:rsid w:val="00256FF1"/>
    <w:rsid w:val="00274697"/>
    <w:rsid w:val="002B1D15"/>
    <w:rsid w:val="002B531B"/>
    <w:rsid w:val="003024D4"/>
    <w:rsid w:val="003040D7"/>
    <w:rsid w:val="00304DE9"/>
    <w:rsid w:val="00311B98"/>
    <w:rsid w:val="003134A7"/>
    <w:rsid w:val="00344336"/>
    <w:rsid w:val="003511AE"/>
    <w:rsid w:val="00353622"/>
    <w:rsid w:val="00371FB4"/>
    <w:rsid w:val="003736AE"/>
    <w:rsid w:val="00383145"/>
    <w:rsid w:val="003851EB"/>
    <w:rsid w:val="003949F2"/>
    <w:rsid w:val="003952B9"/>
    <w:rsid w:val="003A56DF"/>
    <w:rsid w:val="003E5957"/>
    <w:rsid w:val="003F5D35"/>
    <w:rsid w:val="004411C8"/>
    <w:rsid w:val="00455EB5"/>
    <w:rsid w:val="004677BD"/>
    <w:rsid w:val="00472878"/>
    <w:rsid w:val="0049165F"/>
    <w:rsid w:val="004A26DA"/>
    <w:rsid w:val="004B3834"/>
    <w:rsid w:val="004D0686"/>
    <w:rsid w:val="004E45A8"/>
    <w:rsid w:val="00504ED8"/>
    <w:rsid w:val="0053288A"/>
    <w:rsid w:val="0053480E"/>
    <w:rsid w:val="0054763C"/>
    <w:rsid w:val="005578E6"/>
    <w:rsid w:val="00575D5E"/>
    <w:rsid w:val="00577005"/>
    <w:rsid w:val="00580498"/>
    <w:rsid w:val="00580B44"/>
    <w:rsid w:val="00585C62"/>
    <w:rsid w:val="005905E9"/>
    <w:rsid w:val="005C1FE4"/>
    <w:rsid w:val="005D4D06"/>
    <w:rsid w:val="005D5186"/>
    <w:rsid w:val="00603D68"/>
    <w:rsid w:val="0066252C"/>
    <w:rsid w:val="0066492C"/>
    <w:rsid w:val="006764E1"/>
    <w:rsid w:val="006A6122"/>
    <w:rsid w:val="006C3268"/>
    <w:rsid w:val="006D4127"/>
    <w:rsid w:val="00724717"/>
    <w:rsid w:val="00732EF9"/>
    <w:rsid w:val="0075646A"/>
    <w:rsid w:val="007606AE"/>
    <w:rsid w:val="00793F09"/>
    <w:rsid w:val="007A351F"/>
    <w:rsid w:val="007C26CA"/>
    <w:rsid w:val="007F24FE"/>
    <w:rsid w:val="00811235"/>
    <w:rsid w:val="008319D2"/>
    <w:rsid w:val="00831B6B"/>
    <w:rsid w:val="00832F78"/>
    <w:rsid w:val="0083696A"/>
    <w:rsid w:val="00844B28"/>
    <w:rsid w:val="00887B27"/>
    <w:rsid w:val="008B16F5"/>
    <w:rsid w:val="008B230B"/>
    <w:rsid w:val="008B7BA3"/>
    <w:rsid w:val="008D2341"/>
    <w:rsid w:val="008D26EB"/>
    <w:rsid w:val="008E2159"/>
    <w:rsid w:val="008F7215"/>
    <w:rsid w:val="00930D5F"/>
    <w:rsid w:val="009319C9"/>
    <w:rsid w:val="00935671"/>
    <w:rsid w:val="009609A2"/>
    <w:rsid w:val="009834B6"/>
    <w:rsid w:val="009A170E"/>
    <w:rsid w:val="009B063F"/>
    <w:rsid w:val="009B76B7"/>
    <w:rsid w:val="009D41D7"/>
    <w:rsid w:val="00A22AA5"/>
    <w:rsid w:val="00A34630"/>
    <w:rsid w:val="00A44BDB"/>
    <w:rsid w:val="00A466BD"/>
    <w:rsid w:val="00A537AF"/>
    <w:rsid w:val="00A63DB3"/>
    <w:rsid w:val="00A667C1"/>
    <w:rsid w:val="00A73F0F"/>
    <w:rsid w:val="00A756B4"/>
    <w:rsid w:val="00AA45FA"/>
    <w:rsid w:val="00AE22E4"/>
    <w:rsid w:val="00AF7DB4"/>
    <w:rsid w:val="00B02E4F"/>
    <w:rsid w:val="00B05396"/>
    <w:rsid w:val="00B41F6A"/>
    <w:rsid w:val="00B50418"/>
    <w:rsid w:val="00B61B39"/>
    <w:rsid w:val="00B66B0B"/>
    <w:rsid w:val="00B75372"/>
    <w:rsid w:val="00B96FFC"/>
    <w:rsid w:val="00BB1E58"/>
    <w:rsid w:val="00BC0526"/>
    <w:rsid w:val="00C14332"/>
    <w:rsid w:val="00C315F1"/>
    <w:rsid w:val="00C335E2"/>
    <w:rsid w:val="00C449D8"/>
    <w:rsid w:val="00C6592D"/>
    <w:rsid w:val="00C90421"/>
    <w:rsid w:val="00C94777"/>
    <w:rsid w:val="00CB151C"/>
    <w:rsid w:val="00CE147F"/>
    <w:rsid w:val="00CF176C"/>
    <w:rsid w:val="00D249B1"/>
    <w:rsid w:val="00D24AE9"/>
    <w:rsid w:val="00D64A4A"/>
    <w:rsid w:val="00D64E88"/>
    <w:rsid w:val="00DB2276"/>
    <w:rsid w:val="00DE08FA"/>
    <w:rsid w:val="00DF30CD"/>
    <w:rsid w:val="00E046E3"/>
    <w:rsid w:val="00E118BA"/>
    <w:rsid w:val="00E242B7"/>
    <w:rsid w:val="00E24416"/>
    <w:rsid w:val="00E40B1B"/>
    <w:rsid w:val="00E54350"/>
    <w:rsid w:val="00E557F3"/>
    <w:rsid w:val="00E5608E"/>
    <w:rsid w:val="00E71E35"/>
    <w:rsid w:val="00EA1421"/>
    <w:rsid w:val="00EA1E66"/>
    <w:rsid w:val="00EC47E2"/>
    <w:rsid w:val="00EF51FA"/>
    <w:rsid w:val="00F60D05"/>
    <w:rsid w:val="00F64847"/>
    <w:rsid w:val="00F663F1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5D5186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/>
      <w:sz w:val="22"/>
    </w:rPr>
  </w:style>
  <w:style w:type="paragraph" w:customStyle="1" w:styleId="1">
    <w:name w:val="Обычный1"/>
    <w:uiPriority w:val="99"/>
    <w:rsid w:val="005D5186"/>
    <w:rPr>
      <w:rFonts w:ascii="Times New Roman" w:eastAsia="Times New Roman" w:hAnsi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3A0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05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5D5186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/>
      <w:sz w:val="22"/>
    </w:rPr>
  </w:style>
  <w:style w:type="paragraph" w:customStyle="1" w:styleId="1">
    <w:name w:val="Обычный1"/>
    <w:uiPriority w:val="99"/>
    <w:rsid w:val="005D5186"/>
    <w:rPr>
      <w:rFonts w:ascii="Times New Roman" w:eastAsia="Times New Roman" w:hAnsi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3A0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05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4220</Words>
  <Characters>30573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УТВЕРЖДЕН</vt:lpstr>
    </vt:vector>
  </TitlesOfParts>
  <Company/>
  <LinksUpToDate>false</LinksUpToDate>
  <CharactersWithSpaces>34724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Gulnara</dc:creator>
  <cp:lastModifiedBy>KRK4</cp:lastModifiedBy>
  <cp:revision>3</cp:revision>
  <cp:lastPrinted>2020-12-29T04:31:00Z</cp:lastPrinted>
  <dcterms:created xsi:type="dcterms:W3CDTF">2021-01-11T07:21:00Z</dcterms:created>
  <dcterms:modified xsi:type="dcterms:W3CDTF">2021-01-10T03:53:00Z</dcterms:modified>
</cp:coreProperties>
</file>