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925" w:rsidRDefault="00524B71" w:rsidP="00524B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524B71">
        <w:rPr>
          <w:rFonts w:ascii="Times New Roman" w:hAnsi="Times New Roman" w:cs="Times New Roman"/>
          <w:bCs/>
          <w:sz w:val="28"/>
          <w:szCs w:val="28"/>
        </w:rPr>
        <w:t>ОТЧЕТ О РАБОТЕ  КОНТРОЛЬНО-РЕВИЗИОННОЙ КОМИССИИ                                              КУНАШАКСКОГО МУНИЦИПАЛЬНОГО РАЙОНА ЗА 2025 год</w:t>
      </w:r>
    </w:p>
    <w:tbl>
      <w:tblPr>
        <w:tblW w:w="10194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04"/>
        <w:gridCol w:w="7796"/>
        <w:gridCol w:w="1394"/>
      </w:tblGrid>
      <w:tr w:rsidR="00524B71" w:rsidRPr="00524B71" w:rsidTr="00F30A8B">
        <w:trPr>
          <w:trHeight w:val="35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</w:tr>
      <w:tr w:rsidR="00524B71" w:rsidRPr="00524B71" w:rsidTr="00F30A8B">
        <w:trPr>
          <w:trHeight w:val="261"/>
        </w:trPr>
        <w:tc>
          <w:tcPr>
            <w:tcW w:w="10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I. Сведения о проведенных контрольных мероприятиях</w:t>
            </w:r>
          </w:p>
        </w:tc>
      </w:tr>
      <w:tr w:rsidR="00524B71" w:rsidRPr="00524B71" w:rsidTr="00F30A8B">
        <w:trPr>
          <w:trHeight w:val="1101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проведенных контрольных мероприятий, включая </w:t>
            </w:r>
            <w:proofErr w:type="gramStart"/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совместные</w:t>
            </w:r>
            <w:proofErr w:type="gramEnd"/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 Счетной Палатой ЧО, правоохранительными и муниципальными контрольно-счетными органами, а также иными органами финансового контроля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524B71" w:rsidRPr="00524B71" w:rsidTr="00F30A8B">
        <w:trPr>
          <w:trHeight w:val="362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встречных проверок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4B71" w:rsidRPr="00524B71" w:rsidTr="00F30A8B">
        <w:trPr>
          <w:trHeight w:val="465"/>
        </w:trPr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контрольных мероприятий, по результатам которых выявлены финансовые нарушения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524B71" w:rsidRPr="00524B71" w:rsidTr="00F30A8B">
        <w:trPr>
          <w:trHeight w:val="315"/>
        </w:trPr>
        <w:tc>
          <w:tcPr>
            <w:tcW w:w="10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II. Сведения о проведенных экспертно-аналитических мероприятиях</w:t>
            </w:r>
          </w:p>
        </w:tc>
      </w:tr>
      <w:tr w:rsidR="00524B71" w:rsidRPr="00524B71" w:rsidTr="00F30A8B">
        <w:trPr>
          <w:trHeight w:val="543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проведенных экспертно-аналитических мероприятий (единиц),  </w:t>
            </w: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524B71" w:rsidRPr="00524B71" w:rsidTr="00F30A8B">
        <w:trPr>
          <w:trHeight w:val="75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подготовка экспертных заключений на поступившие проекты решений, муниципальных программ и иных нормативных правовых актов </w:t>
            </w:r>
            <w:proofErr w:type="spellStart"/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</w:t>
            </w:r>
          </w:p>
        </w:tc>
      </w:tr>
      <w:tr w:rsidR="00524B71" w:rsidRPr="00524B71" w:rsidTr="00F30A8B">
        <w:trPr>
          <w:trHeight w:val="230"/>
        </w:trPr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подготовка иных экспертно-аналитических материалов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</w:t>
            </w:r>
          </w:p>
        </w:tc>
      </w:tr>
      <w:tr w:rsidR="00524B71" w:rsidRPr="00524B71" w:rsidTr="00F30A8B">
        <w:trPr>
          <w:trHeight w:val="225"/>
        </w:trPr>
        <w:tc>
          <w:tcPr>
            <w:tcW w:w="10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III. Сведения о выявленных финансовых нарушениях </w:t>
            </w:r>
          </w:p>
        </w:tc>
      </w:tr>
      <w:tr w:rsidR="00524B71" w:rsidRPr="00524B71" w:rsidTr="00F30A8B">
        <w:trPr>
          <w:trHeight w:val="293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Нецелевое использование средств (тыс. рублей),  </w:t>
            </w: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2164,5</w:t>
            </w:r>
          </w:p>
        </w:tc>
      </w:tr>
      <w:tr w:rsidR="00524B71" w:rsidRPr="00524B71" w:rsidTr="00F30A8B">
        <w:trPr>
          <w:trHeight w:val="26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81,8</w:t>
            </w:r>
          </w:p>
        </w:tc>
      </w:tr>
      <w:tr w:rsidR="00524B71" w:rsidRPr="00524B71" w:rsidTr="00F30A8B">
        <w:trPr>
          <w:trHeight w:val="298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бюджетов сельских поселений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2082,7</w:t>
            </w:r>
          </w:p>
        </w:tc>
      </w:tr>
      <w:tr w:rsidR="00524B71" w:rsidRPr="00524B71" w:rsidTr="00F30A8B">
        <w:trPr>
          <w:trHeight w:val="346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Неэффективное использование средств (тыс. рублей),  </w:t>
            </w: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2655,3</w:t>
            </w:r>
          </w:p>
        </w:tc>
      </w:tr>
      <w:tr w:rsidR="00524B71" w:rsidRPr="00524B71" w:rsidTr="00F30A8B">
        <w:trPr>
          <w:trHeight w:val="32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1941,0</w:t>
            </w:r>
          </w:p>
        </w:tc>
      </w:tr>
      <w:tr w:rsidR="00524B71" w:rsidRPr="00524B71" w:rsidTr="00F30A8B">
        <w:trPr>
          <w:trHeight w:val="269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бюджетов сельских поселений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714,3</w:t>
            </w:r>
          </w:p>
        </w:tc>
      </w:tr>
      <w:tr w:rsidR="00524B71" w:rsidRPr="00524B71" w:rsidTr="00F30A8B">
        <w:trPr>
          <w:trHeight w:val="583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Нарушения законодательства о бухгалтерском учете и (или) требований по составлению бюджетной отчетности (тыс. рублей), </w:t>
            </w: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119149,3</w:t>
            </w:r>
          </w:p>
        </w:tc>
      </w:tr>
      <w:tr w:rsidR="00524B71" w:rsidRPr="00524B71" w:rsidTr="00F30A8B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использовании средств районного бюджета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62395,8</w:t>
            </w:r>
          </w:p>
        </w:tc>
      </w:tr>
      <w:tr w:rsidR="00524B71" w:rsidRPr="00524B71" w:rsidTr="00F30A8B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использовании средств бюджетов сельских поселений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56753,5</w:t>
            </w:r>
          </w:p>
        </w:tc>
      </w:tr>
      <w:tr w:rsidR="00524B71" w:rsidRPr="00524B71" w:rsidTr="00F30A8B">
        <w:trPr>
          <w:trHeight w:val="604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Нарушения в учете и управлении муниципальным имуществом</w:t>
            </w:r>
          </w:p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(тыс. рублей), </w:t>
            </w: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7864,8</w:t>
            </w:r>
          </w:p>
        </w:tc>
      </w:tr>
      <w:tr w:rsidR="00524B71" w:rsidRPr="00524B71" w:rsidTr="00F30A8B">
        <w:trPr>
          <w:trHeight w:val="273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4B71" w:rsidRPr="00524B71" w:rsidTr="00F30A8B">
        <w:trPr>
          <w:trHeight w:val="307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сельских поселений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7864,8</w:t>
            </w:r>
          </w:p>
        </w:tc>
      </w:tr>
      <w:tr w:rsidR="00524B71" w:rsidRPr="00524B71" w:rsidTr="00F30A8B">
        <w:trPr>
          <w:trHeight w:val="837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Нарушения законодательства Российской Федерации о размещении заказов для государственных и муниципальных нужд (тыс. рублей),</w:t>
            </w: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</w:t>
            </w: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24B71" w:rsidRPr="00524B71" w:rsidTr="00F30A8B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 использовании средств районного бюджета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524B71" w:rsidRPr="00524B71" w:rsidTr="00F30A8B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 использовании средств бюджетов сельских поселений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524B71" w:rsidRPr="00524B71" w:rsidTr="00F30A8B">
        <w:trPr>
          <w:trHeight w:val="744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Несоблюдение установленных процедур и требований бюджетного законодательства Российской Федерации при исполнении бюджетов</w:t>
            </w:r>
          </w:p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(тыс. рублей), </w:t>
            </w: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6636,3</w:t>
            </w:r>
          </w:p>
        </w:tc>
      </w:tr>
      <w:tr w:rsidR="00524B71" w:rsidRPr="00524B71" w:rsidTr="00F30A8B">
        <w:trPr>
          <w:trHeight w:val="147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6545,0</w:t>
            </w:r>
          </w:p>
        </w:tc>
      </w:tr>
      <w:tr w:rsidR="00524B71" w:rsidRPr="00524B71" w:rsidTr="00F30A8B">
        <w:trPr>
          <w:trHeight w:val="152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бюджетов сельских поселений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91,3</w:t>
            </w:r>
          </w:p>
        </w:tc>
      </w:tr>
      <w:tr w:rsidR="00524B71" w:rsidRPr="00524B71" w:rsidTr="00F30A8B">
        <w:trPr>
          <w:trHeight w:val="318"/>
        </w:trPr>
        <w:tc>
          <w:tcPr>
            <w:tcW w:w="10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IV Сведения об устранении нарушений, предотвращении бюджетных потерь</w:t>
            </w:r>
          </w:p>
        </w:tc>
      </w:tr>
      <w:tr w:rsidR="00524B71" w:rsidRPr="00524B71" w:rsidTr="00F30A8B">
        <w:trPr>
          <w:trHeight w:val="388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Устранено финансовых нарушений (тыс. рублей), </w:t>
            </w: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27771,7</w:t>
            </w:r>
          </w:p>
        </w:tc>
      </w:tr>
      <w:tr w:rsidR="00524B71" w:rsidRPr="00524B71" w:rsidTr="00F30A8B">
        <w:trPr>
          <w:trHeight w:val="249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11.1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восстановлено средств  (тыс. рублей)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191,9</w:t>
            </w:r>
          </w:p>
        </w:tc>
      </w:tr>
      <w:tr w:rsidR="00524B71" w:rsidRPr="00524B71" w:rsidTr="00F30A8B">
        <w:trPr>
          <w:trHeight w:val="714"/>
        </w:trPr>
        <w:tc>
          <w:tcPr>
            <w:tcW w:w="10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V. Сведения о мерах, принятых по результатам контрольных и экспертно-аналитических  мероприятий по выявленным нарушениям</w:t>
            </w:r>
          </w:p>
        </w:tc>
      </w:tr>
      <w:tr w:rsidR="00524B71" w:rsidRPr="00524B71" w:rsidTr="00F30A8B">
        <w:trPr>
          <w:trHeight w:val="75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Рассмотрено материалов контрольных и экспертно-аналитических мероприятий на заседаниях Собрания депутатов </w:t>
            </w:r>
            <w:proofErr w:type="spellStart"/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4B71" w:rsidRPr="00524B71" w:rsidTr="00F30A8B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Направлено предписаний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4B71" w:rsidRPr="00524B71" w:rsidTr="00F30A8B">
        <w:trPr>
          <w:trHeight w:val="39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выполнено предписаний, </w:t>
            </w:r>
            <w:proofErr w:type="gramStart"/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  <w:proofErr w:type="gramEnd"/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исполнения которых наступили в отчетном периоде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4B71" w:rsidRPr="00524B71" w:rsidTr="00F30A8B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Направлено представлений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524B71" w:rsidRPr="00524B71" w:rsidTr="00F30A8B">
        <w:trPr>
          <w:trHeight w:val="48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выполнено представлений, </w:t>
            </w:r>
            <w:proofErr w:type="gramStart"/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  <w:proofErr w:type="gramEnd"/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исполнения которых наступили в отчетном периоде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4B71" w:rsidRPr="00524B71" w:rsidTr="00F30A8B">
        <w:trPr>
          <w:trHeight w:val="85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Направлено  документов в органы государственной власти Российской Федерации и Челябинской области по результатам контрольных и экспертно-аналитических мероприятий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4B71" w:rsidRPr="00524B71" w:rsidTr="00F30A8B">
        <w:trPr>
          <w:trHeight w:val="592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Направлено протоколов о совершении административных правонарушений на рассмотрение мировым судьям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4B71" w:rsidRPr="00524B71" w:rsidTr="00F30A8B">
        <w:trPr>
          <w:trHeight w:val="43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Передано материалов контрольных мероприятий в правоохранительные органы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4B71" w:rsidRPr="00524B71" w:rsidTr="00F30A8B">
        <w:trPr>
          <w:trHeight w:val="76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Реализовано органами местного самоуправления предложений по результатам контрольных и экспертно-аналитических мероприятий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4B71" w:rsidRPr="00524B71" w:rsidTr="00F30A8B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Возбуждено уголовных дел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4B71" w:rsidRPr="00524B71" w:rsidTr="00F30A8B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Привлечено к административной ответственности  (человек)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4B71" w:rsidRPr="00524B71" w:rsidTr="00F30A8B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Привлечено к дисциплинарной ответственности (человек)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24B71" w:rsidRPr="00524B71" w:rsidTr="00F30A8B">
        <w:trPr>
          <w:trHeight w:val="390"/>
        </w:trPr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Привлечено к материальной ответственности (человек)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4B71" w:rsidRPr="00524B71" w:rsidTr="00F30A8B">
        <w:trPr>
          <w:trHeight w:val="565"/>
        </w:trPr>
        <w:tc>
          <w:tcPr>
            <w:tcW w:w="10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V</w:t>
            </w:r>
            <w:r w:rsidRPr="00524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524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 Освещение деятельности Контрольно-ревизионной комиссии </w:t>
            </w:r>
            <w:proofErr w:type="spellStart"/>
            <w:r w:rsidRPr="00524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524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524B71" w:rsidRPr="00524B71" w:rsidTr="00F30A8B">
        <w:trPr>
          <w:trHeight w:val="112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деятельности Контрольно-ревизионной комиссии </w:t>
            </w:r>
            <w:proofErr w:type="spellStart"/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в средствах массовой информации (количество материалов)</w:t>
            </w:r>
            <w:r w:rsidRPr="0052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52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24B71" w:rsidRPr="00524B71" w:rsidTr="00F30A8B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сайте Контрольно-счетной палаты Челябинской области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24B71" w:rsidRPr="00524B71" w:rsidTr="00F30A8B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сайте Ассоциации контрольно-счетных органов Российской Федерации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24B71" w:rsidRPr="00524B71" w:rsidTr="00F30A8B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25.3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сайте Администрации </w:t>
            </w:r>
            <w:proofErr w:type="spellStart"/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</w:tr>
      <w:tr w:rsidR="00524B71" w:rsidRPr="00524B71" w:rsidTr="00F30A8B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25.4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печатных изданиях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71" w:rsidRPr="00524B71" w:rsidRDefault="00524B71" w:rsidP="005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524B71" w:rsidRPr="00524B71" w:rsidRDefault="00524B71" w:rsidP="00524B71">
      <w:pPr>
        <w:jc w:val="center"/>
        <w:rPr>
          <w:rFonts w:ascii="Times New Roman" w:hAnsi="Times New Roman" w:cs="Times New Roman"/>
        </w:rPr>
      </w:pPr>
    </w:p>
    <w:sectPr w:rsidR="00524B71" w:rsidRPr="00524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71"/>
    <w:rsid w:val="00524B71"/>
    <w:rsid w:val="00834925"/>
    <w:rsid w:val="00AE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KRK4</dc:creator>
  <cp:lastModifiedBy>KRK4</cp:lastModifiedBy>
  <cp:revision>2</cp:revision>
  <dcterms:created xsi:type="dcterms:W3CDTF">2026-01-20T05:32:00Z</dcterms:created>
  <dcterms:modified xsi:type="dcterms:W3CDTF">2026-01-20T05:32:00Z</dcterms:modified>
</cp:coreProperties>
</file>