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D2" w:rsidRPr="002F34D2" w:rsidRDefault="002F34D2" w:rsidP="002F34D2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F34D2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НАЧИНАЮЩИХ ПРЕДПРИНИМАТЕЛЕЙ ЮЖНОГО УРАЛА ЖДЕТ НЕБЫВАЛЫЙ ВЗЛЕТ В БИЗНЕСЕ</w:t>
      </w:r>
    </w:p>
    <w:p w:rsidR="002F34D2" w:rsidRPr="002F34D2" w:rsidRDefault="002F34D2" w:rsidP="002F34D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Государственная программа «Ты – предприниматель» вновь в поиске молодых и активных </w:t>
      </w:r>
      <w:proofErr w:type="spellStart"/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южноуральцев</w:t>
      </w:r>
      <w:proofErr w:type="spellEnd"/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, мечтающих открыть собственное дело. 18 апреля начинающие предприниматели Челябинска смогут начать свой взлет в бизнесе. Федеральную программу реализует на Южном Урале МФЦ «Территория Бизнеса» при поддержке губернатора и правительства Челябинской области.</w:t>
      </w:r>
    </w:p>
    <w:p w:rsidR="002F34D2" w:rsidRPr="002F34D2" w:rsidRDefault="002F34D2" w:rsidP="002F34D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18 апреля в отеле «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ПаркСити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» стартует новый сезон образовательного курса «Ты – предприниматель. ВЗЛЕТ», в котором совершенно бесплатно смогут принять участие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южноуральцы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от 16 до 30 лет. Главное условие – бизнес-идея и невероятное желание ее реализовать.</w:t>
      </w:r>
    </w:p>
    <w:p w:rsidR="002F34D2" w:rsidRPr="002F34D2" w:rsidRDefault="002F34D2" w:rsidP="002F34D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Генеральный директор Фонда малого и среднего предпринимательства Челябинской области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:</w:t>
      </w:r>
    </w:p>
    <w:p w:rsidR="002F34D2" w:rsidRPr="002F34D2" w:rsidRDefault="002F34D2" w:rsidP="002F34D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 xml:space="preserve">«Благодаря тому, что в 2018 году нам удалось ввести развитие молодежного предпринимательства в общую систему поддержки малого и среднего бизнеса, </w:t>
      </w:r>
      <w:proofErr w:type="gramStart"/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которая</w:t>
      </w:r>
      <w:proofErr w:type="gramEnd"/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 xml:space="preserve"> работает по принципу "одного окна", молодые люди, желающие открыть свое дело, могут получать все формы поддержки на протяжении своего предпринимательского пути в одном месте. Федеральная программа «</w:t>
      </w:r>
      <w:proofErr w:type="gramStart"/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Ты-предприниматель</w:t>
      </w:r>
      <w:proofErr w:type="gramEnd"/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» удивит участников в этом году яркими форматами и мероприятиями».</w:t>
      </w:r>
    </w:p>
    <w:p w:rsidR="002F34D2" w:rsidRPr="002F34D2" w:rsidRDefault="002F34D2" w:rsidP="002F34D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Курс начнется с уникального формата – фабрики </w:t>
      </w:r>
      <w:proofErr w:type="gram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бизнес-идей</w:t>
      </w:r>
      <w:proofErr w:type="gram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в рамках которого начинающие предприниматели должны за 3 минуты презентовать свою идею и убедить действующих бизнесменов поверить в нее. Пятнадцать приглашенных экспертов –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топовые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бизнесмены Челябинска, которые поделятся опытом и дадут свою оценку вашему делу.</w:t>
      </w:r>
    </w:p>
    <w:p w:rsidR="002F34D2" w:rsidRPr="002F34D2" w:rsidRDefault="002F34D2" w:rsidP="002F34D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proofErr w:type="gram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Спикерами в этом сезоне выступят владелица сети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concept-store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LOFT 28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Кристина Назарова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владелец ГК «Индустрия»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Максим Климентьев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руководитель ООО «НП ФК Металлург»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 Антон </w:t>
      </w:r>
      <w:proofErr w:type="spellStart"/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Балыклов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директор ООО «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Промкаскад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»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Глеб </w:t>
      </w:r>
      <w:proofErr w:type="spellStart"/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Белич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директор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франчайзинговой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сети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FixPrice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финансовый директор ООО «Декор», сопредседатель ЧРО ООО «Деловая Россия»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Николай </w:t>
      </w:r>
      <w:proofErr w:type="spellStart"/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Малентин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генеральный директор ООО ТД "Леди Прима"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Денис Силин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и другие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топовые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предприниматели региона.</w:t>
      </w:r>
      <w:proofErr w:type="gramEnd"/>
    </w:p>
    <w:p w:rsidR="002F34D2" w:rsidRPr="002F34D2" w:rsidRDefault="002F34D2" w:rsidP="002F34D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Мероприятию придаст особый настрой формат быстрых свиданий: у участников будет всего несколько минут, чтобы очаровать, влюбить эксперта в </w:t>
      </w:r>
      <w:proofErr w:type="gram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свою</w:t>
      </w:r>
      <w:proofErr w:type="gram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бизнес-идею и доказать, что вы 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t xml:space="preserve">готовы к ведению собственного бизнеса. Главное — быть по-настоящему увлеченным своим делом и понимать законы рынка.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Приблизьте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воплощение идеи в жизнь!</w:t>
      </w:r>
    </w:p>
    <w:p w:rsidR="002F34D2" w:rsidRPr="002F34D2" w:rsidRDefault="002F34D2" w:rsidP="002F34D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«Я рада, что в нашем регионе есть серьезная структура, которая совершенно бесплатно ежегодно помогает тысячам молодых людей, живущих мечтой о своем деле. Здорово, что государственная программа привлекает именитых экспертов, следит за трендами, постоянно создавая интересные и необычные форматы обучения»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- руководитель отеля </w:t>
      </w:r>
      <w:proofErr w:type="spellStart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ParkCity</w:t>
      </w:r>
      <w:proofErr w:type="spellEnd"/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2F34D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Марина Карелина</w:t>
      </w:r>
      <w:r w:rsidRPr="002F34D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2F34D2" w:rsidRPr="002F34D2" w:rsidRDefault="002F34D2" w:rsidP="002F34D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F34D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4739DB3D" wp14:editId="119C8D74">
            <wp:extent cx="7620000" cy="5381625"/>
            <wp:effectExtent l="0" t="0" r="0" b="9525"/>
            <wp:docPr id="1" name="Рисунок 1" descr="Afisha_VZLET_goriz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sha_VZLET_gorizo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12181C" w:rsidP="002F34D2">
      <w:pPr>
        <w:ind w:firstLine="0"/>
      </w:pPr>
      <w:hyperlink r:id="rId6" w:history="1">
        <w:r w:rsidR="002D45A2" w:rsidRPr="00A57BC6">
          <w:rPr>
            <w:rStyle w:val="a5"/>
          </w:rPr>
          <w:t>https://xn--74-6kcdtbngab0dhyacwee4w.xn--p1ai/news/nachinayushchikh-predprinimateley-yuzhnogo-urala-zhdet-nebyvalyy-vzlet-v-biznese/</w:t>
        </w:r>
      </w:hyperlink>
    </w:p>
    <w:p w:rsidR="002D45A2" w:rsidRDefault="002D45A2" w:rsidP="002F34D2">
      <w:pPr>
        <w:ind w:firstLine="0"/>
      </w:pPr>
    </w:p>
    <w:sectPr w:rsidR="002D45A2" w:rsidSect="002F34D2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74"/>
    <w:rsid w:val="0012181C"/>
    <w:rsid w:val="002D45A2"/>
    <w:rsid w:val="002F34D2"/>
    <w:rsid w:val="00490674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4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4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79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357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nachinayushchikh-predprinimateley-yuzhnogo-urala-zhdet-nebyvalyy-vzlet-v-bizne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2018-04-16T06:34:00Z</dcterms:created>
  <dcterms:modified xsi:type="dcterms:W3CDTF">2018-04-18T06:16:00Z</dcterms:modified>
</cp:coreProperties>
</file>