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239" w:rsidRPr="00317239" w:rsidRDefault="00317239" w:rsidP="00317239">
      <w:pPr>
        <w:rPr>
          <w:b/>
        </w:rPr>
      </w:pPr>
      <w:r w:rsidRPr="00317239">
        <w:rPr>
          <w:b/>
        </w:rPr>
        <w:t>Переводим кассу в режим онлайн: как не совершить разорительных ошибок</w:t>
      </w:r>
    </w:p>
    <w:p w:rsidR="00317239" w:rsidRDefault="00317239" w:rsidP="00317239"/>
    <w:p w:rsidR="00317239" w:rsidRDefault="00317239" w:rsidP="00317239">
      <w:r>
        <w:t>14 сентября 2017</w:t>
      </w:r>
    </w:p>
    <w:p w:rsidR="00317239" w:rsidRDefault="00317239" w:rsidP="00317239"/>
    <w:p w:rsidR="00317239" w:rsidRDefault="00317239" w:rsidP="00317239">
      <w:r>
        <w:t xml:space="preserve">Закон об онлайн-кассах принят. В 2018 году все организации и индивидуальные предприниматели на едином налоге на вменённый доход (ЕНВД), патенте и использующие бланки строгой отчётности (БСО), должны будут печатать чеки при помощи онлайн-касс. Эти кассы отправляют все чеки в </w:t>
      </w:r>
      <w:proofErr w:type="gramStart"/>
      <w:r>
        <w:t>налоговую</w:t>
      </w:r>
      <w:proofErr w:type="gramEnd"/>
      <w:r>
        <w:t xml:space="preserve"> через интернет. Как показала практика, переход на онлайн-кассы может занять до трёх месяцев. Это связано с тем, что желающих подключиться к новому порядку очень много. Эксперты рекомендуют начать переход уже сейчас и избежать дефицита кассовой техники.  </w:t>
      </w:r>
    </w:p>
    <w:p w:rsidR="00317239" w:rsidRDefault="00317239" w:rsidP="00317239"/>
    <w:p w:rsidR="00317239" w:rsidRDefault="00317239" w:rsidP="00317239"/>
    <w:p w:rsidR="00317239" w:rsidRDefault="00317239" w:rsidP="00317239">
      <w:r>
        <w:t>Как пошагово перейти на новый порядок? И почему выгоднее начинать переход заранее? Об этом предпринимателям расскажут эксперты в области 54-ФЗ на бесплатном семинаре, который пройдёт 26 сентября.</w:t>
      </w:r>
    </w:p>
    <w:p w:rsidR="00317239" w:rsidRDefault="00317239" w:rsidP="00317239"/>
    <w:p w:rsidR="00317239" w:rsidRDefault="00317239" w:rsidP="00317239">
      <w:r>
        <w:t>Дата: 26 сентября 2017 г.</w:t>
      </w:r>
    </w:p>
    <w:p w:rsidR="00317239" w:rsidRDefault="00317239" w:rsidP="00317239">
      <w:r>
        <w:t>Время: 11:00–13:30.</w:t>
      </w:r>
    </w:p>
    <w:p w:rsidR="00317239" w:rsidRDefault="00317239" w:rsidP="00317239">
      <w:r>
        <w:t>Место: БЦ «Челябинск-Сити», ул. Кирова, 159, 2 этаж.</w:t>
      </w:r>
    </w:p>
    <w:p w:rsidR="00317239" w:rsidRDefault="00317239" w:rsidP="00317239">
      <w:r>
        <w:t>Стоимость: бесплатно.</w:t>
      </w:r>
    </w:p>
    <w:p w:rsidR="00317239" w:rsidRDefault="00317239" w:rsidP="00317239"/>
    <w:p w:rsidR="00317239" w:rsidRDefault="00317239" w:rsidP="00317239">
      <w:r>
        <w:t xml:space="preserve">Все участники семинара смогут воспользоваться уникальными условиями по покупке онлайн-касс и программ 1С от «Первого </w:t>
      </w:r>
      <w:proofErr w:type="spellStart"/>
      <w:r>
        <w:t>БИТа</w:t>
      </w:r>
      <w:proofErr w:type="spellEnd"/>
      <w:r>
        <w:t>».</w:t>
      </w:r>
    </w:p>
    <w:p w:rsidR="00317239" w:rsidRDefault="00317239" w:rsidP="00317239"/>
    <w:p w:rsidR="00317239" w:rsidRDefault="00317239" w:rsidP="00317239"/>
    <w:p w:rsidR="00317239" w:rsidRPr="00C10B18" w:rsidRDefault="00317239" w:rsidP="00317239">
      <w:pPr>
        <w:rPr>
          <w:b/>
        </w:rPr>
      </w:pPr>
      <w:r w:rsidRPr="00C10B18">
        <w:rPr>
          <w:b/>
        </w:rPr>
        <w:t>В программе семинара</w:t>
      </w:r>
    </w:p>
    <w:p w:rsidR="00317239" w:rsidRDefault="00317239" w:rsidP="00317239"/>
    <w:p w:rsidR="00317239" w:rsidRDefault="00317239" w:rsidP="00317239">
      <w:r>
        <w:t>Новые требования закона 54-ФЗ.</w:t>
      </w:r>
    </w:p>
    <w:p w:rsidR="00317239" w:rsidRDefault="00317239" w:rsidP="00317239">
      <w:r>
        <w:t>Итоги перехода в 2017 году.</w:t>
      </w:r>
    </w:p>
    <w:p w:rsidR="00317239" w:rsidRDefault="00317239" w:rsidP="00317239">
      <w:r>
        <w:t>Требования к организациям и ИП на ЕНВД и патенте.</w:t>
      </w:r>
    </w:p>
    <w:p w:rsidR="00317239" w:rsidRDefault="00317239" w:rsidP="00317239">
      <w:r>
        <w:t>Требования к организациям и ИП, которые используют БСО.</w:t>
      </w:r>
    </w:p>
    <w:p w:rsidR="00317239" w:rsidRDefault="00317239" w:rsidP="00317239">
      <w:r>
        <w:t>Как работают онлайн-кассы?</w:t>
      </w:r>
    </w:p>
    <w:p w:rsidR="00317239" w:rsidRDefault="00317239" w:rsidP="00317239">
      <w:r>
        <w:t>Новые требования к чеку.</w:t>
      </w:r>
    </w:p>
    <w:p w:rsidR="00317239" w:rsidRDefault="00317239" w:rsidP="00317239">
      <w:r>
        <w:t>Пошаговое подключение к новому порядку.</w:t>
      </w:r>
    </w:p>
    <w:p w:rsidR="00317239" w:rsidRDefault="00317239" w:rsidP="00317239">
      <w:r>
        <w:t xml:space="preserve">Готовые решения под новый порядок. </w:t>
      </w:r>
    </w:p>
    <w:p w:rsidR="00317239" w:rsidRDefault="00317239" w:rsidP="00317239">
      <w:r>
        <w:t>Уникальные условия для тех, кто переходит на онлайн-кассы в октябре 2017 года!</w:t>
      </w:r>
    </w:p>
    <w:p w:rsidR="00317239" w:rsidRDefault="00317239" w:rsidP="00317239">
      <w:r>
        <w:t>Для участия в семинаре необходимо предварительно записаться.</w:t>
      </w:r>
    </w:p>
    <w:p w:rsidR="00317239" w:rsidRDefault="00317239" w:rsidP="00317239"/>
    <w:p w:rsidR="00317239" w:rsidRDefault="00317239" w:rsidP="00317239"/>
    <w:p w:rsidR="00317239" w:rsidRDefault="00317239" w:rsidP="00317239"/>
    <w:p w:rsidR="00317239" w:rsidRDefault="00317239" w:rsidP="00317239">
      <w:proofErr w:type="gramStart"/>
      <w:r>
        <w:lastRenderedPageBreak/>
        <w:t>Место проведения семинара: г. Челябинск, бизнес-центр «Челябинск-Сити», ул. Кирова 159, 2 этаж; вход со стороны ул. Кирова.</w:t>
      </w:r>
      <w:proofErr w:type="gramEnd"/>
    </w:p>
    <w:p w:rsidR="00317239" w:rsidRDefault="00317239" w:rsidP="00317239"/>
    <w:p w:rsidR="00317239" w:rsidRDefault="00317239" w:rsidP="00317239">
      <w:r>
        <w:t>Важно знать: предпринимателям, игнорирующим требования закона, грозят штрафы от 10 000 до 30 000 рублей и приостановка деятельности.</w:t>
      </w:r>
    </w:p>
    <w:p w:rsidR="00317239" w:rsidRDefault="00317239" w:rsidP="00317239"/>
    <w:p w:rsidR="00317239" w:rsidRDefault="00317239" w:rsidP="00317239">
      <w:r>
        <w:t>Перевод розничной торговли на онлайн-кассы является обязательным, это требование государства. Но можно воспользоваться этим моментом и повысить эффективность своего бизнеса. Одновременный переход от «учета в тетрадочке» на современные программы 1С позволит разобраться с недостачами, настроить учет товародвижения, анализировать динамику продаж, улучшить ассортимент и упорядочить складские запасы.</w:t>
      </w:r>
    </w:p>
    <w:p w:rsidR="00317239" w:rsidRDefault="00317239" w:rsidP="00317239"/>
    <w:p w:rsidR="00317239" w:rsidRDefault="00317239" w:rsidP="00317239"/>
    <w:p w:rsidR="00317239" w:rsidRDefault="00317239" w:rsidP="00317239"/>
    <w:p w:rsidR="00317239" w:rsidRDefault="00317239" w:rsidP="00317239">
      <w:r>
        <w:t>Компания «Первый БИТ» Челябинск является Центром компетенции 1С по 54-ФЗ и оказывает организациям и предпринимателям квалифицированную помощь при переходе на новый порядок применения ККТ.</w:t>
      </w:r>
    </w:p>
    <w:p w:rsidR="00317239" w:rsidRDefault="00317239" w:rsidP="00317239"/>
    <w:p w:rsidR="00317239" w:rsidRDefault="00317239" w:rsidP="00317239">
      <w:r>
        <w:t>Уже работаете в 1С? Специалисты подключат кассы к программам 1С и протестируют совместную работу. Проверьте, реализована ли в вашей программе 1С поддержка 54-ФЗ:</w:t>
      </w:r>
    </w:p>
    <w:p w:rsidR="00317239" w:rsidRDefault="00317239" w:rsidP="00317239"/>
    <w:p w:rsidR="00317239" w:rsidRDefault="00317239" w:rsidP="00317239">
      <w:r>
        <w:t>1С</w:t>
      </w:r>
      <w:proofErr w:type="gramStart"/>
      <w:r>
        <w:t>:Р</w:t>
      </w:r>
      <w:proofErr w:type="gramEnd"/>
      <w:r>
        <w:t>озница;</w:t>
      </w:r>
    </w:p>
    <w:p w:rsidR="00317239" w:rsidRDefault="00317239" w:rsidP="00317239">
      <w:r>
        <w:t>1С</w:t>
      </w:r>
      <w:proofErr w:type="gramStart"/>
      <w:r>
        <w:t>:У</w:t>
      </w:r>
      <w:proofErr w:type="gramEnd"/>
      <w:r>
        <w:t>правление нашей фирмой;</w:t>
      </w:r>
    </w:p>
    <w:p w:rsidR="00317239" w:rsidRDefault="00317239" w:rsidP="00317239">
      <w:r>
        <w:t>1С</w:t>
      </w:r>
      <w:proofErr w:type="gramStart"/>
      <w:r>
        <w:t>:У</w:t>
      </w:r>
      <w:proofErr w:type="gramEnd"/>
      <w:r>
        <w:t>правление торговлей;</w:t>
      </w:r>
    </w:p>
    <w:p w:rsidR="00317239" w:rsidRDefault="00317239" w:rsidP="00317239">
      <w:r>
        <w:t>1С</w:t>
      </w:r>
      <w:proofErr w:type="gramStart"/>
      <w:r>
        <w:t>:Б</w:t>
      </w:r>
      <w:proofErr w:type="gramEnd"/>
      <w:r>
        <w:t>ухгалтерия 8;</w:t>
      </w:r>
    </w:p>
    <w:p w:rsidR="00317239" w:rsidRDefault="00317239" w:rsidP="00317239">
      <w:r>
        <w:t>1С</w:t>
      </w:r>
      <w:proofErr w:type="gramStart"/>
      <w:r>
        <w:t>:К</w:t>
      </w:r>
      <w:proofErr w:type="gramEnd"/>
      <w:r>
        <w:t>омплексная автоматизация;</w:t>
      </w:r>
    </w:p>
    <w:p w:rsidR="00317239" w:rsidRDefault="00317239" w:rsidP="00317239">
      <w:r>
        <w:t>1С:ERP Управление предприятием 2.</w:t>
      </w:r>
    </w:p>
    <w:p w:rsidR="00317239" w:rsidRDefault="00317239" w:rsidP="00317239">
      <w:r>
        <w:t xml:space="preserve">С полным списком программ можно ознакомиться у специалистов «Первого </w:t>
      </w:r>
      <w:proofErr w:type="spellStart"/>
      <w:r>
        <w:t>БИТа</w:t>
      </w:r>
      <w:proofErr w:type="spellEnd"/>
      <w:r>
        <w:t>» Челябинск.</w:t>
      </w:r>
    </w:p>
    <w:p w:rsidR="00C10B18" w:rsidRDefault="00C10B18" w:rsidP="006E6A55"/>
    <w:p w:rsidR="006E6A55" w:rsidRDefault="006E6A55" w:rsidP="006E6A55">
      <w:r>
        <w:t>Зарегистр</w:t>
      </w:r>
      <w:r>
        <w:t>ир</w:t>
      </w:r>
      <w:r>
        <w:t>оваться на семинар вы можете пройтись по ссылке:</w:t>
      </w:r>
    </w:p>
    <w:p w:rsidR="00317239" w:rsidRDefault="006E6A55" w:rsidP="006E6A55">
      <w:hyperlink r:id="rId5" w:history="1">
        <w:r w:rsidRPr="001F265C">
          <w:rPr>
            <w:rStyle w:val="a3"/>
          </w:rPr>
          <w:t>http://chelyabinsk.74.ru/text/newsline/340965382762496.html</w:t>
        </w:r>
      </w:hyperlink>
    </w:p>
    <w:p w:rsidR="006E6A55" w:rsidRDefault="006E6A55" w:rsidP="006E6A55"/>
    <w:p w:rsidR="00317239" w:rsidRDefault="00317239" w:rsidP="00C10B18">
      <w:pPr>
        <w:ind w:firstLine="0"/>
      </w:pPr>
      <w:r>
        <w:t>Узнайте всё о переходе на онлайн-кассы с выгодой для вашего бизнеса на семинаре 26 сентября в 11.00.</w:t>
      </w:r>
    </w:p>
    <w:p w:rsidR="00317239" w:rsidRDefault="00317239" w:rsidP="00317239"/>
    <w:p w:rsidR="00317239" w:rsidRDefault="00317239" w:rsidP="00317239"/>
    <w:p w:rsidR="00317239" w:rsidRDefault="00317239" w:rsidP="00317239"/>
    <w:p w:rsidR="00626DEC" w:rsidRDefault="00C10B18" w:rsidP="00C10B18">
      <w:pPr>
        <w:jc w:val="left"/>
        <w:rPr>
          <w:rStyle w:val="a3"/>
        </w:rPr>
      </w:pPr>
      <w:r>
        <w:t xml:space="preserve">Оригинал  </w:t>
      </w:r>
      <w:r w:rsidR="00317239">
        <w:t xml:space="preserve">материала: </w:t>
      </w:r>
      <w:hyperlink r:id="rId6" w:history="1">
        <w:r w:rsidR="00317239" w:rsidRPr="003C57D1">
          <w:rPr>
            <w:rStyle w:val="a3"/>
          </w:rPr>
          <w:t>http://chelyabinsk.74.ru/text/newsline/340965382762496.html</w:t>
        </w:r>
      </w:hyperlink>
    </w:p>
    <w:p w:rsidR="00C10B18" w:rsidRDefault="00C10B18" w:rsidP="00C10B18">
      <w:pPr>
        <w:jc w:val="left"/>
        <w:rPr>
          <w:rStyle w:val="a3"/>
        </w:rPr>
      </w:pPr>
    </w:p>
    <w:p w:rsidR="006E6A55" w:rsidRDefault="006E6A55" w:rsidP="00317239">
      <w:pPr>
        <w:rPr>
          <w:rStyle w:val="a3"/>
        </w:rPr>
      </w:pPr>
    </w:p>
    <w:p w:rsidR="006E6A55" w:rsidRDefault="006E6A55" w:rsidP="00317239">
      <w:bookmarkStart w:id="0" w:name="_GoBack"/>
      <w:bookmarkEnd w:id="0"/>
    </w:p>
    <w:p w:rsidR="00317239" w:rsidRDefault="00317239" w:rsidP="00317239"/>
    <w:sectPr w:rsidR="00317239" w:rsidSect="0077283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CA1"/>
    <w:rsid w:val="00173CA1"/>
    <w:rsid w:val="00317239"/>
    <w:rsid w:val="00626DEC"/>
    <w:rsid w:val="006E6A55"/>
    <w:rsid w:val="00772839"/>
    <w:rsid w:val="00C1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723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E6A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723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E6A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helyabinsk.74.ru/text/newsline/340965382762496.html" TargetMode="External"/><Relationship Id="rId5" Type="http://schemas.openxmlformats.org/officeDocument/2006/relationships/hyperlink" Target="http://chelyabinsk.74.ru/text/newsline/34096538276249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2017-09-14T11:06:00Z</dcterms:created>
  <dcterms:modified xsi:type="dcterms:W3CDTF">2017-09-15T04:35:00Z</dcterms:modified>
</cp:coreProperties>
</file>