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D95" w:rsidRPr="009B2D95" w:rsidRDefault="009B2D95" w:rsidP="009B2D95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9B2D95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ЛУЧШИЕ ПРЕДПРИНИМАТЕЛИ ОБЛАСТИ ОТПРАВЯТСЯ В ВЫЕЗДНОЙ БИЗНЕС-ЛАГЕРЬ</w:t>
      </w:r>
    </w:p>
    <w:p w:rsidR="009B2D95" w:rsidRPr="009B2D95" w:rsidRDefault="009B2D95" w:rsidP="009B2D9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B2D9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5 и 6 мая самые талантливые участники образовательного проекта «Ты – предприниматель» отправятся в выездной бизнес-лагерь, где продолжат обучение с погружением в собственный проект в неформальной обстановке.</w:t>
      </w:r>
    </w:p>
    <w:p w:rsidR="009B2D95" w:rsidRPr="009B2D95" w:rsidRDefault="009B2D95" w:rsidP="009B2D9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Только 50 самых активных и </w:t>
      </w:r>
      <w:proofErr w:type="gram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амбициозных</w:t>
      </w:r>
      <w:proofErr w:type="gramEnd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участников образовательных курсов «Ты – предприниматель. СТАРТ» и «Ты – предприниматель. ВЗЛЕТ» из Челябинска, Златоуста и Миасса, в первый уикенд мая отправятся в клуб-отель «Золотой пляж». На берегу живописного озера Тургояк начинающих предпринимателей ждет насыщенная программа.</w:t>
      </w:r>
    </w:p>
    <w:p w:rsidR="009B2D95" w:rsidRPr="009B2D95" w:rsidRDefault="009B2D95" w:rsidP="009B2D9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Специально для участников </w:t>
      </w:r>
      <w:proofErr w:type="gram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бизнес-лагеря</w:t>
      </w:r>
      <w:proofErr w:type="gramEnd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</w:t>
      </w:r>
      <w:proofErr w:type="spell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тренинговая</w:t>
      </w:r>
      <w:proofErr w:type="spellEnd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компания «ЕВМ» из Санкт-Петербурга разработала уникальную деловую игру на </w:t>
      </w:r>
      <w:proofErr w:type="spell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командообразование</w:t>
      </w:r>
      <w:proofErr w:type="spellEnd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, принятие стратегических решений, выявление лидерских способностей. Владелец сети ресторанов SUBWAY, бизнес-тренер, </w:t>
      </w:r>
      <w:proofErr w:type="spell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коуч</w:t>
      </w:r>
      <w:proofErr w:type="spellEnd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Антон </w:t>
      </w:r>
      <w:proofErr w:type="spell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Калюк</w:t>
      </w:r>
      <w:proofErr w:type="spellEnd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проведет </w:t>
      </w:r>
      <w:proofErr w:type="spell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краш</w:t>
      </w:r>
      <w:proofErr w:type="spellEnd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-тест </w:t>
      </w:r>
      <w:proofErr w:type="gram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бизнес-проектов</w:t>
      </w:r>
      <w:proofErr w:type="gramEnd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. Кроме того, начинающих предпринимателей ждет мотивационная встреча </w:t>
      </w:r>
      <w:proofErr w:type="gram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с </w:t>
      </w:r>
      <w:proofErr w:type="spellStart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топовым</w:t>
      </w:r>
      <w:proofErr w:type="spellEnd"/>
      <w:proofErr w:type="gramEnd"/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бизнесменом региона, а также мастер-класс по продажам и эффективному продвижению.</w:t>
      </w:r>
    </w:p>
    <w:p w:rsidR="009B2D95" w:rsidRPr="009B2D95" w:rsidRDefault="009B2D95" w:rsidP="009B2D95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B2D95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Впервые в истории программы участники из области отправляются в выездной бизнес-лагерь. Во вторую смену попадут лучшие предприниматели из Троицка, Озерска и Магнитогорска.</w:t>
      </w:r>
    </w:p>
    <w:p w:rsidR="009B2D95" w:rsidRDefault="009B2D95" w:rsidP="009B2D9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</w:pPr>
      <w:r w:rsidRPr="009B2D95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Федеральная программа реализуется на Южном Урале МФЦ «Территория Бизнеса» при поддержке губернатора и правительства Челябинской области.</w:t>
      </w:r>
    </w:p>
    <w:p w:rsidR="009B2D95" w:rsidRDefault="00BE7F8C" w:rsidP="009B2D9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hyperlink r:id="rId5" w:history="1">
        <w:r w:rsidR="009B2D95" w:rsidRPr="0031314D">
          <w:rPr>
            <w:rStyle w:val="a5"/>
            <w:rFonts w:ascii="Arial" w:eastAsia="Times New Roman" w:hAnsi="Arial" w:cs="Arial"/>
            <w:sz w:val="24"/>
            <w:szCs w:val="24"/>
            <w:lang w:eastAsia="ru-RU"/>
          </w:rPr>
          <w:t>https://xn--74-6kcdtbngab0dhyacwee4w.xn--p1ai/news/luchshie-predprinimateli-oblasti-otpravyatsya-v-vyezdnoy-biznes-lager/</w:t>
        </w:r>
      </w:hyperlink>
    </w:p>
    <w:p w:rsidR="009B2D95" w:rsidRPr="009B2D95" w:rsidRDefault="009B2D95" w:rsidP="009B2D9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</w:p>
    <w:p w:rsidR="009B2D95" w:rsidRPr="009B2D95" w:rsidRDefault="009B2D95" w:rsidP="009B2D95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B2D95">
        <w:rPr>
          <w:rFonts w:ascii="Arial" w:eastAsia="Times New Roman" w:hAnsi="Arial" w:cs="Arial"/>
          <w:b/>
          <w:bCs/>
          <w:noProof/>
          <w:color w:val="1C2745"/>
          <w:sz w:val="24"/>
          <w:szCs w:val="24"/>
          <w:bdr w:val="none" w:sz="0" w:space="0" w:color="auto" w:frame="1"/>
          <w:lang w:eastAsia="ru-RU"/>
        </w:rPr>
        <w:lastRenderedPageBreak/>
        <w:drawing>
          <wp:inline distT="0" distB="0" distL="0" distR="0" wp14:anchorId="07EE1B7C" wp14:editId="54A1125A">
            <wp:extent cx="7620000" cy="5724525"/>
            <wp:effectExtent l="0" t="0" r="0" b="9525"/>
            <wp:docPr id="1" name="Рисунок 1" descr="-_DnvnzokH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-_DnvnzokH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0" cy="5724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626DEC" w:rsidP="009B2D95">
      <w:pPr>
        <w:ind w:firstLine="0"/>
      </w:pPr>
    </w:p>
    <w:sectPr w:rsidR="00626DEC" w:rsidSect="009B2D95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2731"/>
    <w:rsid w:val="00626DEC"/>
    <w:rsid w:val="00772839"/>
    <w:rsid w:val="009B2D95"/>
    <w:rsid w:val="009D2731"/>
    <w:rsid w:val="00BE7F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2D9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B2D9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B2D95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9B2D9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082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42832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15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7026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716397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s://xn--74-6kcdtbngab0dhyacwee4w.xn--p1ai/news/luchshie-predprinimateli-oblasti-otpravyatsya-v-vyezdnoy-biznes-lager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245</Words>
  <Characters>1397</Characters>
  <Application>Microsoft Office Word</Application>
  <DocSecurity>0</DocSecurity>
  <Lines>11</Lines>
  <Paragraphs>3</Paragraphs>
  <ScaleCrop>false</ScaleCrop>
  <Company/>
  <LinksUpToDate>false</LinksUpToDate>
  <CharactersWithSpaces>1639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2018-04-27T05:26:00Z</dcterms:created>
  <dcterms:modified xsi:type="dcterms:W3CDTF">2018-04-27T12:12:00Z</dcterms:modified>
</cp:coreProperties>
</file>