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2549" w:rsidRPr="00992549" w:rsidRDefault="00992549" w:rsidP="00992549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bookmarkEnd w:id="0"/>
      <w:r w:rsidRPr="00992549">
        <w:rPr>
          <w:rFonts w:ascii="Arial" w:eastAsia="Times New Roman" w:hAnsi="Arial" w:cs="Arial"/>
          <w:caps/>
          <w:color w:val="1C2745"/>
          <w:sz w:val="36"/>
          <w:szCs w:val="36"/>
          <w:lang w:eastAsia="ru-RU"/>
        </w:rPr>
        <w:t>ЮЖНОУРАЛЬСКИХ БИЗНЕСМЕНОВ ПРИГЛАШАЮТ ПРИНЯТЬ УЧАСТИЕ В КОНФЕРЕНЦИИ</w:t>
      </w:r>
    </w:p>
    <w:p w:rsidR="00992549" w:rsidRPr="00992549" w:rsidRDefault="00992549" w:rsidP="00992549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eastAsia="Times New Roman" w:hAnsi="Arial" w:cs="Arial"/>
          <w:color w:val="1C2745"/>
          <w:sz w:val="24"/>
          <w:szCs w:val="24"/>
          <w:lang w:eastAsia="ru-RU"/>
        </w:rPr>
      </w:pPr>
      <w:r w:rsidRPr="00992549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 xml:space="preserve">19 апреля 2018 г. в Челябинске состоится конференция «Развитие бизнеса: инструменты управления компанией». Место проведения: Челябинск, ул. Карла Маркса, д. 131, отель </w:t>
      </w:r>
      <w:proofErr w:type="spellStart"/>
      <w:r w:rsidRPr="00992549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Маркштадт</w:t>
      </w:r>
      <w:proofErr w:type="spellEnd"/>
      <w:r w:rsidRPr="00992549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, с 10.00 до14.00.</w:t>
      </w:r>
      <w:r w:rsidRPr="00992549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992549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 xml:space="preserve">6 апреля  этого года  США ввели самый жесткий набор ограничений в отношении России с начала </w:t>
      </w:r>
      <w:proofErr w:type="spellStart"/>
      <w:r w:rsidRPr="00992549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санкционной</w:t>
      </w:r>
      <w:proofErr w:type="spellEnd"/>
      <w:r w:rsidRPr="00992549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войны. Это спровоцировало панику среди западных инвесторов – рухнули российские фондовые индексы, национальная валюта. </w:t>
      </w:r>
      <w:r w:rsidRPr="00992549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992549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992549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Какое влияние это событие окажет на движение основных экономических индикаторов? </w:t>
      </w:r>
      <w:r w:rsidRPr="00992549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992549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Как эти события отразятся на экономике регионов? </w:t>
      </w:r>
      <w:r w:rsidRPr="00992549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992549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Стоит ли пересматривать долгосрочные стратегии собственникам и менеджерам уральских компаний?  </w:t>
      </w:r>
      <w:r w:rsidRPr="00992549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992549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Какова будет дальнейшая политика Банка России? </w:t>
      </w:r>
      <w:r w:rsidRPr="00992549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992549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Какие инструменты управления компаниями наиболее эффективны для повышения эффективности бизнеса? </w:t>
      </w:r>
      <w:r w:rsidRPr="00992549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992549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Каковы преимущества привлечения оборотного капитала через фондовый рынок? </w:t>
      </w:r>
      <w:r w:rsidRPr="00992549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992549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Эти  вопросы будут  в центре дискуссии конференции. </w:t>
      </w:r>
      <w:r w:rsidRPr="00992549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В конференции примут участие  </w:t>
      </w:r>
      <w:r w:rsidRPr="00992549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Федина Е.Н</w:t>
      </w:r>
      <w:r w:rsidRPr="00992549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., заместитель начальника Уральского ГУ ЦБ РФ; </w:t>
      </w:r>
      <w:r w:rsidRPr="00992549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Лобко А.В</w:t>
      </w:r>
      <w:r w:rsidRPr="00992549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., директор Агентства инвестиционного развития Челябинской </w:t>
      </w:r>
      <w:proofErr w:type="spellStart"/>
      <w:r w:rsidRPr="00992549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области</w:t>
      </w:r>
      <w:proofErr w:type="gramStart"/>
      <w:r w:rsidRPr="00992549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;</w:t>
      </w:r>
      <w:r w:rsidRPr="00992549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П</w:t>
      </w:r>
      <w:proofErr w:type="gramEnd"/>
      <w:r w:rsidRPr="00992549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ряничников</w:t>
      </w:r>
      <w:proofErr w:type="spellEnd"/>
      <w:r w:rsidRPr="00992549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 xml:space="preserve"> Д.В.</w:t>
      </w:r>
      <w:r w:rsidRPr="00992549">
        <w:rPr>
          <w:rFonts w:ascii="Arial" w:eastAsia="Times New Roman" w:hAnsi="Arial" w:cs="Arial"/>
          <w:color w:val="1C2745"/>
          <w:sz w:val="24"/>
          <w:szCs w:val="24"/>
          <w:lang w:eastAsia="ru-RU"/>
        </w:rPr>
        <w:t>, начальник управления «Рынок инноваций и инвестиций» ПАО Московская Биржа и другие.</w:t>
      </w:r>
      <w:r w:rsidRPr="00992549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  <w:t> Мероприятие пройдет при поддержке Агентства инвестиционного развития Челябинской области, Южно-Уральской</w:t>
      </w:r>
      <w:r w:rsidR="0059702F">
        <w:rPr>
          <w:rFonts w:ascii="Arial" w:eastAsia="Times New Roman" w:hAnsi="Arial" w:cs="Arial"/>
          <w:color w:val="1C2745"/>
          <w:sz w:val="24"/>
          <w:szCs w:val="24"/>
          <w:lang w:eastAsia="ru-RU"/>
        </w:rPr>
        <w:t xml:space="preserve"> торгово-промышленной палаты. </w:t>
      </w:r>
      <w:r w:rsidR="0059702F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992549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Приглашаем к участию компании среднего и крупного бизнеса. </w:t>
      </w:r>
      <w:r w:rsidR="0059702F">
        <w:rPr>
          <w:rFonts w:ascii="Arial" w:eastAsia="Times New Roman" w:hAnsi="Arial" w:cs="Arial"/>
          <w:color w:val="1C2745"/>
          <w:sz w:val="24"/>
          <w:szCs w:val="24"/>
          <w:lang w:eastAsia="ru-RU"/>
        </w:rPr>
        <w:br/>
      </w:r>
      <w:r w:rsidRPr="00992549">
        <w:rPr>
          <w:rFonts w:ascii="Arial" w:eastAsia="Times New Roman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Участие бесплатное для предприятий, пройти электронную регистрацию можно здесь    либо у  Светланы Дроздовой, 8-9122489102, </w:t>
      </w:r>
      <w:hyperlink r:id="rId5" w:history="1">
        <w:r w:rsidRPr="00992549">
          <w:rPr>
            <w:rFonts w:ascii="Arial" w:eastAsia="Times New Roman" w:hAnsi="Arial" w:cs="Arial"/>
            <w:b/>
            <w:bCs/>
            <w:color w:val="5F86F2"/>
            <w:sz w:val="24"/>
            <w:szCs w:val="24"/>
            <w:bdr w:val="none" w:sz="0" w:space="0" w:color="auto" w:frame="1"/>
            <w:lang w:eastAsia="ru-RU"/>
          </w:rPr>
          <w:t>drozdova@acexpert.ru</w:t>
        </w:r>
      </w:hyperlink>
    </w:p>
    <w:p w:rsidR="00626DEC" w:rsidRDefault="003A351A" w:rsidP="00992549">
      <w:pPr>
        <w:ind w:firstLine="0"/>
      </w:pPr>
      <w:hyperlink r:id="rId6" w:history="1">
        <w:r w:rsidR="0059702F" w:rsidRPr="00A47565">
          <w:rPr>
            <w:rStyle w:val="a3"/>
          </w:rPr>
          <w:t>https://xn--74-6kcdtbngab0dhyacwee4w.xn--p1ai/news/yuzhnouralskikh-biznesmenov-priglashayut-prinyat-uchastie-v-konferentsii/</w:t>
        </w:r>
      </w:hyperlink>
    </w:p>
    <w:p w:rsidR="0059702F" w:rsidRDefault="0059702F" w:rsidP="00992549">
      <w:pPr>
        <w:ind w:firstLine="0"/>
      </w:pPr>
    </w:p>
    <w:sectPr w:rsidR="0059702F" w:rsidSect="00992549">
      <w:pgSz w:w="11906" w:h="16838"/>
      <w:pgMar w:top="1134" w:right="850" w:bottom="1134" w:left="28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F96"/>
    <w:rsid w:val="003A351A"/>
    <w:rsid w:val="0059702F"/>
    <w:rsid w:val="00626DEC"/>
    <w:rsid w:val="00772839"/>
    <w:rsid w:val="00992549"/>
    <w:rsid w:val="00C13F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702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9702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814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084703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04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795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50574762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74-6kcdtbngab0dhyacwee4w.xn--p1ai/news/yuzhnouralskikh-biznesmenov-priglashayut-prinyat-uchastie-v-konferentsii/" TargetMode="External"/><Relationship Id="rId5" Type="http://schemas.openxmlformats.org/officeDocument/2006/relationships/hyperlink" Target="mailto:drozdova@acexper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1624</Characters>
  <Application>Microsoft Office Word</Application>
  <DocSecurity>0</DocSecurity>
  <Lines>13</Lines>
  <Paragraphs>3</Paragraphs>
  <ScaleCrop>false</ScaleCrop>
  <Company/>
  <LinksUpToDate>false</LinksUpToDate>
  <CharactersWithSpaces>1905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4</cp:revision>
  <dcterms:created xsi:type="dcterms:W3CDTF">2018-04-17T11:32:00Z</dcterms:created>
  <dcterms:modified xsi:type="dcterms:W3CDTF">2018-04-18T06:16:00Z</dcterms:modified>
</cp:coreProperties>
</file>