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85F" w:rsidRDefault="0047685F">
      <w:pPr>
        <w:jc w:val="center"/>
        <w:rPr>
          <w:b/>
          <w:sz w:val="28"/>
          <w:szCs w:val="28"/>
        </w:rPr>
      </w:pPr>
    </w:p>
    <w:p w:rsidR="0047685F" w:rsidRDefault="0047685F" w:rsidP="0047685F">
      <w:pPr>
        <w:jc w:val="right"/>
        <w:rPr>
          <w:b/>
          <w:sz w:val="28"/>
          <w:szCs w:val="28"/>
        </w:rPr>
      </w:pPr>
      <w:r>
        <w:rPr>
          <w:b/>
          <w:sz w:val="28"/>
          <w:szCs w:val="28"/>
        </w:rPr>
        <w:t>п</w:t>
      </w:r>
      <w:bookmarkStart w:id="0" w:name="_GoBack"/>
      <w:bookmarkEnd w:id="0"/>
      <w:r>
        <w:rPr>
          <w:b/>
          <w:sz w:val="28"/>
          <w:szCs w:val="28"/>
        </w:rPr>
        <w:t>роект</w:t>
      </w:r>
    </w:p>
    <w:p w:rsidR="0047685F" w:rsidRDefault="0047685F" w:rsidP="0047685F">
      <w:pPr>
        <w:jc w:val="right"/>
        <w:rPr>
          <w:b/>
          <w:sz w:val="28"/>
          <w:szCs w:val="28"/>
        </w:rPr>
      </w:pPr>
    </w:p>
    <w:p w:rsidR="0047685F" w:rsidRDefault="0047685F">
      <w:pPr>
        <w:jc w:val="center"/>
        <w:rPr>
          <w:b/>
          <w:sz w:val="28"/>
          <w:szCs w:val="28"/>
        </w:rPr>
      </w:pPr>
    </w:p>
    <w:p w:rsidR="009838E1" w:rsidRDefault="00B54CE1">
      <w:pPr>
        <w:jc w:val="center"/>
        <w:rPr>
          <w:b/>
          <w:sz w:val="28"/>
          <w:szCs w:val="28"/>
        </w:rPr>
      </w:pPr>
      <w:r>
        <w:rPr>
          <w:b/>
          <w:sz w:val="28"/>
          <w:szCs w:val="28"/>
        </w:rPr>
        <w:t xml:space="preserve">Материалы, обосновывающие объемы (лимиты, квоты) изъятия охотничьих ресурсов на территории Челябинской области </w:t>
      </w:r>
    </w:p>
    <w:p w:rsidR="009838E1" w:rsidRDefault="00B54CE1">
      <w:pPr>
        <w:jc w:val="center"/>
        <w:rPr>
          <w:b/>
          <w:sz w:val="28"/>
          <w:szCs w:val="28"/>
        </w:rPr>
      </w:pPr>
      <w:r>
        <w:rPr>
          <w:b/>
          <w:sz w:val="28"/>
          <w:szCs w:val="28"/>
        </w:rPr>
        <w:t>в период с 1 августа 202</w:t>
      </w:r>
      <w:r w:rsidR="00827F58">
        <w:rPr>
          <w:b/>
          <w:sz w:val="28"/>
          <w:szCs w:val="28"/>
        </w:rPr>
        <w:t>2</w:t>
      </w:r>
      <w:r w:rsidR="00803739">
        <w:rPr>
          <w:b/>
          <w:sz w:val="28"/>
          <w:szCs w:val="28"/>
        </w:rPr>
        <w:t xml:space="preserve"> года </w:t>
      </w:r>
      <w:r>
        <w:rPr>
          <w:b/>
          <w:sz w:val="28"/>
          <w:szCs w:val="28"/>
        </w:rPr>
        <w:t>до 1 августа 202</w:t>
      </w:r>
      <w:r w:rsidR="00827F58">
        <w:rPr>
          <w:b/>
          <w:sz w:val="28"/>
          <w:szCs w:val="28"/>
        </w:rPr>
        <w:t>3</w:t>
      </w:r>
      <w:r>
        <w:rPr>
          <w:b/>
          <w:sz w:val="28"/>
          <w:szCs w:val="28"/>
        </w:rPr>
        <w:t xml:space="preserve"> года</w:t>
      </w:r>
    </w:p>
    <w:p w:rsidR="009838E1" w:rsidRDefault="009838E1">
      <w:pPr>
        <w:jc w:val="center"/>
        <w:rPr>
          <w:b/>
          <w:sz w:val="28"/>
          <w:szCs w:val="28"/>
        </w:rPr>
      </w:pPr>
    </w:p>
    <w:p w:rsidR="009838E1" w:rsidRDefault="00B54CE1">
      <w:pPr>
        <w:pStyle w:val="af2"/>
        <w:numPr>
          <w:ilvl w:val="0"/>
          <w:numId w:val="2"/>
        </w:numPr>
        <w:jc w:val="center"/>
        <w:rPr>
          <w:b/>
          <w:sz w:val="28"/>
          <w:szCs w:val="28"/>
        </w:rPr>
      </w:pPr>
      <w:r>
        <w:rPr>
          <w:b/>
          <w:sz w:val="28"/>
          <w:szCs w:val="28"/>
        </w:rPr>
        <w:t>Введение.</w:t>
      </w:r>
    </w:p>
    <w:p w:rsidR="009838E1" w:rsidRDefault="00B54CE1">
      <w:pPr>
        <w:pStyle w:val="ConsPlusNormal"/>
        <w:widowControl/>
        <w:ind w:firstLine="540"/>
        <w:jc w:val="both"/>
        <w:outlineLvl w:val="1"/>
        <w:rPr>
          <w:rFonts w:ascii="Times New Roman" w:hAnsi="Times New Roman" w:cs="Times New Roman"/>
          <w:sz w:val="28"/>
          <w:szCs w:val="28"/>
        </w:rPr>
      </w:pPr>
      <w:r>
        <w:rPr>
          <w:rFonts w:ascii="Times New Roman" w:hAnsi="Times New Roman" w:cs="Times New Roman"/>
          <w:sz w:val="28"/>
          <w:szCs w:val="28"/>
        </w:rPr>
        <w:t>Государственная экологическая экспертиза материалов, обосновывающих объемы (лимиты, квоты) изъятия охотничьих ресурсов, является обязательной мерой охраны животного мира и предшествует принятию государственными органами хозяйственного решения, способного повлиять на объекты животного мира  и  среду  их  обитания  (статья 20 Федерального закона от 24.04.1995 года № 52-ФЗ «О животном мире»).</w:t>
      </w:r>
    </w:p>
    <w:p w:rsidR="009838E1" w:rsidRDefault="00B54CE1">
      <w:pPr>
        <w:ind w:firstLine="540"/>
        <w:jc w:val="both"/>
        <w:outlineLvl w:val="0"/>
      </w:pPr>
      <w:proofErr w:type="gramStart"/>
      <w:r>
        <w:rPr>
          <w:sz w:val="28"/>
          <w:szCs w:val="28"/>
        </w:rPr>
        <w:t xml:space="preserve">В соответствии с Федеральным законом от 24.07.2009 г. № 209-ФЗ «Об охоте и сохранении охотничьих ресурсов и о внесении изменений в отдельные законодательные акты Российской Федерации» (далее - Закон об охоте), приказом Министерства природных ресурсов и экологии Российской Федерации от 17.05.2010 г. № 164 «Об утверждении </w:t>
      </w:r>
      <w:hyperlink r:id="rId9">
        <w:r>
          <w:rPr>
            <w:rStyle w:val="-"/>
            <w:color w:val="000000"/>
            <w:sz w:val="28"/>
            <w:szCs w:val="28"/>
            <w:u w:val="none"/>
          </w:rPr>
          <w:t>перечня</w:t>
        </w:r>
      </w:hyperlink>
      <w:r>
        <w:rPr>
          <w:sz w:val="28"/>
          <w:szCs w:val="28"/>
        </w:rPr>
        <w:t xml:space="preserve"> видов охотничьих ресурсов, добыча которых осуществляется в соответствии с лимитами их добычи» лимиты и квоты изъятия</w:t>
      </w:r>
      <w:proofErr w:type="gramEnd"/>
      <w:r>
        <w:rPr>
          <w:sz w:val="28"/>
          <w:szCs w:val="28"/>
        </w:rPr>
        <w:t xml:space="preserve"> устанавливаются для определенных видов охотничьих ресурсов. На территории Челябинской области лимиты и квоты добычи в период с 1 августа 202</w:t>
      </w:r>
      <w:r w:rsidR="00827F58">
        <w:rPr>
          <w:sz w:val="28"/>
          <w:szCs w:val="28"/>
        </w:rPr>
        <w:t>2</w:t>
      </w:r>
      <w:r>
        <w:rPr>
          <w:sz w:val="28"/>
          <w:szCs w:val="28"/>
        </w:rPr>
        <w:t xml:space="preserve"> года до 1 августа 202</w:t>
      </w:r>
      <w:r w:rsidR="00827F58">
        <w:rPr>
          <w:sz w:val="28"/>
          <w:szCs w:val="28"/>
        </w:rPr>
        <w:t>3</w:t>
      </w:r>
      <w:r>
        <w:rPr>
          <w:sz w:val="28"/>
          <w:szCs w:val="28"/>
        </w:rPr>
        <w:t xml:space="preserve"> года устанавливаются в отношении видов охотничьих ресурсов: бурый медведь</w:t>
      </w:r>
      <w:r w:rsidR="00827F58">
        <w:rPr>
          <w:sz w:val="28"/>
          <w:szCs w:val="28"/>
        </w:rPr>
        <w:t xml:space="preserve"> (далее – медведь)</w:t>
      </w:r>
      <w:r>
        <w:rPr>
          <w:sz w:val="28"/>
          <w:szCs w:val="28"/>
        </w:rPr>
        <w:t xml:space="preserve">, </w:t>
      </w:r>
      <w:r w:rsidR="00827F58">
        <w:rPr>
          <w:sz w:val="28"/>
          <w:szCs w:val="28"/>
        </w:rPr>
        <w:t xml:space="preserve">азиатский </w:t>
      </w:r>
      <w:r>
        <w:rPr>
          <w:sz w:val="28"/>
          <w:szCs w:val="28"/>
        </w:rPr>
        <w:t>барсук</w:t>
      </w:r>
      <w:r w:rsidR="00827F58">
        <w:rPr>
          <w:sz w:val="28"/>
          <w:szCs w:val="28"/>
        </w:rPr>
        <w:t xml:space="preserve"> (далее – барсук)</w:t>
      </w:r>
      <w:r>
        <w:rPr>
          <w:sz w:val="28"/>
          <w:szCs w:val="28"/>
        </w:rPr>
        <w:t>, сибирская косуля</w:t>
      </w:r>
      <w:r w:rsidR="00827F58">
        <w:rPr>
          <w:sz w:val="28"/>
          <w:szCs w:val="28"/>
        </w:rPr>
        <w:t xml:space="preserve"> (далее – косуля)</w:t>
      </w:r>
      <w:r>
        <w:rPr>
          <w:sz w:val="28"/>
          <w:szCs w:val="28"/>
        </w:rPr>
        <w:t xml:space="preserve">, </w:t>
      </w:r>
      <w:r w:rsidR="00827F58">
        <w:rPr>
          <w:sz w:val="28"/>
          <w:szCs w:val="28"/>
        </w:rPr>
        <w:t xml:space="preserve">европейский </w:t>
      </w:r>
      <w:r>
        <w:rPr>
          <w:sz w:val="28"/>
          <w:szCs w:val="28"/>
        </w:rPr>
        <w:t>лось</w:t>
      </w:r>
      <w:r w:rsidR="00827F58">
        <w:rPr>
          <w:sz w:val="28"/>
          <w:szCs w:val="28"/>
        </w:rPr>
        <w:t xml:space="preserve"> (далее - лось)</w:t>
      </w:r>
      <w:r>
        <w:rPr>
          <w:sz w:val="28"/>
          <w:szCs w:val="28"/>
        </w:rPr>
        <w:t>, рысь.</w:t>
      </w:r>
    </w:p>
    <w:p w:rsidR="009838E1" w:rsidRDefault="00B54CE1">
      <w:pPr>
        <w:ind w:firstLine="540"/>
        <w:jc w:val="both"/>
        <w:outlineLvl w:val="0"/>
        <w:rPr>
          <w:sz w:val="28"/>
          <w:szCs w:val="28"/>
        </w:rPr>
      </w:pPr>
      <w:r>
        <w:rPr>
          <w:sz w:val="28"/>
          <w:szCs w:val="28"/>
        </w:rPr>
        <w:t xml:space="preserve">Пользование охотничьими ресурсами осуществляется юридическими лицами и индивидуальными предпринимателями, получившими долгосрочные лицензии на пользование объектами животного мира или заключившими </w:t>
      </w:r>
      <w:proofErr w:type="spellStart"/>
      <w:r>
        <w:rPr>
          <w:sz w:val="28"/>
          <w:szCs w:val="28"/>
        </w:rPr>
        <w:t>охотхозяйственные</w:t>
      </w:r>
      <w:proofErr w:type="spellEnd"/>
      <w:r>
        <w:rPr>
          <w:sz w:val="28"/>
          <w:szCs w:val="28"/>
        </w:rPr>
        <w:t xml:space="preserve"> соглашения (далее – </w:t>
      </w:r>
      <w:proofErr w:type="spellStart"/>
      <w:r>
        <w:rPr>
          <w:sz w:val="28"/>
          <w:szCs w:val="28"/>
        </w:rPr>
        <w:t>охотпользователи</w:t>
      </w:r>
      <w:proofErr w:type="spellEnd"/>
      <w:r>
        <w:rPr>
          <w:sz w:val="28"/>
          <w:szCs w:val="28"/>
        </w:rPr>
        <w:t>), посредством выдачи разрешений на добычу охотничьих ресурсов физическим лицам – охотникам.</w:t>
      </w:r>
    </w:p>
    <w:p w:rsidR="009838E1" w:rsidRDefault="00B54CE1">
      <w:pPr>
        <w:pStyle w:val="ConsPlusNormal"/>
        <w:widowControl/>
        <w:ind w:firstLine="540"/>
        <w:jc w:val="both"/>
      </w:pPr>
      <w:r>
        <w:rPr>
          <w:rFonts w:ascii="Times New Roman" w:hAnsi="Times New Roman" w:cs="Times New Roman"/>
          <w:sz w:val="28"/>
          <w:szCs w:val="28"/>
        </w:rPr>
        <w:t xml:space="preserve">Использование охотничьих ресурсов регулируется Законом об охоте, </w:t>
      </w:r>
      <w:r>
        <w:rPr>
          <w:rFonts w:ascii="Times New Roman" w:hAnsi="Times New Roman"/>
          <w:sz w:val="28"/>
          <w:szCs w:val="28"/>
        </w:rPr>
        <w:t>Законом Челябинской области от 31.03.2010 г. № 557-ЗО  «О регулировании отношений в области охоты и сохранения охотничьих ресурсов на территории Челябинской области»</w:t>
      </w:r>
      <w:r>
        <w:rPr>
          <w:rFonts w:ascii="Times New Roman" w:hAnsi="Times New Roman" w:cs="Times New Roman"/>
          <w:sz w:val="28"/>
          <w:szCs w:val="28"/>
        </w:rPr>
        <w:t>, нормативными правовыми актами Министерства природных ресурсов и экологии Российской Федерации, нормативными правовыми актами Челябинской области.</w:t>
      </w:r>
    </w:p>
    <w:p w:rsidR="009838E1" w:rsidRDefault="00803739">
      <w:pPr>
        <w:pStyle w:val="ConsPlusNormal"/>
        <w:widowControl/>
        <w:ind w:firstLine="540"/>
        <w:jc w:val="both"/>
      </w:pPr>
      <w:r>
        <w:rPr>
          <w:rFonts w:ascii="Times New Roman" w:hAnsi="Times New Roman" w:cs="Times New Roman"/>
          <w:sz w:val="28"/>
          <w:szCs w:val="28"/>
        </w:rPr>
        <w:t xml:space="preserve">Постановлением Губернатора Челябинской области от </w:t>
      </w:r>
      <w:r w:rsidR="00B54CE1">
        <w:rPr>
          <w:rFonts w:ascii="Times New Roman" w:hAnsi="Times New Roman" w:cs="Times New Roman"/>
          <w:sz w:val="28"/>
          <w:szCs w:val="28"/>
        </w:rPr>
        <w:t>2</w:t>
      </w:r>
      <w:r>
        <w:rPr>
          <w:rFonts w:ascii="Times New Roman" w:hAnsi="Times New Roman" w:cs="Times New Roman"/>
          <w:sz w:val="28"/>
          <w:szCs w:val="28"/>
        </w:rPr>
        <w:t>5</w:t>
      </w:r>
      <w:r w:rsidR="00B54CE1">
        <w:rPr>
          <w:rFonts w:ascii="Times New Roman" w:hAnsi="Times New Roman" w:cs="Times New Roman"/>
          <w:sz w:val="28"/>
          <w:szCs w:val="28"/>
        </w:rPr>
        <w:t>.0</w:t>
      </w:r>
      <w:r>
        <w:rPr>
          <w:rFonts w:ascii="Times New Roman" w:hAnsi="Times New Roman" w:cs="Times New Roman"/>
          <w:sz w:val="28"/>
          <w:szCs w:val="28"/>
        </w:rPr>
        <w:t>2.2021 г.</w:t>
      </w:r>
      <w:r w:rsidR="00B54CE1">
        <w:rPr>
          <w:rFonts w:ascii="Times New Roman" w:hAnsi="Times New Roman" w:cs="Times New Roman"/>
          <w:sz w:val="28"/>
          <w:szCs w:val="28"/>
        </w:rPr>
        <w:t xml:space="preserve"> № </w:t>
      </w:r>
      <w:r>
        <w:rPr>
          <w:rFonts w:ascii="Times New Roman" w:hAnsi="Times New Roman" w:cs="Times New Roman"/>
          <w:sz w:val="28"/>
          <w:szCs w:val="28"/>
        </w:rPr>
        <w:t>4</w:t>
      </w:r>
      <w:r w:rsidR="00827F58">
        <w:rPr>
          <w:rFonts w:ascii="Times New Roman" w:hAnsi="Times New Roman" w:cs="Times New Roman"/>
          <w:sz w:val="28"/>
          <w:szCs w:val="28"/>
        </w:rPr>
        <w:t xml:space="preserve">1 (в редакции постановления от 08.11.2021 г. № 300) </w:t>
      </w:r>
      <w:r w:rsidR="00B54CE1">
        <w:rPr>
          <w:rFonts w:ascii="Times New Roman" w:hAnsi="Times New Roman" w:cs="Times New Roman"/>
          <w:sz w:val="28"/>
          <w:szCs w:val="28"/>
        </w:rPr>
        <w:t>«О видах разрешенной охоты в охотничьих угодьях на территории Челябинской области, за исключением особо охраняемых природных территорий федерального значения» (далее именуется - постановление Губернатора Челябинской области от 2</w:t>
      </w:r>
      <w:r>
        <w:rPr>
          <w:rFonts w:ascii="Times New Roman" w:hAnsi="Times New Roman" w:cs="Times New Roman"/>
          <w:sz w:val="28"/>
          <w:szCs w:val="28"/>
        </w:rPr>
        <w:t>5</w:t>
      </w:r>
      <w:r w:rsidR="00B54CE1">
        <w:rPr>
          <w:rFonts w:ascii="Times New Roman" w:hAnsi="Times New Roman" w:cs="Times New Roman"/>
          <w:sz w:val="28"/>
          <w:szCs w:val="28"/>
        </w:rPr>
        <w:t>.0</w:t>
      </w:r>
      <w:r>
        <w:rPr>
          <w:rFonts w:ascii="Times New Roman" w:hAnsi="Times New Roman" w:cs="Times New Roman"/>
          <w:sz w:val="28"/>
          <w:szCs w:val="28"/>
        </w:rPr>
        <w:t>2.2021 г.</w:t>
      </w:r>
      <w:r w:rsidR="00B54CE1">
        <w:rPr>
          <w:rFonts w:ascii="Times New Roman" w:hAnsi="Times New Roman" w:cs="Times New Roman"/>
          <w:sz w:val="28"/>
          <w:szCs w:val="28"/>
        </w:rPr>
        <w:t xml:space="preserve"> № </w:t>
      </w:r>
      <w:r>
        <w:rPr>
          <w:rFonts w:ascii="Times New Roman" w:hAnsi="Times New Roman" w:cs="Times New Roman"/>
          <w:sz w:val="28"/>
          <w:szCs w:val="28"/>
        </w:rPr>
        <w:t>41</w:t>
      </w:r>
      <w:r w:rsidR="00B54CE1">
        <w:rPr>
          <w:rFonts w:ascii="Times New Roman" w:hAnsi="Times New Roman" w:cs="Times New Roman"/>
          <w:sz w:val="28"/>
          <w:szCs w:val="28"/>
        </w:rPr>
        <w:t>) определены виды разрешенной охоты:</w:t>
      </w:r>
    </w:p>
    <w:p w:rsidR="009838E1" w:rsidRDefault="00B54CE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1) промысловая охота;</w:t>
      </w:r>
    </w:p>
    <w:p w:rsidR="009838E1" w:rsidRDefault="00B54CE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2) любительская и спортивная охота;</w:t>
      </w:r>
    </w:p>
    <w:p w:rsidR="009838E1" w:rsidRDefault="00B54CE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охота в целях осуществления научно-исследовательской деятельности, образовательной деятельности;</w:t>
      </w:r>
    </w:p>
    <w:p w:rsidR="009838E1" w:rsidRDefault="00B54CE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4) охота в целях регулирования численности охотничьих ресурсов;</w:t>
      </w:r>
    </w:p>
    <w:p w:rsidR="009838E1" w:rsidRDefault="00B54CE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5) охота в целях акклиматизации, переселения и гибридизации охотничьих ресурсов;</w:t>
      </w:r>
    </w:p>
    <w:p w:rsidR="009838E1" w:rsidRDefault="00B54CE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6) охота в целях содержания и разведения охотничьих ресурсов в </w:t>
      </w:r>
      <w:proofErr w:type="spellStart"/>
      <w:r>
        <w:rPr>
          <w:rFonts w:ascii="Times New Roman" w:hAnsi="Times New Roman" w:cs="Times New Roman"/>
          <w:sz w:val="28"/>
          <w:szCs w:val="28"/>
        </w:rPr>
        <w:t>полувольных</w:t>
      </w:r>
      <w:proofErr w:type="spellEnd"/>
      <w:r>
        <w:rPr>
          <w:rFonts w:ascii="Times New Roman" w:hAnsi="Times New Roman" w:cs="Times New Roman"/>
          <w:sz w:val="28"/>
          <w:szCs w:val="28"/>
        </w:rPr>
        <w:t xml:space="preserve"> условиях или искусственно созданной среде обитания.</w:t>
      </w:r>
    </w:p>
    <w:p w:rsidR="009838E1" w:rsidRDefault="000D1666">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Объемы (лимиты, квоты) изъятия охотничьих ресурсов на территории Челябинской области в период с 01.08.202</w:t>
      </w:r>
      <w:r w:rsidR="00827F58">
        <w:rPr>
          <w:rFonts w:ascii="Times New Roman" w:hAnsi="Times New Roman" w:cs="Times New Roman"/>
          <w:sz w:val="28"/>
          <w:szCs w:val="28"/>
        </w:rPr>
        <w:t>2</w:t>
      </w:r>
      <w:r>
        <w:rPr>
          <w:rFonts w:ascii="Times New Roman" w:hAnsi="Times New Roman" w:cs="Times New Roman"/>
          <w:sz w:val="28"/>
          <w:szCs w:val="28"/>
        </w:rPr>
        <w:t xml:space="preserve"> г. по 01.08.202</w:t>
      </w:r>
      <w:r w:rsidR="00827F58">
        <w:rPr>
          <w:rFonts w:ascii="Times New Roman" w:hAnsi="Times New Roman" w:cs="Times New Roman"/>
          <w:sz w:val="28"/>
          <w:szCs w:val="28"/>
        </w:rPr>
        <w:t>3</w:t>
      </w:r>
      <w:r>
        <w:rPr>
          <w:rFonts w:ascii="Times New Roman" w:hAnsi="Times New Roman" w:cs="Times New Roman"/>
          <w:sz w:val="28"/>
          <w:szCs w:val="28"/>
        </w:rPr>
        <w:t xml:space="preserve"> г. устанавливаются исключительно для</w:t>
      </w:r>
      <w:r w:rsidR="00B54CE1">
        <w:rPr>
          <w:rFonts w:ascii="Times New Roman" w:hAnsi="Times New Roman" w:cs="Times New Roman"/>
          <w:sz w:val="28"/>
          <w:szCs w:val="28"/>
        </w:rPr>
        <w:t xml:space="preserve"> осуществл</w:t>
      </w:r>
      <w:r>
        <w:rPr>
          <w:rFonts w:ascii="Times New Roman" w:hAnsi="Times New Roman" w:cs="Times New Roman"/>
          <w:sz w:val="28"/>
          <w:szCs w:val="28"/>
        </w:rPr>
        <w:t>ения любительской и спортивной</w:t>
      </w:r>
      <w:r w:rsidR="00B54CE1">
        <w:rPr>
          <w:rFonts w:ascii="Times New Roman" w:hAnsi="Times New Roman" w:cs="Times New Roman"/>
          <w:sz w:val="28"/>
          <w:szCs w:val="28"/>
        </w:rPr>
        <w:t xml:space="preserve"> охот</w:t>
      </w:r>
      <w:r>
        <w:rPr>
          <w:rFonts w:ascii="Times New Roman" w:hAnsi="Times New Roman" w:cs="Times New Roman"/>
          <w:sz w:val="28"/>
          <w:szCs w:val="28"/>
        </w:rPr>
        <w:t>ы</w:t>
      </w:r>
      <w:r w:rsidR="00B54CE1">
        <w:rPr>
          <w:rFonts w:ascii="Times New Roman" w:hAnsi="Times New Roman" w:cs="Times New Roman"/>
          <w:sz w:val="28"/>
          <w:szCs w:val="28"/>
        </w:rPr>
        <w:t>.</w:t>
      </w:r>
    </w:p>
    <w:p w:rsidR="009838E1" w:rsidRDefault="00B54CE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Охота ведется ради получения охотниками для личного потребления продукции охоты, пушнины, мяса, лекарственного сырья, имеет эстетический и социальный аспект, является одним из важных инструментов регуляции природных экосистем. </w:t>
      </w:r>
    </w:p>
    <w:p w:rsidR="009838E1" w:rsidRDefault="00B54CE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Кормовые и защитные условия охотничьих угодий позволяют поддерживать высокую плотность охотничьих ресурсов и ежегодно получать значительное количество ценной продукции. Осуществление мероприятий по охране, воспроизводству охотничьих ресурсов и рациональное их использование способно значительно увеличить объем получаемой продукции.</w:t>
      </w:r>
    </w:p>
    <w:p w:rsidR="009838E1" w:rsidRDefault="00B54CE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Использование охотничьих ресурсов базируется на их способности к естественному воспроизводству. Эта способность осуществляется в ходе природных циклических процессов и не требует, при сохранении эволюционно сложившихся экосистем, специальных капитальных вложений. Другой особенностью этих ресурсов является их динамизм во времени (годовые и многолетние колебания численности) и в пространстве (расселение, сезонные миграции и кочевки).</w:t>
      </w:r>
    </w:p>
    <w:p w:rsidR="009838E1" w:rsidRDefault="00B54CE1">
      <w:pPr>
        <w:pStyle w:val="ConsPlusNormal"/>
        <w:widowControl/>
        <w:ind w:firstLine="539"/>
        <w:jc w:val="both"/>
      </w:pPr>
      <w:r>
        <w:rPr>
          <w:rFonts w:ascii="Times New Roman" w:hAnsi="Times New Roman" w:cs="Times New Roman"/>
          <w:sz w:val="28"/>
          <w:szCs w:val="28"/>
        </w:rPr>
        <w:t xml:space="preserve">Пользование охотничьими ресурсами требует экологической ориентации в управлении животным миром, знаний о численности и состоянии ресурсов, условиях и факторах, оказывающих на </w:t>
      </w:r>
      <w:r>
        <w:rPr>
          <w:rFonts w:ascii="Times New Roman" w:hAnsi="Times New Roman" w:cs="Times New Roman"/>
          <w:color w:val="000000"/>
          <w:sz w:val="28"/>
          <w:szCs w:val="28"/>
        </w:rPr>
        <w:t>них</w:t>
      </w:r>
      <w:r>
        <w:rPr>
          <w:rFonts w:ascii="Times New Roman" w:hAnsi="Times New Roman" w:cs="Times New Roman"/>
          <w:sz w:val="28"/>
          <w:szCs w:val="28"/>
        </w:rPr>
        <w:t xml:space="preserve"> влияние, и должно осуществляться в комплексе с системой мер по охране и воспроизводству объектов животного мира, сохранению среды их обитания (статья 35 ФЗ «О животном мире»). </w:t>
      </w:r>
    </w:p>
    <w:p w:rsidR="009838E1" w:rsidRDefault="00B54CE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Основная цель установления лимитов и квот изъятия охотничьих ресурсов – обеспечение устойчивого существования и использования животного мира.</w:t>
      </w:r>
    </w:p>
    <w:p w:rsidR="009838E1" w:rsidRDefault="009838E1">
      <w:pPr>
        <w:pStyle w:val="ConsPlusNormal"/>
        <w:widowControl/>
        <w:ind w:firstLine="540"/>
        <w:jc w:val="both"/>
        <w:rPr>
          <w:rFonts w:ascii="Times New Roman" w:hAnsi="Times New Roman" w:cs="Times New Roman"/>
          <w:sz w:val="28"/>
          <w:szCs w:val="28"/>
        </w:rPr>
      </w:pPr>
    </w:p>
    <w:p w:rsidR="009838E1" w:rsidRDefault="00B54CE1">
      <w:pPr>
        <w:pStyle w:val="af2"/>
        <w:numPr>
          <w:ilvl w:val="0"/>
          <w:numId w:val="2"/>
        </w:numPr>
        <w:jc w:val="center"/>
        <w:rPr>
          <w:b/>
          <w:sz w:val="28"/>
          <w:szCs w:val="28"/>
        </w:rPr>
      </w:pPr>
      <w:r>
        <w:rPr>
          <w:b/>
          <w:sz w:val="28"/>
          <w:szCs w:val="28"/>
        </w:rPr>
        <w:t>Экологическое обоснование лимитов изъятия бурого медведя.</w:t>
      </w:r>
    </w:p>
    <w:p w:rsidR="009838E1" w:rsidRDefault="009838E1">
      <w:pPr>
        <w:pStyle w:val="af2"/>
        <w:ind w:left="785"/>
        <w:rPr>
          <w:b/>
          <w:sz w:val="28"/>
          <w:szCs w:val="28"/>
        </w:rPr>
      </w:pPr>
    </w:p>
    <w:p w:rsidR="009838E1" w:rsidRDefault="00B54CE1">
      <w:pPr>
        <w:pStyle w:val="ConsPlusNormal"/>
        <w:widowControl/>
        <w:numPr>
          <w:ilvl w:val="1"/>
          <w:numId w:val="2"/>
        </w:numPr>
        <w:jc w:val="center"/>
        <w:rPr>
          <w:rFonts w:ascii="Times New Roman" w:hAnsi="Times New Roman" w:cs="Times New Roman"/>
          <w:b/>
          <w:i/>
          <w:sz w:val="28"/>
          <w:szCs w:val="28"/>
        </w:rPr>
      </w:pPr>
      <w:r>
        <w:rPr>
          <w:rFonts w:ascii="Times New Roman" w:hAnsi="Times New Roman" w:cs="Times New Roman"/>
          <w:b/>
          <w:i/>
          <w:sz w:val="28"/>
          <w:szCs w:val="28"/>
        </w:rPr>
        <w:t>Краткая характеристика биологии и распространения вида.</w:t>
      </w:r>
    </w:p>
    <w:p w:rsidR="00422327" w:rsidRDefault="00422327">
      <w:pPr>
        <w:pStyle w:val="ConsPlusNormal"/>
        <w:widowControl/>
        <w:jc w:val="both"/>
        <w:rPr>
          <w:rFonts w:ascii="Times New Roman" w:hAnsi="Times New Roman" w:cs="Times New Roman"/>
          <w:b/>
          <w:sz w:val="28"/>
          <w:szCs w:val="28"/>
        </w:rPr>
      </w:pPr>
    </w:p>
    <w:p w:rsidR="009838E1" w:rsidRDefault="00B54CE1">
      <w:pPr>
        <w:pStyle w:val="ConsPlusNormal"/>
        <w:widowControl/>
        <w:jc w:val="both"/>
      </w:pPr>
      <w:r>
        <w:rPr>
          <w:rFonts w:ascii="Times New Roman" w:hAnsi="Times New Roman" w:cs="Times New Roman"/>
          <w:b/>
          <w:sz w:val="28"/>
          <w:szCs w:val="28"/>
        </w:rPr>
        <w:t xml:space="preserve">Бурый медведь </w:t>
      </w:r>
      <w:r>
        <w:rPr>
          <w:rFonts w:ascii="Times New Roman" w:hAnsi="Times New Roman" w:cs="Times New Roman"/>
          <w:i/>
          <w:sz w:val="28"/>
          <w:szCs w:val="28"/>
        </w:rPr>
        <w:t xml:space="preserve">– </w:t>
      </w:r>
      <w:proofErr w:type="spellStart"/>
      <w:r>
        <w:rPr>
          <w:rFonts w:ascii="Times New Roman" w:hAnsi="Times New Roman" w:cs="Times New Roman"/>
          <w:i/>
          <w:color w:val="000000"/>
          <w:sz w:val="28"/>
          <w:szCs w:val="28"/>
          <w:lang w:val="en-US"/>
        </w:rPr>
        <w:t>Ursus</w:t>
      </w:r>
      <w:proofErr w:type="spellEnd"/>
      <w:r>
        <w:rPr>
          <w:rFonts w:ascii="Times New Roman" w:hAnsi="Times New Roman" w:cs="Times New Roman"/>
          <w:i/>
          <w:color w:val="000000"/>
          <w:sz w:val="28"/>
          <w:szCs w:val="28"/>
        </w:rPr>
        <w:t xml:space="preserve"> </w:t>
      </w:r>
      <w:proofErr w:type="spellStart"/>
      <w:r>
        <w:rPr>
          <w:rFonts w:ascii="Times New Roman" w:hAnsi="Times New Roman" w:cs="Times New Roman"/>
          <w:i/>
          <w:color w:val="000000"/>
          <w:sz w:val="28"/>
          <w:szCs w:val="28"/>
        </w:rPr>
        <w:t>ar</w:t>
      </w:r>
      <w:proofErr w:type="gramStart"/>
      <w:r>
        <w:rPr>
          <w:rFonts w:ascii="Times New Roman" w:hAnsi="Times New Roman" w:cs="Times New Roman"/>
          <w:i/>
          <w:color w:val="000000"/>
          <w:sz w:val="28"/>
          <w:szCs w:val="28"/>
        </w:rPr>
        <w:t>с</w:t>
      </w:r>
      <w:proofErr w:type="gramEnd"/>
      <w:r>
        <w:rPr>
          <w:rFonts w:ascii="Times New Roman" w:hAnsi="Times New Roman" w:cs="Times New Roman"/>
          <w:i/>
          <w:color w:val="000000"/>
          <w:sz w:val="28"/>
          <w:szCs w:val="28"/>
        </w:rPr>
        <w:t>tos</w:t>
      </w:r>
      <w:proofErr w:type="spellEnd"/>
      <w:r>
        <w:rPr>
          <w:rFonts w:ascii="Times New Roman" w:hAnsi="Times New Roman" w:cs="Times New Roman"/>
          <w:i/>
          <w:color w:val="000000"/>
          <w:sz w:val="28"/>
          <w:szCs w:val="28"/>
        </w:rPr>
        <w:t>.</w:t>
      </w:r>
    </w:p>
    <w:p w:rsidR="009838E1" w:rsidRDefault="00B54CE1">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Туловище удлиненное, шея толстая, умеренно длинная. </w:t>
      </w:r>
      <w:proofErr w:type="gramStart"/>
      <w:r>
        <w:rPr>
          <w:rFonts w:ascii="Times New Roman" w:hAnsi="Times New Roman" w:cs="Times New Roman"/>
          <w:sz w:val="28"/>
          <w:szCs w:val="28"/>
        </w:rPr>
        <w:t>Голова крупная, чаще с короткой, реже с удлиненной мордой.</w:t>
      </w:r>
      <w:proofErr w:type="gramEnd"/>
      <w:r>
        <w:rPr>
          <w:rFonts w:ascii="Times New Roman" w:hAnsi="Times New Roman" w:cs="Times New Roman"/>
          <w:sz w:val="28"/>
          <w:szCs w:val="28"/>
        </w:rPr>
        <w:t xml:space="preserve"> Глаза небольшие. Уши  маленькие, почти не выступающие над мехом, или умеренной длины. Крупный зверь массивного телосложения. Длина тела более 2 метров, вес до 300 кг. </w:t>
      </w:r>
      <w:r>
        <w:rPr>
          <w:rFonts w:ascii="Times New Roman" w:hAnsi="Times New Roman" w:cs="Times New Roman"/>
          <w:sz w:val="28"/>
          <w:szCs w:val="28"/>
        </w:rPr>
        <w:lastRenderedPageBreak/>
        <w:t>Обитатель таежных лесов. Типичными местами обитания являются глухие леса с буреломом, болотами и лужайками.</w:t>
      </w:r>
    </w:p>
    <w:p w:rsidR="009838E1" w:rsidRDefault="00B54CE1">
      <w:pPr>
        <w:pStyle w:val="ConsPlusNormal"/>
        <w:widowControl/>
        <w:ind w:firstLine="540"/>
        <w:jc w:val="both"/>
      </w:pPr>
      <w:r>
        <w:rPr>
          <w:rFonts w:ascii="Times New Roman" w:hAnsi="Times New Roman" w:cs="Times New Roman"/>
          <w:sz w:val="28"/>
          <w:szCs w:val="28"/>
        </w:rPr>
        <w:t xml:space="preserve">Конечности относительно короткие, пятипалые. Все пальцы касаются земли и вооружены длинными, изогнутыми, мощными, не втяжными когтями. На передних конечностях они обычно значительно больше, чем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задних. На нижней поверхности кисти и ступни кроме обнаженных пальцевых подушек имеется поперечная голая подушка, а также и голые участки кожи позади нее. При ходьбе медведи передними конечностями опираются на пальцы и переднюю часть кисти, а задними - на всю поверхность стопы. След задней лапы медведя немного напоминает след босой ноги человека.</w:t>
      </w:r>
    </w:p>
    <w:p w:rsidR="009838E1" w:rsidRDefault="00B54CE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Мех относительно грубый, густой, пышный. Высота остевых волос 10 - 15 сантиметров, подшерстка - 6 - 8 сантиметров и более. Окраска его черная или бурая с различными оттенками. На груди бывает более светлое пятно, иногда более светлый ошейник. Сезонные изменения выражаются в том, что высота и густота меха в зимнее и летнее время различны.</w:t>
      </w:r>
    </w:p>
    <w:p w:rsidR="009838E1" w:rsidRDefault="00B54CE1">
      <w:pPr>
        <w:pStyle w:val="ConsPlusNormal"/>
        <w:widowContro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По характеру питания медведь всеяден, питается ягодами, плодами, зелеными частями растений, злаками, насекомыми, лягушками, грызунами, птицами и их яйцами.</w:t>
      </w:r>
      <w:proofErr w:type="gramEnd"/>
      <w:r>
        <w:rPr>
          <w:rFonts w:ascii="Times New Roman" w:hAnsi="Times New Roman" w:cs="Times New Roman"/>
          <w:sz w:val="28"/>
          <w:szCs w:val="28"/>
        </w:rPr>
        <w:t xml:space="preserve"> Охотно поедает падаль. Иногда нападает на крупных копытных животных, таких как лось.</w:t>
      </w:r>
    </w:p>
    <w:p w:rsidR="009838E1" w:rsidRDefault="00B54CE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Большинство животных ведет оседлый образ жизни, кочевки характерны в голодные, неурожайные годы.  Бурый медведь впадает в зимний сон. Для бурого медведя характерны грунтовые берлоги. Медведи не образуют постоянных пар, самцы и самки встречаются только в период спаривания и не держатся вместе подолгу. Самцы в заботах о потомстве участия не принимают, а зачастую самцы представляют реальную опасность для медвежат (отмечены случаи каннибализма). Медведица приносит потомство не чаще одного  раза в 2 года, в помете обычно 1 - 2, редко 3 детеныша. Медвежата родятся в берлоге в период с конца декабря по февраль. Половой зрелости звери достигают на третьем году жизни. Продолжительность жизни бурого медведя в неволе – 45 лет. Врагов у медведя нет. В Челябинской области медведи обитают в </w:t>
      </w:r>
      <w:proofErr w:type="gramStart"/>
      <w:r>
        <w:rPr>
          <w:rFonts w:ascii="Times New Roman" w:hAnsi="Times New Roman" w:cs="Times New Roman"/>
          <w:sz w:val="28"/>
          <w:szCs w:val="28"/>
        </w:rPr>
        <w:t>горно-лесной</w:t>
      </w:r>
      <w:proofErr w:type="gramEnd"/>
      <w:r>
        <w:rPr>
          <w:rFonts w:ascii="Times New Roman" w:hAnsi="Times New Roman" w:cs="Times New Roman"/>
          <w:sz w:val="28"/>
          <w:szCs w:val="28"/>
        </w:rPr>
        <w:t xml:space="preserve"> зоне.</w:t>
      </w:r>
    </w:p>
    <w:p w:rsidR="009838E1" w:rsidRDefault="009838E1">
      <w:pPr>
        <w:pStyle w:val="ConsPlusNormal"/>
        <w:widowControl/>
        <w:ind w:firstLine="709"/>
        <w:jc w:val="both"/>
        <w:rPr>
          <w:rFonts w:ascii="Times New Roman" w:hAnsi="Times New Roman" w:cs="Times New Roman"/>
          <w:b/>
          <w:i/>
          <w:sz w:val="28"/>
          <w:szCs w:val="28"/>
        </w:rPr>
      </w:pPr>
    </w:p>
    <w:p w:rsidR="009838E1" w:rsidRDefault="00B54CE1">
      <w:pPr>
        <w:pStyle w:val="ConsPlusNormal"/>
        <w:widowControl/>
        <w:numPr>
          <w:ilvl w:val="1"/>
          <w:numId w:val="2"/>
        </w:numPr>
        <w:jc w:val="both"/>
        <w:rPr>
          <w:rFonts w:ascii="Times New Roman" w:hAnsi="Times New Roman" w:cs="Times New Roman"/>
          <w:b/>
          <w:i/>
          <w:sz w:val="28"/>
          <w:szCs w:val="28"/>
        </w:rPr>
      </w:pPr>
      <w:r>
        <w:rPr>
          <w:rFonts w:ascii="Times New Roman" w:hAnsi="Times New Roman" w:cs="Times New Roman"/>
          <w:b/>
          <w:i/>
          <w:sz w:val="28"/>
          <w:szCs w:val="28"/>
        </w:rPr>
        <w:t>Состояние местной популяции вида, ее численности и объемов использования</w:t>
      </w:r>
    </w:p>
    <w:p w:rsidR="009838E1" w:rsidRDefault="009838E1">
      <w:pPr>
        <w:pStyle w:val="ConsPlusNormal"/>
        <w:widowControl/>
        <w:ind w:firstLine="709"/>
        <w:jc w:val="both"/>
        <w:rPr>
          <w:rFonts w:ascii="Times New Roman" w:hAnsi="Times New Roman" w:cs="Times New Roman"/>
          <w:b/>
          <w:i/>
          <w:sz w:val="28"/>
          <w:szCs w:val="28"/>
        </w:rPr>
      </w:pPr>
    </w:p>
    <w:p w:rsidR="009838E1" w:rsidRDefault="00B54CE1" w:rsidP="00E33C47">
      <w:pPr>
        <w:pStyle w:val="ConsPlusNormal"/>
        <w:widowControl/>
        <w:ind w:firstLine="539"/>
        <w:jc w:val="both"/>
        <w:rPr>
          <w:rFonts w:ascii="Times New Roman" w:hAnsi="Times New Roman" w:cs="Times New Roman"/>
          <w:sz w:val="28"/>
          <w:szCs w:val="28"/>
        </w:rPr>
      </w:pPr>
      <w:r>
        <w:rPr>
          <w:rFonts w:ascii="Times New Roman" w:hAnsi="Times New Roman" w:cs="Times New Roman"/>
          <w:sz w:val="28"/>
          <w:szCs w:val="28"/>
        </w:rPr>
        <w:t>Сведения о численности бурого медведя (далее – медведь) на территории Челябинской области по данным государственного мониторинга охотничьих ресурсов на 1 апреля 201</w:t>
      </w:r>
      <w:r w:rsidR="00827F58">
        <w:rPr>
          <w:rFonts w:ascii="Times New Roman" w:hAnsi="Times New Roman" w:cs="Times New Roman"/>
          <w:sz w:val="28"/>
          <w:szCs w:val="28"/>
        </w:rPr>
        <w:t>8</w:t>
      </w:r>
      <w:r>
        <w:rPr>
          <w:rFonts w:ascii="Times New Roman" w:hAnsi="Times New Roman" w:cs="Times New Roman"/>
          <w:sz w:val="28"/>
          <w:szCs w:val="28"/>
        </w:rPr>
        <w:t>-202</w:t>
      </w:r>
      <w:r w:rsidR="00827F58">
        <w:rPr>
          <w:rFonts w:ascii="Times New Roman" w:hAnsi="Times New Roman" w:cs="Times New Roman"/>
          <w:sz w:val="28"/>
          <w:szCs w:val="28"/>
        </w:rPr>
        <w:t>1</w:t>
      </w:r>
      <w:r>
        <w:rPr>
          <w:rFonts w:ascii="Times New Roman" w:hAnsi="Times New Roman" w:cs="Times New Roman"/>
          <w:sz w:val="28"/>
          <w:szCs w:val="28"/>
        </w:rPr>
        <w:t xml:space="preserve"> годов свидетельствуют о том, что поголовье зверя по годам меняется мало – от 59</w:t>
      </w:r>
      <w:r w:rsidR="00827F58">
        <w:rPr>
          <w:rFonts w:ascii="Times New Roman" w:hAnsi="Times New Roman" w:cs="Times New Roman"/>
          <w:sz w:val="28"/>
          <w:szCs w:val="28"/>
        </w:rPr>
        <w:t>8 до 685 особей (в среднем – 653</w:t>
      </w:r>
      <w:r>
        <w:rPr>
          <w:rFonts w:ascii="Times New Roman" w:hAnsi="Times New Roman" w:cs="Times New Roman"/>
          <w:sz w:val="28"/>
          <w:szCs w:val="28"/>
        </w:rPr>
        <w:t xml:space="preserve"> особ</w:t>
      </w:r>
      <w:r w:rsidR="00827F58">
        <w:rPr>
          <w:rFonts w:ascii="Times New Roman" w:hAnsi="Times New Roman" w:cs="Times New Roman"/>
          <w:sz w:val="28"/>
          <w:szCs w:val="28"/>
        </w:rPr>
        <w:t>и</w:t>
      </w:r>
      <w:r>
        <w:rPr>
          <w:rFonts w:ascii="Times New Roman" w:hAnsi="Times New Roman" w:cs="Times New Roman"/>
          <w:sz w:val="28"/>
          <w:szCs w:val="28"/>
        </w:rPr>
        <w:t xml:space="preserve">). </w:t>
      </w:r>
      <w:bookmarkStart w:id="1" w:name="__DdeLink__12093_648342033"/>
      <w:bookmarkStart w:id="2" w:name="__DdeLink__12093_6483420331"/>
      <w:bookmarkEnd w:id="1"/>
      <w:bookmarkEnd w:id="2"/>
    </w:p>
    <w:p w:rsidR="009838E1" w:rsidRDefault="00B54CE1" w:rsidP="00E33C47">
      <w:pPr>
        <w:pStyle w:val="ConsPlusNormal"/>
        <w:widowControl/>
        <w:ind w:firstLine="539"/>
        <w:jc w:val="both"/>
        <w:rPr>
          <w:rFonts w:ascii="Times New Roman" w:hAnsi="Times New Roman" w:cs="Times New Roman"/>
          <w:sz w:val="28"/>
          <w:szCs w:val="28"/>
        </w:rPr>
      </w:pPr>
      <w:r>
        <w:rPr>
          <w:rFonts w:ascii="Times New Roman" w:hAnsi="Times New Roman" w:cs="Times New Roman"/>
          <w:sz w:val="28"/>
          <w:szCs w:val="28"/>
        </w:rPr>
        <w:t>На протяжении анализируемого периода численность медведя стабильна, что не вызывает опасения за состояние ресурсов медведя в Челябинской области. На территориях 4-5 заказников ежегодно обитает 24-28 особей медведя</w:t>
      </w:r>
      <w:r w:rsidR="000D1666">
        <w:rPr>
          <w:rFonts w:ascii="Times New Roman" w:hAnsi="Times New Roman" w:cs="Times New Roman"/>
          <w:sz w:val="28"/>
          <w:szCs w:val="28"/>
        </w:rPr>
        <w:t>, в том числе на 1 апреля 202</w:t>
      </w:r>
      <w:r w:rsidR="00827F58">
        <w:rPr>
          <w:rFonts w:ascii="Times New Roman" w:hAnsi="Times New Roman" w:cs="Times New Roman"/>
          <w:sz w:val="28"/>
          <w:szCs w:val="28"/>
        </w:rPr>
        <w:t>2</w:t>
      </w:r>
      <w:r w:rsidR="000D1666">
        <w:rPr>
          <w:rFonts w:ascii="Times New Roman" w:hAnsi="Times New Roman" w:cs="Times New Roman"/>
          <w:sz w:val="28"/>
          <w:szCs w:val="28"/>
        </w:rPr>
        <w:t xml:space="preserve"> года в 5 заказниках обитало 27 особей медведя.</w:t>
      </w:r>
    </w:p>
    <w:p w:rsidR="009838E1" w:rsidRDefault="00B54CE1" w:rsidP="00E33C47">
      <w:pPr>
        <w:ind w:firstLine="720"/>
        <w:jc w:val="both"/>
      </w:pPr>
      <w:r>
        <w:rPr>
          <w:sz w:val="28"/>
          <w:szCs w:val="28"/>
        </w:rPr>
        <w:lastRenderedPageBreak/>
        <w:t>Согласно данным государственного мониторинга охотничьих ресурсов на 1 апреля 202</w:t>
      </w:r>
      <w:r w:rsidR="00121377">
        <w:rPr>
          <w:sz w:val="28"/>
          <w:szCs w:val="28"/>
        </w:rPr>
        <w:t>2</w:t>
      </w:r>
      <w:r>
        <w:rPr>
          <w:sz w:val="28"/>
          <w:szCs w:val="28"/>
        </w:rPr>
        <w:t xml:space="preserve"> года численность медведя на территории Чел</w:t>
      </w:r>
      <w:r w:rsidR="000D1666">
        <w:rPr>
          <w:sz w:val="28"/>
          <w:szCs w:val="28"/>
        </w:rPr>
        <w:t>ябинской области составляла 68</w:t>
      </w:r>
      <w:r w:rsidR="00121377">
        <w:rPr>
          <w:sz w:val="28"/>
          <w:szCs w:val="28"/>
        </w:rPr>
        <w:t>3 особи</w:t>
      </w:r>
      <w:r>
        <w:rPr>
          <w:sz w:val="28"/>
          <w:szCs w:val="28"/>
        </w:rPr>
        <w:t>, в том числе в общедоступных и за</w:t>
      </w:r>
      <w:r w:rsidR="000D1666">
        <w:rPr>
          <w:sz w:val="28"/>
          <w:szCs w:val="28"/>
        </w:rPr>
        <w:t>крепленных охотничьих угодьях 65</w:t>
      </w:r>
      <w:r w:rsidR="00121377">
        <w:rPr>
          <w:sz w:val="28"/>
          <w:szCs w:val="28"/>
        </w:rPr>
        <w:t>6</w:t>
      </w:r>
      <w:r w:rsidR="000D1666">
        <w:rPr>
          <w:sz w:val="28"/>
          <w:szCs w:val="28"/>
        </w:rPr>
        <w:t xml:space="preserve"> особей (68</w:t>
      </w:r>
      <w:r w:rsidR="00121377">
        <w:rPr>
          <w:sz w:val="28"/>
          <w:szCs w:val="28"/>
        </w:rPr>
        <w:t>3</w:t>
      </w:r>
      <w:r w:rsidR="000D1666">
        <w:rPr>
          <w:sz w:val="28"/>
          <w:szCs w:val="28"/>
        </w:rPr>
        <w:t>/65</w:t>
      </w:r>
      <w:r w:rsidR="00121377">
        <w:rPr>
          <w:sz w:val="28"/>
          <w:szCs w:val="28"/>
        </w:rPr>
        <w:t>6</w:t>
      </w:r>
      <w:r>
        <w:rPr>
          <w:sz w:val="28"/>
          <w:szCs w:val="28"/>
        </w:rPr>
        <w:t>).</w:t>
      </w:r>
    </w:p>
    <w:p w:rsidR="009838E1" w:rsidRDefault="00F96CAB" w:rsidP="00F96CAB">
      <w:pPr>
        <w:ind w:left="-426"/>
        <w:jc w:val="both"/>
        <w:rPr>
          <w:sz w:val="28"/>
          <w:szCs w:val="28"/>
        </w:rPr>
      </w:pPr>
      <w:r>
        <w:rPr>
          <w:sz w:val="28"/>
          <w:szCs w:val="28"/>
        </w:rPr>
        <w:t xml:space="preserve">        </w:t>
      </w:r>
      <w:r w:rsidR="00B54CE1">
        <w:rPr>
          <w:sz w:val="28"/>
          <w:szCs w:val="28"/>
        </w:rPr>
        <w:t>В соответствие с приказом Министерства природных ресурсов и эк</w:t>
      </w:r>
      <w:r w:rsidR="00803739">
        <w:rPr>
          <w:sz w:val="28"/>
          <w:szCs w:val="28"/>
        </w:rPr>
        <w:t>ологии Российской Федерации от 25</w:t>
      </w:r>
      <w:r w:rsidR="00B54CE1">
        <w:rPr>
          <w:sz w:val="28"/>
          <w:szCs w:val="28"/>
        </w:rPr>
        <w:t xml:space="preserve"> </w:t>
      </w:r>
      <w:r w:rsidR="00803739">
        <w:rPr>
          <w:sz w:val="28"/>
          <w:szCs w:val="28"/>
        </w:rPr>
        <w:t>ноября 2020 г.</w:t>
      </w:r>
      <w:r w:rsidR="00B54CE1">
        <w:rPr>
          <w:sz w:val="28"/>
          <w:szCs w:val="28"/>
        </w:rPr>
        <w:t xml:space="preserve"> № </w:t>
      </w:r>
      <w:r w:rsidR="00803739">
        <w:rPr>
          <w:sz w:val="28"/>
          <w:szCs w:val="28"/>
        </w:rPr>
        <w:t>965</w:t>
      </w:r>
      <w:r w:rsidR="00B54CE1">
        <w:rPr>
          <w:sz w:val="28"/>
          <w:szCs w:val="28"/>
        </w:rPr>
        <w:t xml:space="preserve"> «Об утверждении нормативов допустимого изъятия охотничьих ресурсов и нормативов численности охотничьих ресурсов в охотничьих угодьях» (далее –  приказ Минприроды № </w:t>
      </w:r>
      <w:r w:rsidR="00803739">
        <w:rPr>
          <w:sz w:val="28"/>
          <w:szCs w:val="28"/>
        </w:rPr>
        <w:t>965</w:t>
      </w:r>
      <w:r w:rsidR="00B54CE1">
        <w:rPr>
          <w:sz w:val="28"/>
          <w:szCs w:val="28"/>
        </w:rPr>
        <w:t xml:space="preserve">) норматив добычи медведя составляет </w:t>
      </w:r>
      <w:r w:rsidR="00803739">
        <w:rPr>
          <w:sz w:val="28"/>
          <w:szCs w:val="28"/>
        </w:rPr>
        <w:t>до 30</w:t>
      </w:r>
      <w:r w:rsidR="00B54CE1">
        <w:rPr>
          <w:sz w:val="28"/>
          <w:szCs w:val="28"/>
        </w:rPr>
        <w:t xml:space="preserve"> % от его численности в охотничьем угодье. При расчете лимита добычи медведя в соответствии с </w:t>
      </w:r>
      <w:r w:rsidR="00B54CE1">
        <w:rPr>
          <w:sz w:val="28"/>
        </w:rPr>
        <w:t xml:space="preserve">приказом Минприроды № </w:t>
      </w:r>
      <w:r w:rsidR="00803739">
        <w:rPr>
          <w:sz w:val="28"/>
        </w:rPr>
        <w:t>9</w:t>
      </w:r>
      <w:r w:rsidR="000D1666">
        <w:rPr>
          <w:sz w:val="28"/>
        </w:rPr>
        <w:t>65</w:t>
      </w:r>
      <w:r w:rsidR="00B54CE1">
        <w:rPr>
          <w:sz w:val="28"/>
        </w:rPr>
        <w:t xml:space="preserve"> </w:t>
      </w:r>
      <w:r w:rsidR="00B54CE1">
        <w:rPr>
          <w:sz w:val="28"/>
          <w:szCs w:val="28"/>
        </w:rPr>
        <w:t xml:space="preserve">используется численность </w:t>
      </w:r>
      <w:r w:rsidR="000D1666">
        <w:rPr>
          <w:sz w:val="28"/>
          <w:szCs w:val="28"/>
        </w:rPr>
        <w:t>вида</w:t>
      </w:r>
      <w:r w:rsidR="00B54CE1">
        <w:rPr>
          <w:sz w:val="28"/>
          <w:szCs w:val="28"/>
        </w:rPr>
        <w:t xml:space="preserve"> по данным государственного мониторинга охотничьих ресурсов на 1 апреля текущего года. </w:t>
      </w:r>
    </w:p>
    <w:p w:rsidR="009838E1" w:rsidRDefault="009838E1">
      <w:pPr>
        <w:ind w:firstLine="720"/>
        <w:jc w:val="both"/>
        <w:rPr>
          <w:sz w:val="16"/>
          <w:szCs w:val="16"/>
        </w:rPr>
      </w:pPr>
    </w:p>
    <w:p w:rsidR="009838E1" w:rsidRDefault="00B54CE1">
      <w:pPr>
        <w:jc w:val="center"/>
        <w:rPr>
          <w:b/>
          <w:sz w:val="28"/>
          <w:szCs w:val="28"/>
        </w:rPr>
      </w:pPr>
      <w:r>
        <w:rPr>
          <w:b/>
          <w:sz w:val="28"/>
          <w:szCs w:val="28"/>
        </w:rPr>
        <w:t>Информация о</w:t>
      </w:r>
      <w:r w:rsidR="00E33C47">
        <w:rPr>
          <w:b/>
          <w:sz w:val="28"/>
          <w:szCs w:val="28"/>
        </w:rPr>
        <w:t xml:space="preserve"> численности и</w:t>
      </w:r>
      <w:r>
        <w:rPr>
          <w:b/>
          <w:sz w:val="28"/>
          <w:szCs w:val="28"/>
        </w:rPr>
        <w:t xml:space="preserve"> использовании бурого медведя</w:t>
      </w:r>
    </w:p>
    <w:p w:rsidR="00822BB9" w:rsidRDefault="00822BB9">
      <w:pPr>
        <w:jc w:val="center"/>
        <w:rPr>
          <w:b/>
          <w:sz w:val="28"/>
          <w:szCs w:val="28"/>
        </w:rPr>
      </w:pPr>
    </w:p>
    <w:p w:rsidR="009838E1" w:rsidRDefault="00E33C47">
      <w:pPr>
        <w:pStyle w:val="ConsPlusNormal"/>
        <w:widowControl/>
        <w:ind w:firstLine="539"/>
        <w:jc w:val="right"/>
      </w:pPr>
      <w:r>
        <w:rPr>
          <w:rFonts w:ascii="Times New Roman" w:hAnsi="Times New Roman" w:cs="Times New Roman"/>
          <w:szCs w:val="24"/>
        </w:rPr>
        <w:t>Таблица 1</w:t>
      </w:r>
      <w:r w:rsidR="00B54CE1">
        <w:rPr>
          <w:rFonts w:ascii="Times New Roman" w:hAnsi="Times New Roman" w:cs="Times New Roman"/>
          <w:szCs w:val="24"/>
          <w:highlight w:val="white"/>
        </w:rPr>
        <w:t>.</w:t>
      </w:r>
    </w:p>
    <w:tbl>
      <w:tblPr>
        <w:tblW w:w="5000" w:type="pct"/>
        <w:tblInd w:w="-395" w:type="dxa"/>
        <w:tblCellMar>
          <w:left w:w="5" w:type="dxa"/>
          <w:right w:w="98" w:type="dxa"/>
        </w:tblCellMar>
        <w:tblLook w:val="0000" w:firstRow="0" w:lastRow="0" w:firstColumn="0" w:lastColumn="0" w:noHBand="0" w:noVBand="0"/>
      </w:tblPr>
      <w:tblGrid>
        <w:gridCol w:w="3139"/>
        <w:gridCol w:w="1222"/>
        <w:gridCol w:w="990"/>
        <w:gridCol w:w="1272"/>
        <w:gridCol w:w="1133"/>
        <w:gridCol w:w="1984"/>
      </w:tblGrid>
      <w:tr w:rsidR="009838E1" w:rsidTr="000D1666">
        <w:tc>
          <w:tcPr>
            <w:tcW w:w="3139" w:type="dxa"/>
            <w:tcBorders>
              <w:top w:val="single" w:sz="4" w:space="0" w:color="00000A"/>
              <w:left w:val="single" w:sz="4" w:space="0" w:color="00000A"/>
              <w:bottom w:val="single" w:sz="4" w:space="0" w:color="00000A"/>
              <w:right w:val="single" w:sz="4" w:space="0" w:color="00000A"/>
            </w:tcBorders>
            <w:shd w:val="clear" w:color="auto" w:fill="FFFFFF"/>
          </w:tcPr>
          <w:p w:rsidR="009838E1" w:rsidRDefault="00B54CE1">
            <w:pPr>
              <w:pStyle w:val="ConsPlusNormal"/>
              <w:widowControl/>
              <w:ind w:firstLine="0"/>
              <w:jc w:val="center"/>
              <w:rPr>
                <w:rFonts w:ascii="Times New Roman" w:hAnsi="Times New Roman" w:cs="Times New Roman"/>
                <w:szCs w:val="24"/>
              </w:rPr>
            </w:pPr>
            <w:r>
              <w:rPr>
                <w:rFonts w:ascii="Times New Roman" w:hAnsi="Times New Roman" w:cs="Times New Roman"/>
                <w:szCs w:val="24"/>
              </w:rPr>
              <w:t>Наименование показателей</w:t>
            </w:r>
          </w:p>
        </w:tc>
        <w:tc>
          <w:tcPr>
            <w:tcW w:w="4617" w:type="dxa"/>
            <w:gridSpan w:val="4"/>
            <w:tcBorders>
              <w:top w:val="single" w:sz="4" w:space="0" w:color="00000A"/>
              <w:left w:val="single" w:sz="4" w:space="0" w:color="00000A"/>
              <w:bottom w:val="single" w:sz="4" w:space="0" w:color="00000A"/>
              <w:right w:val="single" w:sz="4" w:space="0" w:color="00000A"/>
            </w:tcBorders>
            <w:shd w:val="clear" w:color="auto" w:fill="FFFFFF"/>
          </w:tcPr>
          <w:p w:rsidR="009838E1" w:rsidRDefault="00B54CE1">
            <w:pPr>
              <w:pStyle w:val="ConsPlusNormal"/>
              <w:widowControl/>
              <w:ind w:firstLine="0"/>
              <w:jc w:val="center"/>
              <w:rPr>
                <w:rFonts w:ascii="Times New Roman" w:hAnsi="Times New Roman" w:cs="Times New Roman"/>
                <w:szCs w:val="24"/>
              </w:rPr>
            </w:pPr>
            <w:r>
              <w:rPr>
                <w:rFonts w:ascii="Times New Roman" w:hAnsi="Times New Roman" w:cs="Times New Roman"/>
                <w:szCs w:val="24"/>
              </w:rPr>
              <w:t>Анализируемый период</w:t>
            </w:r>
          </w:p>
          <w:p w:rsidR="009838E1" w:rsidRDefault="009838E1">
            <w:pPr>
              <w:pStyle w:val="ConsPlusNormal"/>
              <w:widowControl/>
              <w:ind w:firstLine="0"/>
              <w:jc w:val="center"/>
              <w:rPr>
                <w:rFonts w:ascii="Times New Roman" w:hAnsi="Times New Roman" w:cs="Times New Roman"/>
                <w:szCs w:val="24"/>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rsidR="009838E1" w:rsidRDefault="00B54CE1">
            <w:pPr>
              <w:pStyle w:val="ConsPlusNormal"/>
              <w:widowControl/>
              <w:ind w:firstLine="0"/>
              <w:jc w:val="center"/>
              <w:rPr>
                <w:rFonts w:ascii="Times New Roman" w:hAnsi="Times New Roman" w:cs="Times New Roman"/>
                <w:b/>
                <w:szCs w:val="24"/>
              </w:rPr>
            </w:pPr>
            <w:r>
              <w:rPr>
                <w:rFonts w:ascii="Times New Roman" w:hAnsi="Times New Roman" w:cs="Times New Roman"/>
                <w:b/>
                <w:szCs w:val="24"/>
              </w:rPr>
              <w:t>Плановый период</w:t>
            </w:r>
          </w:p>
        </w:tc>
      </w:tr>
      <w:tr w:rsidR="00827F58" w:rsidTr="000D1666">
        <w:tc>
          <w:tcPr>
            <w:tcW w:w="3139" w:type="dxa"/>
            <w:tcBorders>
              <w:top w:val="single" w:sz="4" w:space="0" w:color="00000A"/>
              <w:left w:val="single" w:sz="4" w:space="0" w:color="00000A"/>
              <w:bottom w:val="single" w:sz="4" w:space="0" w:color="00000A"/>
              <w:right w:val="single" w:sz="4" w:space="0" w:color="00000A"/>
            </w:tcBorders>
            <w:shd w:val="clear" w:color="auto" w:fill="FFFFFF"/>
          </w:tcPr>
          <w:p w:rsidR="00827F58" w:rsidRDefault="00827F58">
            <w:pPr>
              <w:pStyle w:val="ConsPlusNormal"/>
              <w:ind w:firstLine="0"/>
              <w:jc w:val="both"/>
              <w:rPr>
                <w:rFonts w:ascii="Times New Roman" w:hAnsi="Times New Roman" w:cs="Times New Roman"/>
                <w:szCs w:val="24"/>
              </w:rPr>
            </w:pPr>
            <w:r>
              <w:rPr>
                <w:rFonts w:ascii="Times New Roman" w:hAnsi="Times New Roman" w:cs="Times New Roman"/>
                <w:szCs w:val="24"/>
              </w:rPr>
              <w:t>Годы</w:t>
            </w:r>
          </w:p>
        </w:tc>
        <w:tc>
          <w:tcPr>
            <w:tcW w:w="1222" w:type="dxa"/>
            <w:tcBorders>
              <w:top w:val="single" w:sz="4" w:space="0" w:color="00000A"/>
              <w:left w:val="single" w:sz="4" w:space="0" w:color="00000A"/>
              <w:bottom w:val="single" w:sz="4" w:space="0" w:color="00000A"/>
              <w:right w:val="single" w:sz="4" w:space="0" w:color="00000A"/>
            </w:tcBorders>
            <w:shd w:val="clear" w:color="auto" w:fill="FFFFFF"/>
          </w:tcPr>
          <w:p w:rsidR="00827F58" w:rsidRDefault="00827F58" w:rsidP="00827F58">
            <w:pPr>
              <w:pStyle w:val="ConsPlusNormal"/>
              <w:widowControl/>
              <w:ind w:firstLine="0"/>
              <w:jc w:val="center"/>
              <w:rPr>
                <w:rFonts w:ascii="Times New Roman" w:hAnsi="Times New Roman" w:cs="Times New Roman"/>
                <w:szCs w:val="24"/>
              </w:rPr>
            </w:pPr>
            <w:r>
              <w:rPr>
                <w:rFonts w:ascii="Times New Roman" w:hAnsi="Times New Roman" w:cs="Times New Roman"/>
                <w:szCs w:val="24"/>
              </w:rPr>
              <w:t>2018</w:t>
            </w:r>
          </w:p>
        </w:tc>
        <w:tc>
          <w:tcPr>
            <w:tcW w:w="990" w:type="dxa"/>
            <w:tcBorders>
              <w:top w:val="single" w:sz="4" w:space="0" w:color="00000A"/>
              <w:left w:val="single" w:sz="4" w:space="0" w:color="00000A"/>
              <w:bottom w:val="single" w:sz="4" w:space="0" w:color="00000A"/>
              <w:right w:val="single" w:sz="4" w:space="0" w:color="00000A"/>
            </w:tcBorders>
            <w:shd w:val="clear" w:color="auto" w:fill="FFFFFF"/>
          </w:tcPr>
          <w:p w:rsidR="00827F58" w:rsidRDefault="00827F58" w:rsidP="00827F58">
            <w:pPr>
              <w:pStyle w:val="ConsPlusNormal"/>
              <w:widowControl/>
              <w:ind w:firstLine="0"/>
              <w:jc w:val="center"/>
              <w:rPr>
                <w:rFonts w:ascii="Times New Roman" w:hAnsi="Times New Roman" w:cs="Times New Roman"/>
                <w:szCs w:val="24"/>
              </w:rPr>
            </w:pPr>
            <w:r>
              <w:rPr>
                <w:rFonts w:ascii="Times New Roman" w:hAnsi="Times New Roman" w:cs="Times New Roman"/>
                <w:szCs w:val="24"/>
              </w:rPr>
              <w:t>2019</w:t>
            </w:r>
          </w:p>
        </w:tc>
        <w:tc>
          <w:tcPr>
            <w:tcW w:w="1272" w:type="dxa"/>
            <w:tcBorders>
              <w:top w:val="single" w:sz="4" w:space="0" w:color="00000A"/>
              <w:left w:val="single" w:sz="4" w:space="0" w:color="00000A"/>
              <w:bottom w:val="single" w:sz="4" w:space="0" w:color="00000A"/>
              <w:right w:val="single" w:sz="4" w:space="0" w:color="00000A"/>
            </w:tcBorders>
            <w:shd w:val="clear" w:color="auto" w:fill="FFFFFF"/>
          </w:tcPr>
          <w:p w:rsidR="00827F58" w:rsidRDefault="00827F58" w:rsidP="00827F58">
            <w:pPr>
              <w:pStyle w:val="ConsPlusNormal"/>
              <w:widowControl/>
              <w:ind w:firstLine="0"/>
              <w:jc w:val="center"/>
              <w:rPr>
                <w:rFonts w:ascii="Times New Roman" w:hAnsi="Times New Roman" w:cs="Times New Roman"/>
                <w:szCs w:val="24"/>
              </w:rPr>
            </w:pPr>
            <w:r>
              <w:rPr>
                <w:rFonts w:ascii="Times New Roman" w:hAnsi="Times New Roman" w:cs="Times New Roman"/>
                <w:szCs w:val="24"/>
              </w:rPr>
              <w:t>2020</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Pr>
          <w:p w:rsidR="00827F58" w:rsidRDefault="00827F58" w:rsidP="00827F58">
            <w:pPr>
              <w:pStyle w:val="ConsPlusNormal"/>
              <w:widowControl/>
              <w:ind w:firstLine="0"/>
              <w:jc w:val="center"/>
              <w:rPr>
                <w:rFonts w:ascii="Times New Roman" w:hAnsi="Times New Roman" w:cs="Times New Roman"/>
                <w:szCs w:val="24"/>
              </w:rPr>
            </w:pPr>
            <w:r>
              <w:rPr>
                <w:rFonts w:ascii="Times New Roman" w:hAnsi="Times New Roman" w:cs="Times New Roman"/>
                <w:szCs w:val="24"/>
              </w:rPr>
              <w:t>2021</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rsidR="00827F58" w:rsidRDefault="00827F58" w:rsidP="00827F58">
            <w:pPr>
              <w:pStyle w:val="ConsPlusNormal"/>
              <w:ind w:firstLine="0"/>
              <w:jc w:val="center"/>
              <w:rPr>
                <w:rFonts w:ascii="Times New Roman" w:hAnsi="Times New Roman" w:cs="Times New Roman"/>
                <w:b/>
                <w:szCs w:val="24"/>
              </w:rPr>
            </w:pPr>
            <w:r>
              <w:rPr>
                <w:rFonts w:ascii="Times New Roman" w:hAnsi="Times New Roman" w:cs="Times New Roman"/>
                <w:b/>
                <w:szCs w:val="24"/>
              </w:rPr>
              <w:t>2022-2023</w:t>
            </w:r>
          </w:p>
        </w:tc>
      </w:tr>
      <w:tr w:rsidR="00827F58" w:rsidTr="000D1666">
        <w:tc>
          <w:tcPr>
            <w:tcW w:w="3139" w:type="dxa"/>
            <w:tcBorders>
              <w:top w:val="single" w:sz="4" w:space="0" w:color="00000A"/>
              <w:left w:val="single" w:sz="4" w:space="0" w:color="00000A"/>
              <w:bottom w:val="single" w:sz="4" w:space="0" w:color="00000A"/>
              <w:right w:val="single" w:sz="4" w:space="0" w:color="00000A"/>
            </w:tcBorders>
            <w:shd w:val="clear" w:color="auto" w:fill="FFFFFF"/>
          </w:tcPr>
          <w:p w:rsidR="00827F58" w:rsidRDefault="00827F58">
            <w:pPr>
              <w:pStyle w:val="ConsPlusNormal"/>
              <w:widowControl/>
              <w:ind w:firstLine="0"/>
              <w:rPr>
                <w:rFonts w:ascii="Times New Roman" w:hAnsi="Times New Roman" w:cs="Times New Roman"/>
                <w:szCs w:val="24"/>
              </w:rPr>
            </w:pPr>
            <w:r>
              <w:rPr>
                <w:rFonts w:ascii="Times New Roman" w:hAnsi="Times New Roman" w:cs="Times New Roman"/>
                <w:szCs w:val="24"/>
              </w:rPr>
              <w:t xml:space="preserve">Численность, особей </w:t>
            </w:r>
          </w:p>
        </w:tc>
        <w:tc>
          <w:tcPr>
            <w:tcW w:w="1222" w:type="dxa"/>
            <w:tcBorders>
              <w:top w:val="single" w:sz="4" w:space="0" w:color="00000A"/>
              <w:left w:val="single" w:sz="4" w:space="0" w:color="00000A"/>
              <w:bottom w:val="single" w:sz="4" w:space="0" w:color="00000A"/>
              <w:right w:val="single" w:sz="4" w:space="0" w:color="00000A"/>
            </w:tcBorders>
            <w:shd w:val="clear" w:color="auto" w:fill="FFFFFF"/>
          </w:tcPr>
          <w:p w:rsidR="00827F58" w:rsidRDefault="00827F58" w:rsidP="00827F58">
            <w:pPr>
              <w:pStyle w:val="ConsPlusNormal"/>
              <w:widowControl/>
              <w:ind w:firstLine="0"/>
              <w:jc w:val="center"/>
              <w:rPr>
                <w:rFonts w:ascii="Times New Roman" w:hAnsi="Times New Roman" w:cs="Times New Roman"/>
                <w:szCs w:val="24"/>
              </w:rPr>
            </w:pPr>
            <w:r>
              <w:rPr>
                <w:rFonts w:ascii="Times New Roman" w:hAnsi="Times New Roman" w:cs="Times New Roman"/>
                <w:szCs w:val="24"/>
              </w:rPr>
              <w:t>598</w:t>
            </w:r>
          </w:p>
        </w:tc>
        <w:tc>
          <w:tcPr>
            <w:tcW w:w="990" w:type="dxa"/>
            <w:tcBorders>
              <w:top w:val="single" w:sz="4" w:space="0" w:color="00000A"/>
              <w:left w:val="single" w:sz="4" w:space="0" w:color="00000A"/>
              <w:bottom w:val="single" w:sz="4" w:space="0" w:color="00000A"/>
              <w:right w:val="single" w:sz="4" w:space="0" w:color="00000A"/>
            </w:tcBorders>
            <w:shd w:val="clear" w:color="auto" w:fill="FFFFFF"/>
          </w:tcPr>
          <w:p w:rsidR="00827F58" w:rsidRDefault="00827F58" w:rsidP="00827F58">
            <w:pPr>
              <w:pStyle w:val="ConsPlusNormal"/>
              <w:widowControl/>
              <w:ind w:firstLine="0"/>
              <w:jc w:val="center"/>
              <w:rPr>
                <w:rFonts w:ascii="Times New Roman" w:hAnsi="Times New Roman" w:cs="Times New Roman"/>
                <w:szCs w:val="24"/>
              </w:rPr>
            </w:pPr>
            <w:r>
              <w:rPr>
                <w:rFonts w:ascii="Times New Roman" w:hAnsi="Times New Roman" w:cs="Times New Roman"/>
                <w:szCs w:val="24"/>
              </w:rPr>
              <w:t>653</w:t>
            </w:r>
          </w:p>
        </w:tc>
        <w:tc>
          <w:tcPr>
            <w:tcW w:w="1272" w:type="dxa"/>
            <w:tcBorders>
              <w:top w:val="single" w:sz="4" w:space="0" w:color="00000A"/>
              <w:left w:val="single" w:sz="4" w:space="0" w:color="00000A"/>
              <w:bottom w:val="single" w:sz="4" w:space="0" w:color="00000A"/>
              <w:right w:val="single" w:sz="4" w:space="0" w:color="00000A"/>
            </w:tcBorders>
            <w:shd w:val="clear" w:color="auto" w:fill="FFFFFF"/>
          </w:tcPr>
          <w:p w:rsidR="00827F58" w:rsidRDefault="00827F58" w:rsidP="00827F58">
            <w:pPr>
              <w:pStyle w:val="ConsPlusNormal"/>
              <w:widowControl/>
              <w:ind w:firstLine="0"/>
              <w:jc w:val="center"/>
              <w:rPr>
                <w:rFonts w:ascii="Times New Roman" w:hAnsi="Times New Roman" w:cs="Times New Roman"/>
                <w:szCs w:val="24"/>
              </w:rPr>
            </w:pPr>
            <w:r>
              <w:rPr>
                <w:rFonts w:ascii="Times New Roman" w:hAnsi="Times New Roman" w:cs="Times New Roman"/>
                <w:szCs w:val="24"/>
              </w:rPr>
              <w:t>676</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Pr>
          <w:p w:rsidR="00827F58" w:rsidRDefault="00827F58" w:rsidP="00827F58">
            <w:pPr>
              <w:pStyle w:val="ConsPlusNormal"/>
              <w:widowControl/>
              <w:ind w:firstLine="0"/>
              <w:jc w:val="center"/>
              <w:rPr>
                <w:rFonts w:ascii="Times New Roman" w:hAnsi="Times New Roman" w:cs="Times New Roman"/>
                <w:szCs w:val="24"/>
              </w:rPr>
            </w:pPr>
            <w:r>
              <w:rPr>
                <w:rFonts w:ascii="Times New Roman" w:hAnsi="Times New Roman" w:cs="Times New Roman"/>
                <w:szCs w:val="24"/>
              </w:rPr>
              <w:t>685</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Pr>
          <w:p w:rsidR="00827F58" w:rsidRDefault="00827F58" w:rsidP="00827F58">
            <w:pPr>
              <w:pStyle w:val="ConsPlusNormal"/>
              <w:widowControl/>
              <w:ind w:firstLine="0"/>
              <w:jc w:val="center"/>
              <w:rPr>
                <w:rFonts w:ascii="Times New Roman" w:hAnsi="Times New Roman" w:cs="Times New Roman"/>
                <w:b/>
                <w:szCs w:val="24"/>
              </w:rPr>
            </w:pPr>
            <w:r>
              <w:rPr>
                <w:rFonts w:ascii="Times New Roman" w:hAnsi="Times New Roman" w:cs="Times New Roman"/>
                <w:b/>
                <w:szCs w:val="24"/>
              </w:rPr>
              <w:t>683</w:t>
            </w:r>
          </w:p>
        </w:tc>
      </w:tr>
      <w:tr w:rsidR="00827F58" w:rsidTr="000D1666">
        <w:tc>
          <w:tcPr>
            <w:tcW w:w="3139"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827F58" w:rsidRDefault="00827F58">
            <w:pPr>
              <w:pStyle w:val="ConsPlusNormal"/>
              <w:widowControl/>
              <w:ind w:firstLine="0"/>
              <w:rPr>
                <w:rFonts w:ascii="Times New Roman" w:hAnsi="Times New Roman" w:cs="Times New Roman"/>
                <w:szCs w:val="24"/>
              </w:rPr>
            </w:pPr>
            <w:r>
              <w:rPr>
                <w:rFonts w:ascii="Times New Roman" w:hAnsi="Times New Roman" w:cs="Times New Roman"/>
                <w:szCs w:val="24"/>
              </w:rPr>
              <w:t xml:space="preserve">Отношение численности к предыдущему году,  </w:t>
            </w:r>
            <w:proofErr w:type="gramStart"/>
            <w:r>
              <w:rPr>
                <w:rFonts w:ascii="Times New Roman" w:hAnsi="Times New Roman" w:cs="Times New Roman"/>
                <w:szCs w:val="24"/>
              </w:rPr>
              <w:t>в</w:t>
            </w:r>
            <w:proofErr w:type="gramEnd"/>
            <w:r>
              <w:rPr>
                <w:rFonts w:ascii="Times New Roman" w:hAnsi="Times New Roman" w:cs="Times New Roman"/>
                <w:szCs w:val="24"/>
              </w:rPr>
              <w:t xml:space="preserve"> %</w:t>
            </w:r>
          </w:p>
        </w:tc>
        <w:tc>
          <w:tcPr>
            <w:tcW w:w="1222"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827F58" w:rsidRDefault="00827F58" w:rsidP="00827F58">
            <w:pPr>
              <w:pStyle w:val="ConsPlusNormal"/>
              <w:ind w:firstLine="0"/>
              <w:jc w:val="center"/>
              <w:rPr>
                <w:rFonts w:ascii="Times New Roman" w:hAnsi="Times New Roman" w:cs="Times New Roman"/>
                <w:szCs w:val="24"/>
              </w:rPr>
            </w:pPr>
            <w:r>
              <w:rPr>
                <w:rFonts w:ascii="Times New Roman" w:hAnsi="Times New Roman" w:cs="Times New Roman"/>
                <w:szCs w:val="24"/>
              </w:rPr>
              <w:t>+0,33</w:t>
            </w:r>
          </w:p>
        </w:tc>
        <w:tc>
          <w:tcPr>
            <w:tcW w:w="990"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827F58" w:rsidRDefault="00827F58" w:rsidP="00827F58">
            <w:pPr>
              <w:pStyle w:val="ConsPlusNormal"/>
              <w:ind w:firstLine="0"/>
              <w:jc w:val="center"/>
              <w:rPr>
                <w:rFonts w:ascii="Times New Roman" w:hAnsi="Times New Roman" w:cs="Times New Roman"/>
                <w:szCs w:val="24"/>
              </w:rPr>
            </w:pPr>
            <w:r>
              <w:rPr>
                <w:rFonts w:ascii="Times New Roman" w:hAnsi="Times New Roman" w:cs="Times New Roman"/>
                <w:szCs w:val="24"/>
              </w:rPr>
              <w:t>+9,2</w:t>
            </w:r>
          </w:p>
        </w:tc>
        <w:tc>
          <w:tcPr>
            <w:tcW w:w="1272"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827F58" w:rsidRDefault="00827F58" w:rsidP="00827F58">
            <w:pPr>
              <w:pStyle w:val="ConsPlusNormal"/>
              <w:ind w:firstLine="0"/>
              <w:jc w:val="center"/>
              <w:rPr>
                <w:rFonts w:ascii="Times New Roman" w:hAnsi="Times New Roman" w:cs="Times New Roman"/>
                <w:szCs w:val="24"/>
              </w:rPr>
            </w:pPr>
            <w:r>
              <w:rPr>
                <w:rFonts w:ascii="Times New Roman" w:hAnsi="Times New Roman" w:cs="Times New Roman"/>
                <w:szCs w:val="24"/>
              </w:rPr>
              <w:t>+3,52</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827F58" w:rsidRDefault="00827F58" w:rsidP="00827F58">
            <w:pPr>
              <w:pStyle w:val="ConsPlusNormal"/>
              <w:ind w:firstLine="0"/>
              <w:jc w:val="center"/>
              <w:rPr>
                <w:rFonts w:ascii="Times New Roman" w:hAnsi="Times New Roman" w:cs="Times New Roman"/>
                <w:szCs w:val="24"/>
              </w:rPr>
            </w:pPr>
            <w:r>
              <w:rPr>
                <w:rFonts w:ascii="Times New Roman" w:hAnsi="Times New Roman" w:cs="Times New Roman"/>
                <w:szCs w:val="24"/>
              </w:rPr>
              <w:t>+1,33</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827F58" w:rsidRDefault="00827F58" w:rsidP="00827F58">
            <w:pPr>
              <w:pStyle w:val="ConsPlusNormal"/>
              <w:ind w:firstLine="0"/>
              <w:jc w:val="center"/>
              <w:rPr>
                <w:rFonts w:ascii="Times New Roman" w:hAnsi="Times New Roman" w:cs="Times New Roman"/>
                <w:b/>
                <w:szCs w:val="24"/>
              </w:rPr>
            </w:pPr>
            <w:r>
              <w:rPr>
                <w:rFonts w:ascii="Times New Roman" w:hAnsi="Times New Roman" w:cs="Times New Roman"/>
                <w:b/>
                <w:szCs w:val="24"/>
              </w:rPr>
              <w:t>- 0,29</w:t>
            </w:r>
          </w:p>
        </w:tc>
      </w:tr>
      <w:tr w:rsidR="00827F58" w:rsidTr="000D1666">
        <w:tc>
          <w:tcPr>
            <w:tcW w:w="3139"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827F58" w:rsidRDefault="00827F58">
            <w:pPr>
              <w:pStyle w:val="ConsPlusNormal"/>
              <w:widowControl/>
              <w:ind w:firstLine="0"/>
              <w:rPr>
                <w:rFonts w:ascii="Times New Roman" w:hAnsi="Times New Roman" w:cs="Times New Roman"/>
                <w:szCs w:val="24"/>
              </w:rPr>
            </w:pPr>
            <w:r>
              <w:rPr>
                <w:rFonts w:ascii="Times New Roman" w:hAnsi="Times New Roman" w:cs="Times New Roman"/>
                <w:szCs w:val="24"/>
              </w:rPr>
              <w:t>Лимит добычи, особей</w:t>
            </w:r>
          </w:p>
        </w:tc>
        <w:tc>
          <w:tcPr>
            <w:tcW w:w="1222"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827F58" w:rsidRDefault="00827F58" w:rsidP="00827F58">
            <w:pPr>
              <w:pStyle w:val="ConsPlusNormal"/>
              <w:widowControl/>
              <w:ind w:firstLine="0"/>
              <w:jc w:val="center"/>
              <w:rPr>
                <w:rFonts w:ascii="Times New Roman" w:hAnsi="Times New Roman" w:cs="Times New Roman"/>
                <w:szCs w:val="24"/>
              </w:rPr>
            </w:pPr>
            <w:r>
              <w:rPr>
                <w:rFonts w:ascii="Times New Roman" w:hAnsi="Times New Roman" w:cs="Times New Roman"/>
                <w:szCs w:val="24"/>
              </w:rPr>
              <w:t>67</w:t>
            </w:r>
          </w:p>
        </w:tc>
        <w:tc>
          <w:tcPr>
            <w:tcW w:w="990"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827F58" w:rsidRDefault="00827F58" w:rsidP="00827F58">
            <w:pPr>
              <w:pStyle w:val="ConsPlusNormal"/>
              <w:widowControl/>
              <w:ind w:firstLine="0"/>
              <w:jc w:val="center"/>
              <w:rPr>
                <w:rFonts w:ascii="Times New Roman" w:hAnsi="Times New Roman" w:cs="Times New Roman"/>
                <w:szCs w:val="24"/>
              </w:rPr>
            </w:pPr>
            <w:r>
              <w:rPr>
                <w:rFonts w:ascii="Times New Roman" w:hAnsi="Times New Roman" w:cs="Times New Roman"/>
                <w:szCs w:val="24"/>
              </w:rPr>
              <w:t>78</w:t>
            </w:r>
          </w:p>
        </w:tc>
        <w:tc>
          <w:tcPr>
            <w:tcW w:w="1272"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827F58" w:rsidRDefault="00827F58" w:rsidP="00827F58">
            <w:pPr>
              <w:pStyle w:val="ConsPlusNormal"/>
              <w:widowControl/>
              <w:ind w:firstLine="0"/>
              <w:jc w:val="center"/>
              <w:rPr>
                <w:rFonts w:ascii="Times New Roman" w:hAnsi="Times New Roman" w:cs="Times New Roman"/>
                <w:szCs w:val="24"/>
              </w:rPr>
            </w:pPr>
            <w:r>
              <w:rPr>
                <w:rFonts w:ascii="Times New Roman" w:hAnsi="Times New Roman" w:cs="Times New Roman"/>
                <w:szCs w:val="24"/>
              </w:rPr>
              <w:t>80</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827F58" w:rsidRDefault="00827F58">
            <w:pPr>
              <w:pStyle w:val="ConsPlusNormal"/>
              <w:widowControl/>
              <w:ind w:firstLine="0"/>
              <w:jc w:val="center"/>
              <w:rPr>
                <w:rFonts w:ascii="Times New Roman" w:hAnsi="Times New Roman" w:cs="Times New Roman"/>
                <w:szCs w:val="24"/>
              </w:rPr>
            </w:pPr>
            <w:r>
              <w:rPr>
                <w:rFonts w:ascii="Times New Roman" w:hAnsi="Times New Roman" w:cs="Times New Roman"/>
                <w:szCs w:val="24"/>
              </w:rPr>
              <w:t>107</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827F58" w:rsidRPr="00827F58" w:rsidRDefault="00827F58">
            <w:pPr>
              <w:pStyle w:val="ConsPlusNormal"/>
              <w:widowControl/>
              <w:ind w:firstLine="0"/>
              <w:jc w:val="center"/>
              <w:rPr>
                <w:rFonts w:ascii="Times New Roman" w:hAnsi="Times New Roman" w:cs="Times New Roman"/>
                <w:b/>
                <w:color w:val="FF0000"/>
                <w:szCs w:val="24"/>
              </w:rPr>
            </w:pPr>
            <w:r w:rsidRPr="00827F58">
              <w:rPr>
                <w:rFonts w:ascii="Times New Roman" w:hAnsi="Times New Roman" w:cs="Times New Roman"/>
                <w:b/>
                <w:color w:val="FF0000"/>
                <w:szCs w:val="24"/>
              </w:rPr>
              <w:t>107</w:t>
            </w:r>
          </w:p>
        </w:tc>
      </w:tr>
      <w:tr w:rsidR="00827F58" w:rsidTr="000D1666">
        <w:tc>
          <w:tcPr>
            <w:tcW w:w="3139"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827F58" w:rsidRDefault="00827F58">
            <w:pPr>
              <w:pStyle w:val="ConsPlusNormal"/>
              <w:widowControl/>
              <w:ind w:firstLine="0"/>
              <w:rPr>
                <w:rFonts w:ascii="Times New Roman" w:hAnsi="Times New Roman" w:cs="Times New Roman"/>
                <w:szCs w:val="24"/>
              </w:rPr>
            </w:pPr>
            <w:r>
              <w:rPr>
                <w:rFonts w:ascii="Times New Roman" w:hAnsi="Times New Roman" w:cs="Times New Roman"/>
                <w:szCs w:val="24"/>
              </w:rPr>
              <w:t xml:space="preserve">Объем годового лимита по отношению к численности, </w:t>
            </w:r>
            <w:proofErr w:type="gramStart"/>
            <w:r>
              <w:rPr>
                <w:rFonts w:ascii="Times New Roman" w:hAnsi="Times New Roman" w:cs="Times New Roman"/>
                <w:szCs w:val="24"/>
              </w:rPr>
              <w:t>в</w:t>
            </w:r>
            <w:proofErr w:type="gramEnd"/>
            <w:r>
              <w:rPr>
                <w:rFonts w:ascii="Times New Roman" w:hAnsi="Times New Roman" w:cs="Times New Roman"/>
                <w:szCs w:val="24"/>
              </w:rPr>
              <w:t xml:space="preserve"> %.</w:t>
            </w:r>
          </w:p>
        </w:tc>
        <w:tc>
          <w:tcPr>
            <w:tcW w:w="1222"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827F58" w:rsidRDefault="00827F58" w:rsidP="00827F58">
            <w:pPr>
              <w:pStyle w:val="ConsPlusNormal"/>
              <w:widowControl/>
              <w:ind w:firstLine="0"/>
              <w:jc w:val="center"/>
              <w:rPr>
                <w:rFonts w:ascii="Times New Roman" w:hAnsi="Times New Roman" w:cs="Times New Roman"/>
                <w:szCs w:val="24"/>
              </w:rPr>
            </w:pPr>
            <w:r>
              <w:rPr>
                <w:rFonts w:ascii="Times New Roman" w:hAnsi="Times New Roman" w:cs="Times New Roman"/>
                <w:szCs w:val="24"/>
              </w:rPr>
              <w:t>11,20</w:t>
            </w:r>
          </w:p>
        </w:tc>
        <w:tc>
          <w:tcPr>
            <w:tcW w:w="990"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827F58" w:rsidRDefault="00827F58" w:rsidP="00827F58">
            <w:pPr>
              <w:pStyle w:val="ConsPlusNormal"/>
              <w:widowControl/>
              <w:ind w:firstLine="0"/>
              <w:jc w:val="center"/>
              <w:rPr>
                <w:rFonts w:ascii="Times New Roman" w:hAnsi="Times New Roman" w:cs="Times New Roman"/>
                <w:szCs w:val="24"/>
              </w:rPr>
            </w:pPr>
            <w:r>
              <w:rPr>
                <w:rFonts w:ascii="Times New Roman" w:hAnsi="Times New Roman" w:cs="Times New Roman"/>
                <w:szCs w:val="24"/>
              </w:rPr>
              <w:t>11,94</w:t>
            </w:r>
          </w:p>
        </w:tc>
        <w:tc>
          <w:tcPr>
            <w:tcW w:w="1272"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827F58" w:rsidRDefault="00827F58" w:rsidP="00827F58">
            <w:pPr>
              <w:pStyle w:val="ConsPlusNormal"/>
              <w:widowControl/>
              <w:ind w:firstLine="0"/>
              <w:jc w:val="center"/>
              <w:rPr>
                <w:rFonts w:ascii="Times New Roman" w:hAnsi="Times New Roman" w:cs="Times New Roman"/>
                <w:szCs w:val="24"/>
              </w:rPr>
            </w:pPr>
            <w:r>
              <w:rPr>
                <w:rFonts w:ascii="Times New Roman" w:hAnsi="Times New Roman" w:cs="Times New Roman"/>
                <w:szCs w:val="24"/>
              </w:rPr>
              <w:t>11,83</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827F58" w:rsidRDefault="00827F58" w:rsidP="00827F58">
            <w:pPr>
              <w:pStyle w:val="ConsPlusNormal"/>
              <w:widowControl/>
              <w:ind w:firstLine="0"/>
              <w:jc w:val="center"/>
              <w:rPr>
                <w:rFonts w:ascii="Times New Roman" w:hAnsi="Times New Roman" w:cs="Times New Roman"/>
                <w:szCs w:val="24"/>
              </w:rPr>
            </w:pPr>
            <w:r>
              <w:rPr>
                <w:rFonts w:ascii="Times New Roman" w:hAnsi="Times New Roman" w:cs="Times New Roman"/>
                <w:szCs w:val="24"/>
              </w:rPr>
              <w:t>15,62</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827F58" w:rsidRPr="00827F58" w:rsidRDefault="00827F58" w:rsidP="000D1666">
            <w:pPr>
              <w:pStyle w:val="ConsPlusNormal"/>
              <w:widowControl/>
              <w:ind w:firstLine="0"/>
              <w:jc w:val="center"/>
              <w:rPr>
                <w:rFonts w:ascii="Times New Roman" w:hAnsi="Times New Roman" w:cs="Times New Roman"/>
                <w:b/>
                <w:color w:val="FF0000"/>
                <w:szCs w:val="24"/>
              </w:rPr>
            </w:pPr>
            <w:r w:rsidRPr="00827F58">
              <w:rPr>
                <w:rFonts w:ascii="Times New Roman" w:hAnsi="Times New Roman" w:cs="Times New Roman"/>
                <w:b/>
                <w:color w:val="FF0000"/>
                <w:szCs w:val="24"/>
              </w:rPr>
              <w:t>15,62</w:t>
            </w:r>
          </w:p>
        </w:tc>
      </w:tr>
      <w:tr w:rsidR="00827F58" w:rsidTr="000D1666">
        <w:tc>
          <w:tcPr>
            <w:tcW w:w="3139"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827F58" w:rsidRDefault="00827F58">
            <w:pPr>
              <w:pStyle w:val="ConsPlusNormal"/>
              <w:widowControl/>
              <w:ind w:firstLine="0"/>
              <w:rPr>
                <w:rFonts w:ascii="Times New Roman" w:hAnsi="Times New Roman" w:cs="Times New Roman"/>
                <w:szCs w:val="24"/>
              </w:rPr>
            </w:pPr>
            <w:r>
              <w:rPr>
                <w:rFonts w:ascii="Times New Roman" w:hAnsi="Times New Roman" w:cs="Times New Roman"/>
                <w:szCs w:val="24"/>
              </w:rPr>
              <w:t>Фактическая добыча, особей</w:t>
            </w:r>
          </w:p>
        </w:tc>
        <w:tc>
          <w:tcPr>
            <w:tcW w:w="1222"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827F58" w:rsidRDefault="00827F58" w:rsidP="00827F58">
            <w:pPr>
              <w:pStyle w:val="ConsPlusNormal"/>
              <w:widowControl/>
              <w:ind w:firstLine="0"/>
              <w:jc w:val="center"/>
              <w:rPr>
                <w:rFonts w:ascii="Times New Roman" w:hAnsi="Times New Roman" w:cs="Times New Roman"/>
                <w:szCs w:val="24"/>
              </w:rPr>
            </w:pPr>
            <w:r>
              <w:rPr>
                <w:rFonts w:ascii="Times New Roman" w:hAnsi="Times New Roman" w:cs="Times New Roman"/>
                <w:szCs w:val="24"/>
              </w:rPr>
              <w:t>22</w:t>
            </w:r>
          </w:p>
        </w:tc>
        <w:tc>
          <w:tcPr>
            <w:tcW w:w="990"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827F58" w:rsidRDefault="00827F58" w:rsidP="00827F58">
            <w:pPr>
              <w:pStyle w:val="ConsPlusNormal"/>
              <w:widowControl/>
              <w:ind w:firstLine="0"/>
              <w:jc w:val="center"/>
              <w:rPr>
                <w:rFonts w:ascii="Times New Roman" w:hAnsi="Times New Roman" w:cs="Times New Roman"/>
                <w:szCs w:val="24"/>
              </w:rPr>
            </w:pPr>
            <w:r>
              <w:rPr>
                <w:rFonts w:ascii="Times New Roman" w:hAnsi="Times New Roman" w:cs="Times New Roman"/>
                <w:szCs w:val="24"/>
              </w:rPr>
              <w:t>27</w:t>
            </w:r>
          </w:p>
        </w:tc>
        <w:tc>
          <w:tcPr>
            <w:tcW w:w="1272"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827F58" w:rsidRDefault="00827F58" w:rsidP="00827F58">
            <w:pPr>
              <w:pStyle w:val="ConsPlusNormal"/>
              <w:widowControl/>
              <w:ind w:firstLine="0"/>
              <w:jc w:val="center"/>
              <w:rPr>
                <w:rFonts w:ascii="Times New Roman" w:hAnsi="Times New Roman" w:cs="Times New Roman"/>
                <w:szCs w:val="24"/>
              </w:rPr>
            </w:pPr>
            <w:r>
              <w:rPr>
                <w:rFonts w:ascii="Times New Roman" w:hAnsi="Times New Roman" w:cs="Times New Roman"/>
                <w:szCs w:val="24"/>
              </w:rPr>
              <w:t>2</w:t>
            </w:r>
            <w:r w:rsidR="00F77152">
              <w:rPr>
                <w:rFonts w:ascii="Times New Roman" w:hAnsi="Times New Roman" w:cs="Times New Roman"/>
                <w:szCs w:val="24"/>
              </w:rPr>
              <w:t>7</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827F58" w:rsidRPr="00121377" w:rsidRDefault="00827F58">
            <w:pPr>
              <w:pStyle w:val="ConsPlusNormal"/>
              <w:widowControl/>
              <w:ind w:firstLine="0"/>
              <w:jc w:val="center"/>
              <w:rPr>
                <w:rFonts w:ascii="Times New Roman" w:hAnsi="Times New Roman" w:cs="Times New Roman"/>
                <w:color w:val="FF0000"/>
                <w:szCs w:val="24"/>
              </w:rPr>
            </w:pPr>
            <w:r w:rsidRPr="00121377">
              <w:rPr>
                <w:rFonts w:ascii="Times New Roman" w:hAnsi="Times New Roman" w:cs="Times New Roman"/>
                <w:color w:val="FF0000"/>
                <w:szCs w:val="24"/>
              </w:rPr>
              <w:t>23</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827F58" w:rsidRDefault="00827F58">
            <w:pPr>
              <w:pStyle w:val="ConsPlusNormal"/>
              <w:widowControl/>
              <w:ind w:firstLine="0"/>
              <w:jc w:val="center"/>
              <w:rPr>
                <w:rFonts w:ascii="Times New Roman" w:hAnsi="Times New Roman" w:cs="Times New Roman"/>
                <w:b/>
                <w:i/>
                <w:szCs w:val="24"/>
              </w:rPr>
            </w:pPr>
          </w:p>
        </w:tc>
      </w:tr>
      <w:tr w:rsidR="00827F58" w:rsidTr="000D1666">
        <w:tc>
          <w:tcPr>
            <w:tcW w:w="3139"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827F58" w:rsidRDefault="00827F58">
            <w:pPr>
              <w:pStyle w:val="ConsPlusNormal"/>
              <w:widowControl/>
              <w:ind w:firstLine="0"/>
              <w:rPr>
                <w:rFonts w:ascii="Times New Roman" w:hAnsi="Times New Roman" w:cs="Times New Roman"/>
                <w:szCs w:val="24"/>
              </w:rPr>
            </w:pPr>
            <w:r>
              <w:rPr>
                <w:rFonts w:ascii="Times New Roman" w:hAnsi="Times New Roman" w:cs="Times New Roman"/>
                <w:szCs w:val="24"/>
              </w:rPr>
              <w:t xml:space="preserve">Освоение лимита, </w:t>
            </w:r>
            <w:proofErr w:type="gramStart"/>
            <w:r>
              <w:rPr>
                <w:rFonts w:ascii="Times New Roman" w:hAnsi="Times New Roman" w:cs="Times New Roman"/>
                <w:szCs w:val="24"/>
              </w:rPr>
              <w:t>в</w:t>
            </w:r>
            <w:proofErr w:type="gramEnd"/>
            <w:r>
              <w:rPr>
                <w:rFonts w:ascii="Times New Roman" w:hAnsi="Times New Roman" w:cs="Times New Roman"/>
                <w:szCs w:val="24"/>
              </w:rPr>
              <w:t xml:space="preserve"> %</w:t>
            </w:r>
          </w:p>
        </w:tc>
        <w:tc>
          <w:tcPr>
            <w:tcW w:w="1222"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827F58" w:rsidRDefault="00827F58" w:rsidP="00827F58">
            <w:pPr>
              <w:pStyle w:val="ConsPlusNormal"/>
              <w:widowControl/>
              <w:ind w:firstLine="0"/>
              <w:jc w:val="center"/>
              <w:rPr>
                <w:rFonts w:ascii="Times New Roman" w:hAnsi="Times New Roman" w:cs="Times New Roman"/>
                <w:szCs w:val="24"/>
              </w:rPr>
            </w:pPr>
            <w:r>
              <w:rPr>
                <w:rFonts w:ascii="Times New Roman" w:hAnsi="Times New Roman" w:cs="Times New Roman"/>
                <w:szCs w:val="24"/>
              </w:rPr>
              <w:t>32,8</w:t>
            </w:r>
          </w:p>
        </w:tc>
        <w:tc>
          <w:tcPr>
            <w:tcW w:w="990"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827F58" w:rsidRDefault="00827F58" w:rsidP="00827F58">
            <w:pPr>
              <w:pStyle w:val="ConsPlusNormal"/>
              <w:widowControl/>
              <w:ind w:firstLine="0"/>
              <w:jc w:val="center"/>
              <w:rPr>
                <w:rFonts w:ascii="Times New Roman" w:hAnsi="Times New Roman" w:cs="Times New Roman"/>
                <w:szCs w:val="24"/>
              </w:rPr>
            </w:pPr>
            <w:r>
              <w:rPr>
                <w:rFonts w:ascii="Times New Roman" w:hAnsi="Times New Roman" w:cs="Times New Roman"/>
                <w:szCs w:val="24"/>
              </w:rPr>
              <w:t>34,61</w:t>
            </w:r>
          </w:p>
        </w:tc>
        <w:tc>
          <w:tcPr>
            <w:tcW w:w="1272"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827F58" w:rsidRDefault="00F77152" w:rsidP="00F77152">
            <w:pPr>
              <w:pStyle w:val="ConsPlusNormal"/>
              <w:widowControl/>
              <w:ind w:firstLine="0"/>
              <w:jc w:val="center"/>
              <w:rPr>
                <w:rFonts w:ascii="Times New Roman" w:hAnsi="Times New Roman" w:cs="Times New Roman"/>
                <w:szCs w:val="24"/>
              </w:rPr>
            </w:pPr>
            <w:r>
              <w:rPr>
                <w:rFonts w:ascii="Times New Roman" w:hAnsi="Times New Roman" w:cs="Times New Roman"/>
                <w:szCs w:val="24"/>
              </w:rPr>
              <w:t>33</w:t>
            </w:r>
            <w:r w:rsidR="00827F58">
              <w:rPr>
                <w:rFonts w:ascii="Times New Roman" w:hAnsi="Times New Roman" w:cs="Times New Roman"/>
                <w:szCs w:val="24"/>
              </w:rPr>
              <w:t>,75</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827F58" w:rsidRPr="00121377" w:rsidRDefault="00827F58" w:rsidP="000D1666">
            <w:pPr>
              <w:pStyle w:val="ConsPlusNormal"/>
              <w:widowControl/>
              <w:ind w:firstLine="0"/>
              <w:jc w:val="center"/>
              <w:rPr>
                <w:rFonts w:ascii="Times New Roman" w:hAnsi="Times New Roman" w:cs="Times New Roman"/>
                <w:color w:val="FF0000"/>
                <w:szCs w:val="24"/>
              </w:rPr>
            </w:pPr>
            <w:r w:rsidRPr="00121377">
              <w:rPr>
                <w:rFonts w:ascii="Times New Roman" w:hAnsi="Times New Roman" w:cs="Times New Roman"/>
                <w:color w:val="FF0000"/>
                <w:szCs w:val="24"/>
              </w:rPr>
              <w:t>28,75</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827F58" w:rsidRDefault="00827F58">
            <w:pPr>
              <w:pStyle w:val="ConsPlusNormal"/>
              <w:widowControl/>
              <w:ind w:firstLine="0"/>
              <w:jc w:val="center"/>
              <w:rPr>
                <w:rFonts w:ascii="Times New Roman" w:hAnsi="Times New Roman" w:cs="Times New Roman"/>
                <w:b/>
                <w:i/>
                <w:szCs w:val="24"/>
              </w:rPr>
            </w:pPr>
          </w:p>
        </w:tc>
      </w:tr>
      <w:tr w:rsidR="00827F58" w:rsidTr="000D1666">
        <w:tc>
          <w:tcPr>
            <w:tcW w:w="3139"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827F58" w:rsidRDefault="00827F58">
            <w:pPr>
              <w:pStyle w:val="ConsPlusNormal"/>
              <w:widowControl/>
              <w:ind w:firstLine="0"/>
              <w:rPr>
                <w:rFonts w:ascii="Times New Roman" w:hAnsi="Times New Roman" w:cs="Times New Roman"/>
                <w:szCs w:val="24"/>
              </w:rPr>
            </w:pPr>
            <w:r>
              <w:rPr>
                <w:rFonts w:ascii="Times New Roman" w:hAnsi="Times New Roman" w:cs="Times New Roman"/>
                <w:szCs w:val="24"/>
              </w:rPr>
              <w:t>Оценка гибели от иных факторов</w:t>
            </w:r>
          </w:p>
        </w:tc>
        <w:tc>
          <w:tcPr>
            <w:tcW w:w="1222"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827F58" w:rsidRDefault="00827F58" w:rsidP="00827F58">
            <w:pPr>
              <w:pStyle w:val="ConsPlusNormal"/>
              <w:widowControl/>
              <w:ind w:firstLine="0"/>
              <w:jc w:val="center"/>
              <w:rPr>
                <w:rFonts w:ascii="Times New Roman" w:hAnsi="Times New Roman" w:cs="Times New Roman"/>
                <w:szCs w:val="24"/>
              </w:rPr>
            </w:pPr>
            <w:r>
              <w:rPr>
                <w:rFonts w:ascii="Times New Roman" w:hAnsi="Times New Roman" w:cs="Times New Roman"/>
                <w:szCs w:val="24"/>
              </w:rPr>
              <w:t>0</w:t>
            </w:r>
          </w:p>
        </w:tc>
        <w:tc>
          <w:tcPr>
            <w:tcW w:w="990"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827F58" w:rsidRDefault="00827F58" w:rsidP="00827F58">
            <w:pPr>
              <w:pStyle w:val="ConsPlusNormal"/>
              <w:widowControl/>
              <w:ind w:firstLine="0"/>
              <w:jc w:val="center"/>
              <w:rPr>
                <w:rFonts w:ascii="Times New Roman" w:hAnsi="Times New Roman" w:cs="Times New Roman"/>
                <w:szCs w:val="24"/>
              </w:rPr>
            </w:pPr>
            <w:r>
              <w:rPr>
                <w:rFonts w:ascii="Times New Roman" w:hAnsi="Times New Roman" w:cs="Times New Roman"/>
                <w:szCs w:val="24"/>
              </w:rPr>
              <w:t>0</w:t>
            </w:r>
          </w:p>
        </w:tc>
        <w:tc>
          <w:tcPr>
            <w:tcW w:w="1272"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827F58" w:rsidRDefault="00827F58" w:rsidP="00827F58">
            <w:pPr>
              <w:pStyle w:val="ConsPlusNormal"/>
              <w:widowControl/>
              <w:ind w:firstLine="0"/>
              <w:jc w:val="center"/>
              <w:rPr>
                <w:rFonts w:ascii="Times New Roman" w:hAnsi="Times New Roman" w:cs="Times New Roman"/>
                <w:szCs w:val="24"/>
              </w:rPr>
            </w:pPr>
            <w:r>
              <w:rPr>
                <w:rFonts w:ascii="Times New Roman" w:hAnsi="Times New Roman" w:cs="Times New Roman"/>
                <w:szCs w:val="24"/>
              </w:rPr>
              <w:t>0</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827F58" w:rsidRPr="00121377" w:rsidRDefault="00827F58">
            <w:pPr>
              <w:pStyle w:val="ConsPlusNormal"/>
              <w:widowControl/>
              <w:ind w:firstLine="0"/>
              <w:jc w:val="center"/>
              <w:rPr>
                <w:rFonts w:ascii="Times New Roman" w:hAnsi="Times New Roman" w:cs="Times New Roman"/>
                <w:color w:val="FF0000"/>
                <w:szCs w:val="24"/>
              </w:rPr>
            </w:pPr>
            <w:r w:rsidRPr="00121377">
              <w:rPr>
                <w:rFonts w:ascii="Times New Roman" w:hAnsi="Times New Roman" w:cs="Times New Roman"/>
                <w:color w:val="FF0000"/>
                <w:szCs w:val="24"/>
              </w:rPr>
              <w:t>0</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827F58" w:rsidRDefault="00827F58">
            <w:pPr>
              <w:pStyle w:val="ConsPlusNormal"/>
              <w:widowControl/>
              <w:ind w:firstLine="0"/>
              <w:jc w:val="center"/>
              <w:rPr>
                <w:rFonts w:ascii="Times New Roman" w:hAnsi="Times New Roman" w:cs="Times New Roman"/>
                <w:b/>
                <w:i/>
                <w:szCs w:val="24"/>
              </w:rPr>
            </w:pPr>
          </w:p>
        </w:tc>
      </w:tr>
      <w:tr w:rsidR="00827F58" w:rsidTr="000D1666">
        <w:tc>
          <w:tcPr>
            <w:tcW w:w="3139"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827F58" w:rsidRDefault="00827F58">
            <w:pPr>
              <w:pStyle w:val="ConsPlusNormal"/>
              <w:widowControl/>
              <w:ind w:firstLine="0"/>
              <w:rPr>
                <w:rFonts w:ascii="Times New Roman" w:hAnsi="Times New Roman" w:cs="Times New Roman"/>
                <w:szCs w:val="24"/>
              </w:rPr>
            </w:pPr>
            <w:r>
              <w:rPr>
                <w:rFonts w:ascii="Times New Roman" w:hAnsi="Times New Roman" w:cs="Times New Roman"/>
                <w:szCs w:val="24"/>
              </w:rPr>
              <w:t xml:space="preserve">Общая оценка изъятия (гибели) от численности, </w:t>
            </w:r>
            <w:proofErr w:type="gramStart"/>
            <w:r>
              <w:rPr>
                <w:rFonts w:ascii="Times New Roman" w:hAnsi="Times New Roman" w:cs="Times New Roman"/>
                <w:szCs w:val="24"/>
              </w:rPr>
              <w:t>в</w:t>
            </w:r>
            <w:proofErr w:type="gramEnd"/>
            <w:r>
              <w:rPr>
                <w:rFonts w:ascii="Times New Roman" w:hAnsi="Times New Roman" w:cs="Times New Roman"/>
                <w:szCs w:val="24"/>
              </w:rPr>
              <w:t>%</w:t>
            </w:r>
          </w:p>
        </w:tc>
        <w:tc>
          <w:tcPr>
            <w:tcW w:w="1222"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827F58" w:rsidRDefault="00827F58" w:rsidP="00827F58">
            <w:pPr>
              <w:pStyle w:val="ConsPlusNormal"/>
              <w:widowControl/>
              <w:ind w:firstLine="0"/>
              <w:jc w:val="center"/>
              <w:rPr>
                <w:rFonts w:ascii="Times New Roman" w:hAnsi="Times New Roman" w:cs="Times New Roman"/>
                <w:szCs w:val="24"/>
              </w:rPr>
            </w:pPr>
            <w:r>
              <w:rPr>
                <w:rFonts w:ascii="Times New Roman" w:hAnsi="Times New Roman" w:cs="Times New Roman"/>
                <w:szCs w:val="24"/>
              </w:rPr>
              <w:t>3,68</w:t>
            </w:r>
          </w:p>
        </w:tc>
        <w:tc>
          <w:tcPr>
            <w:tcW w:w="990"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827F58" w:rsidRDefault="00827F58" w:rsidP="00827F58">
            <w:pPr>
              <w:pStyle w:val="ConsPlusNormal"/>
              <w:widowControl/>
              <w:ind w:firstLine="0"/>
              <w:jc w:val="center"/>
              <w:rPr>
                <w:rFonts w:ascii="Times New Roman" w:hAnsi="Times New Roman" w:cs="Times New Roman"/>
                <w:szCs w:val="24"/>
              </w:rPr>
            </w:pPr>
            <w:r>
              <w:rPr>
                <w:rFonts w:ascii="Times New Roman" w:hAnsi="Times New Roman" w:cs="Times New Roman"/>
                <w:szCs w:val="24"/>
              </w:rPr>
              <w:t>4,13</w:t>
            </w:r>
          </w:p>
        </w:tc>
        <w:tc>
          <w:tcPr>
            <w:tcW w:w="1272"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827F58" w:rsidRDefault="00F77152" w:rsidP="00F77152">
            <w:pPr>
              <w:pStyle w:val="ConsPlusNormal"/>
              <w:widowControl/>
              <w:ind w:firstLine="0"/>
              <w:jc w:val="center"/>
              <w:rPr>
                <w:rFonts w:ascii="Times New Roman" w:hAnsi="Times New Roman" w:cs="Times New Roman"/>
                <w:szCs w:val="24"/>
              </w:rPr>
            </w:pPr>
            <w:r>
              <w:rPr>
                <w:rFonts w:ascii="Times New Roman" w:hAnsi="Times New Roman" w:cs="Times New Roman"/>
                <w:szCs w:val="24"/>
              </w:rPr>
              <w:t>3,99</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827F58" w:rsidRPr="00121377" w:rsidRDefault="00827F58" w:rsidP="000D1666">
            <w:pPr>
              <w:pStyle w:val="ConsPlusNormal"/>
              <w:widowControl/>
              <w:ind w:firstLine="0"/>
              <w:jc w:val="center"/>
              <w:rPr>
                <w:rFonts w:ascii="Times New Roman" w:hAnsi="Times New Roman" w:cs="Times New Roman"/>
                <w:color w:val="FF0000"/>
                <w:szCs w:val="24"/>
              </w:rPr>
            </w:pPr>
            <w:r w:rsidRPr="00121377">
              <w:rPr>
                <w:rFonts w:ascii="Times New Roman" w:hAnsi="Times New Roman" w:cs="Times New Roman"/>
                <w:color w:val="FF0000"/>
                <w:szCs w:val="24"/>
              </w:rPr>
              <w:t>3,40</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827F58" w:rsidRDefault="00827F58">
            <w:pPr>
              <w:pStyle w:val="ConsPlusNormal"/>
              <w:widowControl/>
              <w:ind w:firstLine="0"/>
              <w:jc w:val="center"/>
              <w:rPr>
                <w:rFonts w:ascii="Times New Roman" w:hAnsi="Times New Roman" w:cs="Times New Roman"/>
                <w:b/>
                <w:i/>
                <w:szCs w:val="24"/>
              </w:rPr>
            </w:pPr>
          </w:p>
        </w:tc>
      </w:tr>
    </w:tbl>
    <w:p w:rsidR="009838E1" w:rsidRDefault="009838E1">
      <w:pPr>
        <w:ind w:firstLine="720"/>
        <w:jc w:val="both"/>
        <w:rPr>
          <w:sz w:val="28"/>
          <w:szCs w:val="28"/>
        </w:rPr>
      </w:pPr>
    </w:p>
    <w:p w:rsidR="00797135" w:rsidRDefault="00B54CE1">
      <w:pPr>
        <w:ind w:left="-426" w:firstLine="720"/>
        <w:jc w:val="both"/>
        <w:rPr>
          <w:sz w:val="28"/>
          <w:szCs w:val="28"/>
        </w:rPr>
      </w:pPr>
      <w:r>
        <w:rPr>
          <w:sz w:val="28"/>
          <w:szCs w:val="28"/>
        </w:rPr>
        <w:t>На протяжении 201</w:t>
      </w:r>
      <w:r w:rsidR="00F77152">
        <w:rPr>
          <w:sz w:val="28"/>
          <w:szCs w:val="28"/>
        </w:rPr>
        <w:t>8</w:t>
      </w:r>
      <w:r w:rsidR="00797135">
        <w:rPr>
          <w:sz w:val="28"/>
          <w:szCs w:val="28"/>
        </w:rPr>
        <w:t>-202</w:t>
      </w:r>
      <w:r w:rsidR="00F77152">
        <w:rPr>
          <w:sz w:val="28"/>
          <w:szCs w:val="28"/>
        </w:rPr>
        <w:t>1</w:t>
      </w:r>
      <w:r>
        <w:rPr>
          <w:sz w:val="28"/>
          <w:szCs w:val="28"/>
        </w:rPr>
        <w:t xml:space="preserve"> годов ежегодный лимит добычи медведя в области устанавливался на уровне</w:t>
      </w:r>
      <w:r w:rsidR="00797135">
        <w:rPr>
          <w:sz w:val="28"/>
          <w:szCs w:val="28"/>
        </w:rPr>
        <w:t xml:space="preserve"> 11,20-1</w:t>
      </w:r>
      <w:r w:rsidR="00F77152">
        <w:rPr>
          <w:sz w:val="28"/>
          <w:szCs w:val="28"/>
        </w:rPr>
        <w:t>5,62</w:t>
      </w:r>
      <w:r w:rsidR="00797135">
        <w:rPr>
          <w:sz w:val="28"/>
          <w:szCs w:val="28"/>
        </w:rPr>
        <w:t>% от численности. Освоение</w:t>
      </w:r>
      <w:r>
        <w:rPr>
          <w:sz w:val="28"/>
          <w:szCs w:val="28"/>
        </w:rPr>
        <w:t xml:space="preserve"> выделяемого</w:t>
      </w:r>
      <w:r w:rsidR="00797135">
        <w:rPr>
          <w:sz w:val="28"/>
          <w:szCs w:val="28"/>
        </w:rPr>
        <w:t xml:space="preserve"> лимита находилось на </w:t>
      </w:r>
      <w:r>
        <w:rPr>
          <w:sz w:val="28"/>
          <w:szCs w:val="28"/>
        </w:rPr>
        <w:t xml:space="preserve">уровне </w:t>
      </w:r>
      <w:bookmarkStart w:id="3" w:name="__DdeLink__13208_1691870173"/>
      <w:r w:rsidR="009A7642">
        <w:rPr>
          <w:sz w:val="28"/>
          <w:szCs w:val="28"/>
        </w:rPr>
        <w:t>32</w:t>
      </w:r>
      <w:r w:rsidR="00797135">
        <w:rPr>
          <w:sz w:val="28"/>
          <w:szCs w:val="28"/>
        </w:rPr>
        <w:t>,8</w:t>
      </w:r>
      <w:r w:rsidR="00F77152">
        <w:rPr>
          <w:sz w:val="28"/>
          <w:szCs w:val="28"/>
        </w:rPr>
        <w:t>-34</w:t>
      </w:r>
      <w:r>
        <w:rPr>
          <w:sz w:val="28"/>
          <w:szCs w:val="28"/>
        </w:rPr>
        <w:t>,</w:t>
      </w:r>
      <w:r w:rsidR="00F77152">
        <w:rPr>
          <w:sz w:val="28"/>
          <w:szCs w:val="28"/>
        </w:rPr>
        <w:t>61</w:t>
      </w:r>
      <w:r>
        <w:rPr>
          <w:sz w:val="28"/>
          <w:szCs w:val="28"/>
        </w:rPr>
        <w:t xml:space="preserve"> %</w:t>
      </w:r>
      <w:bookmarkEnd w:id="3"/>
      <w:r>
        <w:rPr>
          <w:sz w:val="28"/>
          <w:szCs w:val="28"/>
        </w:rPr>
        <w:t>. Фактически в области добывалось лишь 3,</w:t>
      </w:r>
      <w:r w:rsidR="00F77152">
        <w:rPr>
          <w:sz w:val="28"/>
          <w:szCs w:val="28"/>
        </w:rPr>
        <w:t>68-4</w:t>
      </w:r>
      <w:r w:rsidR="00797135">
        <w:rPr>
          <w:sz w:val="28"/>
          <w:szCs w:val="28"/>
        </w:rPr>
        <w:t>,</w:t>
      </w:r>
      <w:r w:rsidR="00F77152">
        <w:rPr>
          <w:sz w:val="28"/>
          <w:szCs w:val="28"/>
        </w:rPr>
        <w:t>13</w:t>
      </w:r>
      <w:r w:rsidR="00797135">
        <w:rPr>
          <w:sz w:val="28"/>
          <w:szCs w:val="28"/>
        </w:rPr>
        <w:t xml:space="preserve">% </w:t>
      </w:r>
      <w:r>
        <w:rPr>
          <w:sz w:val="28"/>
          <w:szCs w:val="28"/>
        </w:rPr>
        <w:t xml:space="preserve">животных от учтенной численности. </w:t>
      </w:r>
    </w:p>
    <w:p w:rsidR="009A7642" w:rsidRDefault="00797135">
      <w:pPr>
        <w:ind w:left="-426" w:firstLine="720"/>
        <w:jc w:val="both"/>
        <w:rPr>
          <w:sz w:val="28"/>
          <w:szCs w:val="28"/>
        </w:rPr>
      </w:pPr>
      <w:proofErr w:type="gramStart"/>
      <w:r>
        <w:rPr>
          <w:sz w:val="28"/>
          <w:szCs w:val="28"/>
        </w:rPr>
        <w:t xml:space="preserve">В соответствии с пунктом 6 Порядка подготовки, принятия документа об утверждении лимита добычи охотничьих ресурсов и внесения в него изменений, утвержденного приказом Минприроды России от 27.11.2020 г. № 981 (далее – Порядок, утвержденный приказом Минприроды № 981) юридические лица и индивидуальные предприниматели, заключившие </w:t>
      </w:r>
      <w:proofErr w:type="spellStart"/>
      <w:r>
        <w:rPr>
          <w:sz w:val="28"/>
          <w:szCs w:val="28"/>
        </w:rPr>
        <w:t>охотхозяйственные</w:t>
      </w:r>
      <w:proofErr w:type="spellEnd"/>
      <w:r>
        <w:rPr>
          <w:sz w:val="28"/>
          <w:szCs w:val="28"/>
        </w:rPr>
        <w:t xml:space="preserve"> соглашения (далее – </w:t>
      </w:r>
      <w:proofErr w:type="spellStart"/>
      <w:r>
        <w:rPr>
          <w:sz w:val="28"/>
          <w:szCs w:val="28"/>
        </w:rPr>
        <w:t>охотпользователи</w:t>
      </w:r>
      <w:proofErr w:type="spellEnd"/>
      <w:r>
        <w:rPr>
          <w:sz w:val="28"/>
          <w:szCs w:val="28"/>
        </w:rPr>
        <w:t>), с 1 по 10 апреля (включительно) подают в исполнительный орган государственной власти субъекта Российской Федерации, уполномоченный</w:t>
      </w:r>
      <w:proofErr w:type="gramEnd"/>
      <w:r>
        <w:rPr>
          <w:sz w:val="28"/>
          <w:szCs w:val="28"/>
        </w:rPr>
        <w:t xml:space="preserve"> в области охоты и</w:t>
      </w:r>
      <w:r w:rsidR="009A7642">
        <w:rPr>
          <w:sz w:val="28"/>
          <w:szCs w:val="28"/>
        </w:rPr>
        <w:t xml:space="preserve"> </w:t>
      </w:r>
      <w:r>
        <w:rPr>
          <w:sz w:val="28"/>
          <w:szCs w:val="28"/>
        </w:rPr>
        <w:t>сохранения охотничьих</w:t>
      </w:r>
      <w:r w:rsidR="009A7642">
        <w:rPr>
          <w:sz w:val="28"/>
          <w:szCs w:val="28"/>
        </w:rPr>
        <w:t xml:space="preserve"> </w:t>
      </w:r>
      <w:r>
        <w:rPr>
          <w:sz w:val="28"/>
          <w:szCs w:val="28"/>
        </w:rPr>
        <w:t>ресурсов (далее – уполномоченный орган субъекта Российской Федерации),</w:t>
      </w:r>
      <w:r w:rsidR="009A7642">
        <w:rPr>
          <w:sz w:val="28"/>
          <w:szCs w:val="28"/>
        </w:rPr>
        <w:t xml:space="preserve"> </w:t>
      </w:r>
      <w:r>
        <w:rPr>
          <w:sz w:val="28"/>
          <w:szCs w:val="28"/>
        </w:rPr>
        <w:t xml:space="preserve">заявку на установление квоты добычи для каждого вида охотничьих ресурсов (далее -  заявка на добычу) </w:t>
      </w:r>
      <w:r>
        <w:rPr>
          <w:sz w:val="28"/>
          <w:szCs w:val="28"/>
        </w:rPr>
        <w:lastRenderedPageBreak/>
        <w:t>для закрепленного охотничьего</w:t>
      </w:r>
      <w:r w:rsidR="009A7642">
        <w:rPr>
          <w:sz w:val="28"/>
          <w:szCs w:val="28"/>
        </w:rPr>
        <w:t xml:space="preserve"> </w:t>
      </w:r>
      <w:r>
        <w:rPr>
          <w:sz w:val="28"/>
          <w:szCs w:val="28"/>
        </w:rPr>
        <w:t>угодья. В заявке на добычу указываются следующие сведения</w:t>
      </w:r>
      <w:r w:rsidR="009A7642">
        <w:rPr>
          <w:sz w:val="28"/>
          <w:szCs w:val="28"/>
        </w:rPr>
        <w:t>:</w:t>
      </w:r>
    </w:p>
    <w:p w:rsidR="009A7642" w:rsidRDefault="009A7642">
      <w:pPr>
        <w:ind w:left="-426" w:firstLine="720"/>
        <w:jc w:val="both"/>
        <w:rPr>
          <w:sz w:val="28"/>
          <w:szCs w:val="28"/>
        </w:rPr>
      </w:pPr>
      <w:r>
        <w:rPr>
          <w:sz w:val="28"/>
          <w:szCs w:val="28"/>
        </w:rPr>
        <w:t xml:space="preserve">д) фактическая добыча видов охотничьих ресурсов за период с 1 августа предыдущего года по 31 марта текущего года, в том числе в возрасте до 1 года, взрослых животных (самцов во время гона, без подразделения по половому признаку), в особях. </w:t>
      </w:r>
    </w:p>
    <w:p w:rsidR="009A7642" w:rsidRDefault="009A7642" w:rsidP="005162C3">
      <w:pPr>
        <w:ind w:left="-426" w:firstLine="720"/>
        <w:jc w:val="both"/>
        <w:rPr>
          <w:sz w:val="28"/>
          <w:szCs w:val="28"/>
        </w:rPr>
      </w:pPr>
      <w:r>
        <w:rPr>
          <w:sz w:val="28"/>
          <w:szCs w:val="28"/>
        </w:rPr>
        <w:t xml:space="preserve">В соответствии с информацией, содержавшейся в заявках </w:t>
      </w:r>
      <w:proofErr w:type="spellStart"/>
      <w:r>
        <w:rPr>
          <w:sz w:val="28"/>
          <w:szCs w:val="28"/>
        </w:rPr>
        <w:t>охотпользователей</w:t>
      </w:r>
      <w:proofErr w:type="spellEnd"/>
      <w:r>
        <w:rPr>
          <w:sz w:val="28"/>
          <w:szCs w:val="28"/>
        </w:rPr>
        <w:t xml:space="preserve"> Челябинской области о фактической добыче медведя за период с 1августа 202</w:t>
      </w:r>
      <w:r w:rsidR="00F77152">
        <w:rPr>
          <w:sz w:val="28"/>
          <w:szCs w:val="28"/>
        </w:rPr>
        <w:t>1</w:t>
      </w:r>
      <w:r>
        <w:rPr>
          <w:sz w:val="28"/>
          <w:szCs w:val="28"/>
        </w:rPr>
        <w:t xml:space="preserve"> г. по 31 марта 202</w:t>
      </w:r>
      <w:r w:rsidR="00F77152">
        <w:rPr>
          <w:sz w:val="28"/>
          <w:szCs w:val="28"/>
        </w:rPr>
        <w:t>2</w:t>
      </w:r>
      <w:r>
        <w:rPr>
          <w:sz w:val="28"/>
          <w:szCs w:val="28"/>
        </w:rPr>
        <w:t xml:space="preserve"> года, специалистами Министерства обобщены итоговые данные о добыче медведя. В указанный период добыто 23 медведя, или 28,75% от </w:t>
      </w:r>
      <w:r w:rsidR="00893BA6">
        <w:rPr>
          <w:sz w:val="28"/>
          <w:szCs w:val="28"/>
        </w:rPr>
        <w:t xml:space="preserve">установленного лимита 80 особей медведя, или </w:t>
      </w:r>
      <w:r w:rsidR="00EA212B">
        <w:rPr>
          <w:sz w:val="28"/>
          <w:szCs w:val="28"/>
        </w:rPr>
        <w:t xml:space="preserve">3,69 % от </w:t>
      </w:r>
      <w:r>
        <w:rPr>
          <w:sz w:val="28"/>
          <w:szCs w:val="28"/>
        </w:rPr>
        <w:t>численности 623 особи, определенной как суммарная итоговая численность вида в охотничьих угодьях, в которых утверждены квоты (объем) добычи в предыдущий год (пункт 17.1 Порядка, утвержденного приказом Минприроды №</w:t>
      </w:r>
      <w:r w:rsidR="005162C3">
        <w:rPr>
          <w:sz w:val="28"/>
          <w:szCs w:val="28"/>
        </w:rPr>
        <w:t xml:space="preserve"> </w:t>
      </w:r>
      <w:r>
        <w:rPr>
          <w:sz w:val="28"/>
          <w:szCs w:val="28"/>
        </w:rPr>
        <w:t>981).</w:t>
      </w:r>
    </w:p>
    <w:p w:rsidR="009838E1" w:rsidRPr="00422327" w:rsidRDefault="00B54CE1" w:rsidP="00422327">
      <w:pPr>
        <w:ind w:left="-426" w:firstLine="720"/>
        <w:jc w:val="both"/>
        <w:rPr>
          <w:sz w:val="28"/>
          <w:szCs w:val="28"/>
        </w:rPr>
      </w:pPr>
      <w:r>
        <w:rPr>
          <w:sz w:val="28"/>
          <w:szCs w:val="28"/>
        </w:rPr>
        <w:t xml:space="preserve">Низкий процент освоения выделяемого лимита связан с особой осторожностью медведей и трудностью их добывания – необходимо длительное подкарауливание на овсяных полях или выложенной приваде, что не всегда доступно городским охотникам. Довольно часто низкий коэффициент успешности охоты связан с отсутствием необходимой подготовки охоты. Охота на берлоге очень редка, что опять же связано с трудностями по поиску берлог. В целом можно сказать, что ресурсы медведя в Челябинской области не используются в полном объеме. </w:t>
      </w:r>
    </w:p>
    <w:p w:rsidR="009838E1" w:rsidRDefault="009838E1">
      <w:pPr>
        <w:jc w:val="center"/>
        <w:rPr>
          <w:b/>
          <w:sz w:val="16"/>
          <w:szCs w:val="16"/>
        </w:rPr>
      </w:pPr>
    </w:p>
    <w:p w:rsidR="009838E1" w:rsidRDefault="00B54CE1">
      <w:pPr>
        <w:pStyle w:val="ConsPlusNormal"/>
        <w:widowControl/>
        <w:numPr>
          <w:ilvl w:val="1"/>
          <w:numId w:val="2"/>
        </w:numPr>
        <w:jc w:val="both"/>
        <w:rPr>
          <w:rFonts w:ascii="Times New Roman" w:hAnsi="Times New Roman" w:cs="Times New Roman"/>
          <w:b/>
          <w:i/>
          <w:sz w:val="28"/>
          <w:szCs w:val="28"/>
        </w:rPr>
      </w:pPr>
      <w:r>
        <w:rPr>
          <w:rFonts w:ascii="Times New Roman" w:hAnsi="Times New Roman" w:cs="Times New Roman"/>
          <w:b/>
          <w:i/>
          <w:sz w:val="28"/>
          <w:szCs w:val="28"/>
        </w:rPr>
        <w:t>Особенности намечаемой деятельности по добыче медведя</w:t>
      </w:r>
    </w:p>
    <w:p w:rsidR="009838E1" w:rsidRDefault="009838E1">
      <w:pPr>
        <w:pStyle w:val="ConsPlusNormal"/>
        <w:widowControl/>
        <w:ind w:firstLine="709"/>
        <w:jc w:val="both"/>
        <w:rPr>
          <w:rFonts w:ascii="Times New Roman" w:hAnsi="Times New Roman" w:cs="Times New Roman"/>
          <w:b/>
          <w:i/>
          <w:sz w:val="28"/>
          <w:szCs w:val="28"/>
        </w:rPr>
      </w:pPr>
    </w:p>
    <w:p w:rsidR="009838E1" w:rsidRDefault="00B54CE1">
      <w:pPr>
        <w:pStyle w:val="ConsPlusNormal"/>
        <w:widowControl/>
        <w:ind w:firstLine="709"/>
        <w:jc w:val="both"/>
      </w:pPr>
      <w:r>
        <w:rPr>
          <w:rFonts w:ascii="Times New Roman" w:hAnsi="Times New Roman" w:cs="Times New Roman"/>
          <w:sz w:val="28"/>
          <w:szCs w:val="28"/>
        </w:rPr>
        <w:t>В соответствии с Правилами охоты, утверждёнными</w:t>
      </w:r>
      <w:r w:rsidR="00710DF5">
        <w:rPr>
          <w:rFonts w:ascii="Times New Roman" w:hAnsi="Times New Roman" w:cs="Times New Roman"/>
          <w:sz w:val="28"/>
          <w:szCs w:val="28"/>
        </w:rPr>
        <w:t xml:space="preserve"> приказом Минприроды России от 24.07.202</w:t>
      </w:r>
      <w:r>
        <w:rPr>
          <w:rFonts w:ascii="Times New Roman" w:hAnsi="Times New Roman" w:cs="Times New Roman"/>
          <w:sz w:val="28"/>
          <w:szCs w:val="28"/>
        </w:rPr>
        <w:t xml:space="preserve">0 г. № </w:t>
      </w:r>
      <w:r w:rsidR="00710DF5">
        <w:rPr>
          <w:rFonts w:ascii="Times New Roman" w:hAnsi="Times New Roman" w:cs="Times New Roman"/>
          <w:sz w:val="28"/>
          <w:szCs w:val="28"/>
        </w:rPr>
        <w:t>477</w:t>
      </w:r>
      <w:r>
        <w:rPr>
          <w:rFonts w:ascii="Times New Roman" w:hAnsi="Times New Roman" w:cs="Times New Roman"/>
          <w:sz w:val="28"/>
          <w:szCs w:val="28"/>
        </w:rPr>
        <w:t xml:space="preserve"> (далее - Правила охоты), сроки добычи бурого медведя установлены с 1 августа по 3</w:t>
      </w:r>
      <w:r w:rsidR="00710DF5">
        <w:rPr>
          <w:rFonts w:ascii="Times New Roman" w:hAnsi="Times New Roman" w:cs="Times New Roman"/>
          <w:sz w:val="28"/>
          <w:szCs w:val="28"/>
        </w:rPr>
        <w:t>1</w:t>
      </w:r>
      <w:r>
        <w:rPr>
          <w:rFonts w:ascii="Times New Roman" w:hAnsi="Times New Roman" w:cs="Times New Roman"/>
          <w:sz w:val="28"/>
          <w:szCs w:val="28"/>
        </w:rPr>
        <w:t xml:space="preserve"> </w:t>
      </w:r>
      <w:r w:rsidR="00710DF5">
        <w:rPr>
          <w:rFonts w:ascii="Times New Roman" w:hAnsi="Times New Roman" w:cs="Times New Roman"/>
          <w:sz w:val="28"/>
          <w:szCs w:val="28"/>
        </w:rPr>
        <w:t>дека</w:t>
      </w:r>
      <w:r>
        <w:rPr>
          <w:rFonts w:ascii="Times New Roman" w:hAnsi="Times New Roman" w:cs="Times New Roman"/>
          <w:sz w:val="28"/>
          <w:szCs w:val="28"/>
        </w:rPr>
        <w:t>бря, а также в весенн</w:t>
      </w:r>
      <w:r w:rsidR="00710DF5">
        <w:rPr>
          <w:rFonts w:ascii="Times New Roman" w:hAnsi="Times New Roman" w:cs="Times New Roman"/>
          <w:sz w:val="28"/>
          <w:szCs w:val="28"/>
        </w:rPr>
        <w:t>ий период с 21 марта по 10 июня</w:t>
      </w:r>
      <w:r>
        <w:rPr>
          <w:rFonts w:ascii="Times New Roman" w:hAnsi="Times New Roman" w:cs="Times New Roman"/>
          <w:sz w:val="28"/>
          <w:szCs w:val="28"/>
        </w:rPr>
        <w:t xml:space="preserve">. Правилами охоты запрещается добыча медведей в возрасте менее 1 года, самок с медвежатами текущего года рождения, за исключением случаев добычи медведей в целях </w:t>
      </w:r>
      <w:r w:rsidR="00710DF5">
        <w:rPr>
          <w:rFonts w:ascii="Times New Roman" w:hAnsi="Times New Roman" w:cs="Times New Roman"/>
          <w:sz w:val="28"/>
          <w:szCs w:val="28"/>
        </w:rPr>
        <w:t>устранения угрозы для жизни и здоровья человека. Правилами охоты установлены и иные ограничения при охоте на медведя: запрещено использование патронов, снаряженных дробью или картечью; применение самоловов.</w:t>
      </w:r>
      <w:r>
        <w:rPr>
          <w:rFonts w:ascii="Times New Roman" w:hAnsi="Times New Roman" w:cs="Times New Roman"/>
          <w:sz w:val="28"/>
          <w:szCs w:val="28"/>
        </w:rPr>
        <w:t xml:space="preserve"> </w:t>
      </w:r>
    </w:p>
    <w:p w:rsidR="009838E1" w:rsidRDefault="00710DF5">
      <w:pPr>
        <w:pStyle w:val="ConsPlusNormal"/>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w:t>
      </w:r>
      <w:r w:rsidR="00B54CE1">
        <w:rPr>
          <w:rFonts w:ascii="Times New Roman" w:hAnsi="Times New Roman" w:cs="Times New Roman"/>
          <w:sz w:val="28"/>
          <w:szCs w:val="28"/>
        </w:rPr>
        <w:t>остановлением Губе</w:t>
      </w:r>
      <w:r w:rsidR="00F77152">
        <w:rPr>
          <w:rFonts w:ascii="Times New Roman" w:hAnsi="Times New Roman" w:cs="Times New Roman"/>
          <w:sz w:val="28"/>
          <w:szCs w:val="28"/>
        </w:rPr>
        <w:t>рнатора Челябинской области от 31</w:t>
      </w:r>
      <w:r w:rsidR="00B54CE1">
        <w:rPr>
          <w:rFonts w:ascii="Times New Roman" w:hAnsi="Times New Roman" w:cs="Times New Roman"/>
          <w:sz w:val="28"/>
          <w:szCs w:val="28"/>
        </w:rPr>
        <w:t>.0</w:t>
      </w:r>
      <w:r w:rsidR="00F77152">
        <w:rPr>
          <w:rFonts w:ascii="Times New Roman" w:hAnsi="Times New Roman" w:cs="Times New Roman"/>
          <w:sz w:val="28"/>
          <w:szCs w:val="28"/>
        </w:rPr>
        <w:t>3</w:t>
      </w:r>
      <w:r>
        <w:rPr>
          <w:rFonts w:ascii="Times New Roman" w:hAnsi="Times New Roman" w:cs="Times New Roman"/>
          <w:sz w:val="28"/>
          <w:szCs w:val="28"/>
        </w:rPr>
        <w:t>.202</w:t>
      </w:r>
      <w:r w:rsidR="00F77152">
        <w:rPr>
          <w:rFonts w:ascii="Times New Roman" w:hAnsi="Times New Roman" w:cs="Times New Roman"/>
          <w:sz w:val="28"/>
          <w:szCs w:val="28"/>
        </w:rPr>
        <w:t>2</w:t>
      </w:r>
      <w:r w:rsidR="00B54CE1">
        <w:rPr>
          <w:rFonts w:ascii="Times New Roman" w:hAnsi="Times New Roman" w:cs="Times New Roman"/>
          <w:sz w:val="28"/>
          <w:szCs w:val="28"/>
        </w:rPr>
        <w:t xml:space="preserve"> г</w:t>
      </w:r>
      <w:r w:rsidR="00F77152">
        <w:rPr>
          <w:rFonts w:ascii="Times New Roman" w:hAnsi="Times New Roman" w:cs="Times New Roman"/>
          <w:sz w:val="28"/>
          <w:szCs w:val="28"/>
        </w:rPr>
        <w:t>.</w:t>
      </w:r>
      <w:r w:rsidR="00B54CE1">
        <w:rPr>
          <w:rFonts w:ascii="Times New Roman" w:hAnsi="Times New Roman" w:cs="Times New Roman"/>
          <w:sz w:val="28"/>
          <w:szCs w:val="28"/>
        </w:rPr>
        <w:t xml:space="preserve"> № </w:t>
      </w:r>
      <w:r w:rsidR="00F77152">
        <w:rPr>
          <w:rFonts w:ascii="Times New Roman" w:hAnsi="Times New Roman" w:cs="Times New Roman"/>
          <w:sz w:val="28"/>
          <w:szCs w:val="28"/>
        </w:rPr>
        <w:t>57</w:t>
      </w:r>
      <w:r w:rsidR="00B54CE1">
        <w:rPr>
          <w:rFonts w:ascii="Times New Roman" w:hAnsi="Times New Roman" w:cs="Times New Roman"/>
          <w:sz w:val="28"/>
          <w:szCs w:val="28"/>
        </w:rPr>
        <w:t xml:space="preserve"> </w:t>
      </w:r>
      <w:r w:rsidR="00F77152">
        <w:rPr>
          <w:rFonts w:ascii="Times New Roman" w:hAnsi="Times New Roman" w:cs="Times New Roman"/>
          <w:sz w:val="28"/>
          <w:szCs w:val="28"/>
        </w:rPr>
        <w:t xml:space="preserve">в охотничьих у7годьях на территории Челябинской области </w:t>
      </w:r>
      <w:r w:rsidR="00B54CE1">
        <w:rPr>
          <w:rFonts w:ascii="Times New Roman" w:hAnsi="Times New Roman" w:cs="Times New Roman"/>
          <w:sz w:val="28"/>
          <w:szCs w:val="28"/>
        </w:rPr>
        <w:t>определены сроки охоты на медведя</w:t>
      </w:r>
      <w:r>
        <w:rPr>
          <w:rFonts w:ascii="Times New Roman" w:hAnsi="Times New Roman" w:cs="Times New Roman"/>
          <w:sz w:val="28"/>
          <w:szCs w:val="28"/>
        </w:rPr>
        <w:t xml:space="preserve"> в летне-осеннем и осенне-зимнем период</w:t>
      </w:r>
      <w:r w:rsidR="00F77152">
        <w:rPr>
          <w:rFonts w:ascii="Times New Roman" w:hAnsi="Times New Roman" w:cs="Times New Roman"/>
          <w:sz w:val="28"/>
          <w:szCs w:val="28"/>
        </w:rPr>
        <w:t>е</w:t>
      </w:r>
      <w:r>
        <w:rPr>
          <w:rFonts w:ascii="Times New Roman" w:hAnsi="Times New Roman" w:cs="Times New Roman"/>
          <w:sz w:val="28"/>
          <w:szCs w:val="28"/>
        </w:rPr>
        <w:t xml:space="preserve"> охоты</w:t>
      </w:r>
      <w:r w:rsidR="00B54CE1">
        <w:rPr>
          <w:rFonts w:ascii="Times New Roman" w:hAnsi="Times New Roman" w:cs="Times New Roman"/>
          <w:sz w:val="28"/>
          <w:szCs w:val="28"/>
        </w:rPr>
        <w:t xml:space="preserve"> с 1 августа по </w:t>
      </w:r>
      <w:r w:rsidR="00F77152">
        <w:rPr>
          <w:rFonts w:ascii="Times New Roman" w:hAnsi="Times New Roman" w:cs="Times New Roman"/>
          <w:sz w:val="28"/>
          <w:szCs w:val="28"/>
        </w:rPr>
        <w:t>декабр</w:t>
      </w:r>
      <w:r w:rsidR="00B54CE1">
        <w:rPr>
          <w:rFonts w:ascii="Times New Roman" w:hAnsi="Times New Roman" w:cs="Times New Roman"/>
          <w:sz w:val="28"/>
          <w:szCs w:val="28"/>
        </w:rPr>
        <w:t>я</w:t>
      </w:r>
      <w:r w:rsidR="00943420">
        <w:rPr>
          <w:rFonts w:ascii="Times New Roman" w:hAnsi="Times New Roman" w:cs="Times New Roman"/>
          <w:sz w:val="28"/>
          <w:szCs w:val="28"/>
        </w:rPr>
        <w:t>, и в весе</w:t>
      </w:r>
      <w:r w:rsidR="00F77152">
        <w:rPr>
          <w:rFonts w:ascii="Times New Roman" w:hAnsi="Times New Roman" w:cs="Times New Roman"/>
          <w:sz w:val="28"/>
          <w:szCs w:val="28"/>
        </w:rPr>
        <w:t>ннем</w:t>
      </w:r>
      <w:r w:rsidR="00943420">
        <w:rPr>
          <w:rFonts w:ascii="Times New Roman" w:hAnsi="Times New Roman" w:cs="Times New Roman"/>
          <w:sz w:val="28"/>
          <w:szCs w:val="28"/>
        </w:rPr>
        <w:t xml:space="preserve"> период</w:t>
      </w:r>
      <w:r w:rsidR="00F77152">
        <w:rPr>
          <w:rFonts w:ascii="Times New Roman" w:hAnsi="Times New Roman" w:cs="Times New Roman"/>
          <w:sz w:val="28"/>
          <w:szCs w:val="28"/>
        </w:rPr>
        <w:t>е</w:t>
      </w:r>
      <w:r w:rsidR="00943420">
        <w:rPr>
          <w:rFonts w:ascii="Times New Roman" w:hAnsi="Times New Roman" w:cs="Times New Roman"/>
          <w:sz w:val="28"/>
          <w:szCs w:val="28"/>
        </w:rPr>
        <w:t xml:space="preserve"> </w:t>
      </w:r>
      <w:r>
        <w:rPr>
          <w:rFonts w:ascii="Times New Roman" w:hAnsi="Times New Roman" w:cs="Times New Roman"/>
          <w:sz w:val="28"/>
          <w:szCs w:val="28"/>
        </w:rPr>
        <w:t>охоты с 1 апреля по 15 мая.</w:t>
      </w:r>
      <w:proofErr w:type="gramEnd"/>
      <w:r>
        <w:rPr>
          <w:rFonts w:ascii="Times New Roman" w:hAnsi="Times New Roman" w:cs="Times New Roman"/>
          <w:sz w:val="28"/>
          <w:szCs w:val="28"/>
        </w:rPr>
        <w:t xml:space="preserve"> </w:t>
      </w:r>
      <w:proofErr w:type="gramStart"/>
      <w:r w:rsidR="00F77152">
        <w:rPr>
          <w:rFonts w:ascii="Times New Roman" w:hAnsi="Times New Roman" w:cs="Times New Roman"/>
          <w:sz w:val="28"/>
          <w:szCs w:val="28"/>
        </w:rPr>
        <w:t>Указанным постановлением</w:t>
      </w:r>
      <w:r>
        <w:rPr>
          <w:rFonts w:ascii="Times New Roman" w:hAnsi="Times New Roman" w:cs="Times New Roman"/>
          <w:sz w:val="28"/>
          <w:szCs w:val="28"/>
        </w:rPr>
        <w:t xml:space="preserve"> в охотничьих угодьях на территории Челябинской</w:t>
      </w:r>
      <w:r w:rsidR="00F77152">
        <w:rPr>
          <w:rFonts w:ascii="Times New Roman" w:hAnsi="Times New Roman" w:cs="Times New Roman"/>
          <w:sz w:val="28"/>
          <w:szCs w:val="28"/>
        </w:rPr>
        <w:t xml:space="preserve"> </w:t>
      </w:r>
      <w:r>
        <w:rPr>
          <w:rFonts w:ascii="Times New Roman" w:hAnsi="Times New Roman" w:cs="Times New Roman"/>
          <w:sz w:val="28"/>
          <w:szCs w:val="28"/>
        </w:rPr>
        <w:t xml:space="preserve">области </w:t>
      </w:r>
      <w:r w:rsidR="00F77152">
        <w:rPr>
          <w:rFonts w:ascii="Times New Roman" w:hAnsi="Times New Roman" w:cs="Times New Roman"/>
          <w:sz w:val="28"/>
          <w:szCs w:val="28"/>
        </w:rPr>
        <w:t>установлены допустимые для использования орудия охоты, иные ограничения охоты в охотничьих угодьях на территории Челябинской области, в том числе запрещ</w:t>
      </w:r>
      <w:r>
        <w:rPr>
          <w:rFonts w:ascii="Times New Roman" w:hAnsi="Times New Roman" w:cs="Times New Roman"/>
          <w:sz w:val="28"/>
          <w:szCs w:val="28"/>
        </w:rPr>
        <w:t>е</w:t>
      </w:r>
      <w:r w:rsidR="00F77152">
        <w:rPr>
          <w:rFonts w:ascii="Times New Roman" w:hAnsi="Times New Roman" w:cs="Times New Roman"/>
          <w:sz w:val="28"/>
          <w:szCs w:val="28"/>
        </w:rPr>
        <w:t>но</w:t>
      </w:r>
      <w:r>
        <w:rPr>
          <w:rFonts w:ascii="Times New Roman" w:hAnsi="Times New Roman" w:cs="Times New Roman"/>
          <w:sz w:val="28"/>
          <w:szCs w:val="28"/>
        </w:rPr>
        <w:t xml:space="preserve"> применение любых световых устройств, </w:t>
      </w:r>
      <w:proofErr w:type="spellStart"/>
      <w:r>
        <w:rPr>
          <w:rFonts w:ascii="Times New Roman" w:hAnsi="Times New Roman" w:cs="Times New Roman"/>
          <w:sz w:val="28"/>
          <w:szCs w:val="28"/>
        </w:rPr>
        <w:t>тепловизоров</w:t>
      </w:r>
      <w:proofErr w:type="spellEnd"/>
      <w:r>
        <w:rPr>
          <w:rFonts w:ascii="Times New Roman" w:hAnsi="Times New Roman" w:cs="Times New Roman"/>
          <w:sz w:val="28"/>
          <w:szCs w:val="28"/>
        </w:rPr>
        <w:t xml:space="preserve">, приборов ночного видения для добычи охотничьих животных, за исключением случаев добычи в темное время суток бурого медведя с вышек или лабазов, </w:t>
      </w:r>
      <w:r>
        <w:rPr>
          <w:rFonts w:ascii="Times New Roman" w:hAnsi="Times New Roman" w:cs="Times New Roman"/>
          <w:sz w:val="28"/>
          <w:szCs w:val="28"/>
        </w:rPr>
        <w:lastRenderedPageBreak/>
        <w:t>расположенных на высоте не менее</w:t>
      </w:r>
      <w:proofErr w:type="gramEnd"/>
      <w:r>
        <w:rPr>
          <w:rFonts w:ascii="Times New Roman" w:hAnsi="Times New Roman" w:cs="Times New Roman"/>
          <w:sz w:val="28"/>
          <w:szCs w:val="28"/>
        </w:rPr>
        <w:t xml:space="preserve"> двух метров над уровнем земли, а также добора указанных раненых животных.</w:t>
      </w:r>
    </w:p>
    <w:p w:rsidR="009838E1" w:rsidRDefault="00710DF5">
      <w:pPr>
        <w:jc w:val="both"/>
        <w:rPr>
          <w:sz w:val="28"/>
          <w:szCs w:val="28"/>
        </w:rPr>
      </w:pPr>
      <w:r>
        <w:rPr>
          <w:sz w:val="28"/>
          <w:szCs w:val="28"/>
        </w:rPr>
        <w:t xml:space="preserve">           </w:t>
      </w:r>
      <w:r w:rsidR="00B54CE1">
        <w:rPr>
          <w:sz w:val="28"/>
          <w:szCs w:val="28"/>
        </w:rPr>
        <w:t>В начальном периоде сезона охотятся с вышек и лабазов на овсяных полях – это наиболее продуктивный способ охоты в Челябинской области. С сентября и до залегания в берлогу практикуется охота на выложенной пр</w:t>
      </w:r>
      <w:r w:rsidR="00513E48">
        <w:rPr>
          <w:sz w:val="28"/>
          <w:szCs w:val="28"/>
        </w:rPr>
        <w:t xml:space="preserve">иваде и с </w:t>
      </w:r>
      <w:r w:rsidR="00B54CE1">
        <w:rPr>
          <w:sz w:val="28"/>
          <w:szCs w:val="28"/>
        </w:rPr>
        <w:t>подхода с ис</w:t>
      </w:r>
      <w:r w:rsidR="00513E48">
        <w:rPr>
          <w:sz w:val="28"/>
          <w:szCs w:val="28"/>
        </w:rPr>
        <w:t>пользованием охотничьих собак. С установлением снежного покрова</w:t>
      </w:r>
      <w:r w:rsidR="00B54CE1">
        <w:rPr>
          <w:sz w:val="28"/>
          <w:szCs w:val="28"/>
        </w:rPr>
        <w:t xml:space="preserve"> охота происходит на берлоге, с использованием собак.</w:t>
      </w:r>
    </w:p>
    <w:p w:rsidR="009838E1" w:rsidRDefault="00B54CE1">
      <w:pPr>
        <w:ind w:firstLine="720"/>
        <w:jc w:val="both"/>
      </w:pPr>
      <w:r>
        <w:rPr>
          <w:sz w:val="28"/>
          <w:szCs w:val="28"/>
        </w:rPr>
        <w:t>Ресурсы медведя в Челяб</w:t>
      </w:r>
      <w:r w:rsidR="00513E48">
        <w:rPr>
          <w:sz w:val="28"/>
          <w:szCs w:val="28"/>
        </w:rPr>
        <w:t xml:space="preserve">инской области не используются </w:t>
      </w:r>
      <w:r>
        <w:rPr>
          <w:sz w:val="28"/>
          <w:szCs w:val="28"/>
        </w:rPr>
        <w:t>в полном объеме, освоение лимита за анализируемый период 201</w:t>
      </w:r>
      <w:r w:rsidR="008A5BC4">
        <w:rPr>
          <w:sz w:val="28"/>
          <w:szCs w:val="28"/>
        </w:rPr>
        <w:t>8-2021</w:t>
      </w:r>
      <w:r>
        <w:rPr>
          <w:sz w:val="28"/>
          <w:szCs w:val="28"/>
        </w:rPr>
        <w:t xml:space="preserve"> годов находилось </w:t>
      </w:r>
      <w:r w:rsidR="008A5BC4">
        <w:rPr>
          <w:sz w:val="28"/>
          <w:szCs w:val="28"/>
        </w:rPr>
        <w:t>на уровне 32,8-34,61</w:t>
      </w:r>
      <w:r w:rsidR="00513E48">
        <w:rPr>
          <w:sz w:val="28"/>
          <w:szCs w:val="28"/>
        </w:rPr>
        <w:t xml:space="preserve"> %. Возможными причинами </w:t>
      </w:r>
      <w:r>
        <w:rPr>
          <w:sz w:val="28"/>
          <w:szCs w:val="28"/>
        </w:rPr>
        <w:t xml:space="preserve">не полного освоения выделенных квот добычи медведя в закрепленных хозяйствах являются: </w:t>
      </w:r>
    </w:p>
    <w:p w:rsidR="009838E1" w:rsidRDefault="00B54CE1">
      <w:pPr>
        <w:ind w:firstLine="720"/>
        <w:jc w:val="both"/>
        <w:rPr>
          <w:sz w:val="28"/>
          <w:szCs w:val="28"/>
        </w:rPr>
      </w:pPr>
      <w:r>
        <w:rPr>
          <w:sz w:val="28"/>
          <w:szCs w:val="28"/>
        </w:rPr>
        <w:t xml:space="preserve">1) высокая осторожность зверя и одновременно низкая плотность населения медведя по сравнению с другими охотничьими ресурсами; </w:t>
      </w:r>
    </w:p>
    <w:p w:rsidR="009838E1" w:rsidRDefault="00B54CE1">
      <w:pPr>
        <w:ind w:firstLine="720"/>
        <w:jc w:val="both"/>
        <w:rPr>
          <w:sz w:val="28"/>
          <w:szCs w:val="28"/>
        </w:rPr>
      </w:pPr>
      <w:r>
        <w:rPr>
          <w:sz w:val="28"/>
          <w:szCs w:val="28"/>
        </w:rPr>
        <w:t xml:space="preserve">2) сложность подготовки охоты, что связано с периодом проведения охоты (отсутствие снежного покрова не позволяет выследить медведя) и слабой реакцией на выложенные привады;        </w:t>
      </w:r>
    </w:p>
    <w:p w:rsidR="009838E1" w:rsidRDefault="00B54CE1">
      <w:pPr>
        <w:ind w:firstLine="720"/>
        <w:jc w:val="both"/>
        <w:rPr>
          <w:sz w:val="28"/>
          <w:szCs w:val="28"/>
        </w:rPr>
      </w:pPr>
      <w:r>
        <w:rPr>
          <w:sz w:val="28"/>
          <w:szCs w:val="28"/>
        </w:rPr>
        <w:t>3) отсутствие необходимых навыков охоты на медведя.</w:t>
      </w:r>
    </w:p>
    <w:p w:rsidR="00513E48" w:rsidRDefault="00513E48">
      <w:pPr>
        <w:ind w:firstLine="720"/>
        <w:jc w:val="both"/>
        <w:rPr>
          <w:sz w:val="28"/>
          <w:szCs w:val="28"/>
        </w:rPr>
      </w:pPr>
      <w:r>
        <w:rPr>
          <w:sz w:val="28"/>
          <w:szCs w:val="28"/>
        </w:rPr>
        <w:t xml:space="preserve"> </w:t>
      </w:r>
      <w:proofErr w:type="gramStart"/>
      <w:r>
        <w:rPr>
          <w:sz w:val="28"/>
          <w:szCs w:val="28"/>
        </w:rPr>
        <w:t>В соответствии с пунктом 14 Порядка, утвержденного приказом Минприроды № 981 до</w:t>
      </w:r>
      <w:r w:rsidR="003357B0">
        <w:rPr>
          <w:sz w:val="28"/>
          <w:szCs w:val="28"/>
        </w:rPr>
        <w:t xml:space="preserve"> </w:t>
      </w:r>
      <w:r>
        <w:rPr>
          <w:sz w:val="28"/>
          <w:szCs w:val="28"/>
        </w:rPr>
        <w:t>15 апреля (включительно) уполномоченный орган субъекта Российской Федерации определяет лимит добычи охотничьих ресурсов в субъекте Российской Федерации на период с 1 августа текущего</w:t>
      </w:r>
      <w:r w:rsidR="00622F0F">
        <w:rPr>
          <w:sz w:val="28"/>
          <w:szCs w:val="28"/>
        </w:rPr>
        <w:t xml:space="preserve"> </w:t>
      </w:r>
      <w:r>
        <w:rPr>
          <w:sz w:val="28"/>
          <w:szCs w:val="28"/>
        </w:rPr>
        <w:t>года до 1 августа следующего года как сумму устанавливаемых квот (объемов) добычи охотничьих ресурсов в закрепленных охотничьих угодьях (без разделения по полу и возрасту) и в</w:t>
      </w:r>
      <w:proofErr w:type="gramEnd"/>
      <w:r>
        <w:rPr>
          <w:sz w:val="28"/>
          <w:szCs w:val="28"/>
        </w:rPr>
        <w:t xml:space="preserve"> </w:t>
      </w:r>
      <w:proofErr w:type="gramStart"/>
      <w:r>
        <w:rPr>
          <w:sz w:val="28"/>
          <w:szCs w:val="28"/>
        </w:rPr>
        <w:t>общедоступных охотничьих угодьях, иных территориях (с указанием количества особей в возрасте</w:t>
      </w:r>
      <w:r w:rsidR="00622F0F">
        <w:rPr>
          <w:sz w:val="28"/>
          <w:szCs w:val="28"/>
        </w:rPr>
        <w:t xml:space="preserve"> </w:t>
      </w:r>
      <w:r>
        <w:rPr>
          <w:sz w:val="28"/>
          <w:szCs w:val="28"/>
        </w:rPr>
        <w:t>до 1 года, взрослых животных (самцов во время гона, без</w:t>
      </w:r>
      <w:r w:rsidR="00622F0F">
        <w:rPr>
          <w:sz w:val="28"/>
          <w:szCs w:val="28"/>
        </w:rPr>
        <w:t xml:space="preserve"> </w:t>
      </w:r>
      <w:r>
        <w:rPr>
          <w:sz w:val="28"/>
          <w:szCs w:val="28"/>
        </w:rPr>
        <w:t>подразделения по</w:t>
      </w:r>
      <w:r w:rsidR="00622F0F">
        <w:rPr>
          <w:sz w:val="28"/>
          <w:szCs w:val="28"/>
        </w:rPr>
        <w:t xml:space="preserve"> </w:t>
      </w:r>
      <w:r>
        <w:rPr>
          <w:sz w:val="28"/>
          <w:szCs w:val="28"/>
        </w:rPr>
        <w:t>половому признаку)</w:t>
      </w:r>
      <w:r w:rsidR="00622F0F">
        <w:rPr>
          <w:sz w:val="28"/>
          <w:szCs w:val="28"/>
        </w:rPr>
        <w:t>,</w:t>
      </w:r>
      <w:r>
        <w:rPr>
          <w:sz w:val="28"/>
          <w:szCs w:val="28"/>
        </w:rPr>
        <w:t xml:space="preserve"> в особях.</w:t>
      </w:r>
      <w:proofErr w:type="gramEnd"/>
    </w:p>
    <w:p w:rsidR="009838E1" w:rsidRDefault="00622F0F">
      <w:pPr>
        <w:ind w:firstLine="720"/>
        <w:jc w:val="both"/>
      </w:pPr>
      <w:r>
        <w:rPr>
          <w:sz w:val="28"/>
          <w:szCs w:val="28"/>
        </w:rPr>
        <w:t>Специалистами Министерства определена квота добычи медведя</w:t>
      </w:r>
      <w:r w:rsidR="00B54CE1">
        <w:rPr>
          <w:sz w:val="28"/>
          <w:szCs w:val="28"/>
        </w:rPr>
        <w:t xml:space="preserve"> </w:t>
      </w:r>
      <w:r>
        <w:rPr>
          <w:sz w:val="28"/>
          <w:szCs w:val="28"/>
        </w:rPr>
        <w:t xml:space="preserve">в </w:t>
      </w:r>
      <w:r w:rsidR="008A5BC4">
        <w:rPr>
          <w:sz w:val="28"/>
          <w:szCs w:val="28"/>
        </w:rPr>
        <w:t>1-м</w:t>
      </w:r>
      <w:r>
        <w:rPr>
          <w:sz w:val="28"/>
          <w:szCs w:val="28"/>
        </w:rPr>
        <w:t xml:space="preserve"> </w:t>
      </w:r>
      <w:r w:rsidR="00B54CE1">
        <w:rPr>
          <w:sz w:val="28"/>
          <w:szCs w:val="28"/>
        </w:rPr>
        <w:t>общедоступн</w:t>
      </w:r>
      <w:r w:rsidR="008A5BC4">
        <w:rPr>
          <w:sz w:val="28"/>
          <w:szCs w:val="28"/>
        </w:rPr>
        <w:t>ом охотничьем</w:t>
      </w:r>
      <w:r w:rsidR="00B54CE1">
        <w:rPr>
          <w:sz w:val="28"/>
          <w:szCs w:val="28"/>
        </w:rPr>
        <w:t xml:space="preserve"> угодь</w:t>
      </w:r>
      <w:r w:rsidR="008A5BC4">
        <w:rPr>
          <w:sz w:val="28"/>
          <w:szCs w:val="28"/>
        </w:rPr>
        <w:t>е</w:t>
      </w:r>
      <w:r w:rsidR="00B54CE1">
        <w:rPr>
          <w:sz w:val="28"/>
          <w:szCs w:val="28"/>
        </w:rPr>
        <w:t xml:space="preserve"> </w:t>
      </w:r>
      <w:r w:rsidR="008A5BC4">
        <w:rPr>
          <w:sz w:val="28"/>
          <w:szCs w:val="28"/>
        </w:rPr>
        <w:t>(далее – ООУ) в объеме 2</w:t>
      </w:r>
      <w:r>
        <w:rPr>
          <w:sz w:val="28"/>
          <w:szCs w:val="28"/>
        </w:rPr>
        <w:t>-х особей.</w:t>
      </w:r>
      <w:r w:rsidR="00B54CE1">
        <w:rPr>
          <w:sz w:val="28"/>
          <w:szCs w:val="28"/>
        </w:rPr>
        <w:t xml:space="preserve"> </w:t>
      </w:r>
      <w:r>
        <w:rPr>
          <w:sz w:val="28"/>
          <w:szCs w:val="28"/>
        </w:rPr>
        <w:t xml:space="preserve">Специалистами Министерства в соответствии с пунктом 9.2 Порядка, утвержденного приказом Минприроды № 981, рассчитана максимально возможная квота добычи медведя в закрепленных охотничьих угодьях (далее – ЗОУ) равная </w:t>
      </w:r>
      <w:r w:rsidRPr="008A5BC4">
        <w:rPr>
          <w:color w:val="FF0000"/>
          <w:sz w:val="28"/>
          <w:szCs w:val="28"/>
        </w:rPr>
        <w:t xml:space="preserve">176 </w:t>
      </w:r>
      <w:r>
        <w:rPr>
          <w:sz w:val="28"/>
          <w:szCs w:val="28"/>
        </w:rPr>
        <w:t xml:space="preserve">особям. </w:t>
      </w:r>
      <w:proofErr w:type="spellStart"/>
      <w:r w:rsidR="00B54CE1">
        <w:rPr>
          <w:sz w:val="28"/>
          <w:szCs w:val="28"/>
        </w:rPr>
        <w:t>Охотпользователями</w:t>
      </w:r>
      <w:proofErr w:type="spellEnd"/>
      <w:r w:rsidR="00B54CE1">
        <w:rPr>
          <w:sz w:val="28"/>
          <w:szCs w:val="28"/>
        </w:rPr>
        <w:t xml:space="preserve"> Челябинской области заявлено </w:t>
      </w:r>
      <w:r>
        <w:rPr>
          <w:sz w:val="28"/>
          <w:szCs w:val="28"/>
        </w:rPr>
        <w:t xml:space="preserve">к добыче на период с 1 августа </w:t>
      </w:r>
      <w:r w:rsidR="00B54CE1">
        <w:rPr>
          <w:sz w:val="28"/>
          <w:szCs w:val="28"/>
        </w:rPr>
        <w:t>202</w:t>
      </w:r>
      <w:r w:rsidR="008A5BC4">
        <w:rPr>
          <w:sz w:val="28"/>
          <w:szCs w:val="28"/>
        </w:rPr>
        <w:t>2</w:t>
      </w:r>
      <w:r w:rsidR="00B54CE1">
        <w:rPr>
          <w:sz w:val="28"/>
          <w:szCs w:val="28"/>
        </w:rPr>
        <w:t xml:space="preserve"> года до 1 августа 202</w:t>
      </w:r>
      <w:r w:rsidR="008A5BC4">
        <w:rPr>
          <w:sz w:val="28"/>
          <w:szCs w:val="28"/>
        </w:rPr>
        <w:t>3</w:t>
      </w:r>
      <w:r w:rsidR="004D2018">
        <w:rPr>
          <w:sz w:val="28"/>
          <w:szCs w:val="28"/>
        </w:rPr>
        <w:t xml:space="preserve"> года </w:t>
      </w:r>
      <w:r w:rsidR="004D2018" w:rsidRPr="008A5BC4">
        <w:rPr>
          <w:color w:val="FF0000"/>
          <w:sz w:val="28"/>
          <w:szCs w:val="28"/>
        </w:rPr>
        <w:t>104</w:t>
      </w:r>
      <w:r w:rsidR="00B54CE1">
        <w:rPr>
          <w:sz w:val="28"/>
          <w:szCs w:val="28"/>
        </w:rPr>
        <w:t xml:space="preserve"> особ</w:t>
      </w:r>
      <w:r w:rsidR="004D2018">
        <w:rPr>
          <w:sz w:val="28"/>
          <w:szCs w:val="28"/>
        </w:rPr>
        <w:t>и медведя. Сумма квот в ООУ и ЗОУ</w:t>
      </w:r>
      <w:r w:rsidR="00B54CE1">
        <w:rPr>
          <w:sz w:val="28"/>
          <w:szCs w:val="28"/>
        </w:rPr>
        <w:t xml:space="preserve"> </w:t>
      </w:r>
      <w:r w:rsidR="004D2018">
        <w:rPr>
          <w:sz w:val="28"/>
          <w:szCs w:val="28"/>
        </w:rPr>
        <w:t xml:space="preserve">составит </w:t>
      </w:r>
      <w:r w:rsidR="004D2018" w:rsidRPr="008A5BC4">
        <w:rPr>
          <w:color w:val="FF0000"/>
          <w:sz w:val="28"/>
          <w:szCs w:val="28"/>
        </w:rPr>
        <w:t>107</w:t>
      </w:r>
      <w:r w:rsidR="004D2018">
        <w:rPr>
          <w:sz w:val="28"/>
          <w:szCs w:val="28"/>
        </w:rPr>
        <w:t xml:space="preserve"> особей, </w:t>
      </w:r>
      <w:r w:rsidR="00B54CE1">
        <w:rPr>
          <w:sz w:val="28"/>
          <w:szCs w:val="28"/>
        </w:rPr>
        <w:t xml:space="preserve">или </w:t>
      </w:r>
      <w:r w:rsidR="00B54CE1" w:rsidRPr="008A5BC4">
        <w:rPr>
          <w:color w:val="FF0000"/>
          <w:sz w:val="28"/>
          <w:szCs w:val="28"/>
        </w:rPr>
        <w:t>1</w:t>
      </w:r>
      <w:r w:rsidR="004D2018" w:rsidRPr="008A5BC4">
        <w:rPr>
          <w:color w:val="FF0000"/>
          <w:sz w:val="28"/>
          <w:szCs w:val="28"/>
        </w:rPr>
        <w:t>6</w:t>
      </w:r>
      <w:r w:rsidR="00B54CE1" w:rsidRPr="008A5BC4">
        <w:rPr>
          <w:color w:val="FF0000"/>
          <w:sz w:val="28"/>
          <w:szCs w:val="28"/>
        </w:rPr>
        <w:t>,8</w:t>
      </w:r>
      <w:r w:rsidR="004D2018" w:rsidRPr="008A5BC4">
        <w:rPr>
          <w:color w:val="FF0000"/>
          <w:sz w:val="28"/>
          <w:szCs w:val="28"/>
        </w:rPr>
        <w:t>0</w:t>
      </w:r>
      <w:r w:rsidR="00B54CE1">
        <w:rPr>
          <w:sz w:val="28"/>
          <w:szCs w:val="28"/>
        </w:rPr>
        <w:t xml:space="preserve"> % </w:t>
      </w:r>
      <w:r w:rsidR="004D2018">
        <w:rPr>
          <w:sz w:val="28"/>
          <w:szCs w:val="28"/>
        </w:rPr>
        <w:t xml:space="preserve">численности </w:t>
      </w:r>
      <w:r w:rsidR="004D2018" w:rsidRPr="008A5BC4">
        <w:rPr>
          <w:color w:val="FF0000"/>
          <w:sz w:val="28"/>
          <w:szCs w:val="28"/>
        </w:rPr>
        <w:t xml:space="preserve">637 </w:t>
      </w:r>
      <w:r w:rsidR="004D2018">
        <w:rPr>
          <w:sz w:val="28"/>
          <w:szCs w:val="28"/>
        </w:rPr>
        <w:t xml:space="preserve">особей в охотничьих угодьях, в которых планируется утверждение квоты (объема) добычи (пункт 17.2 Порядка, утвержденного приказом Минприроды № 981). </w:t>
      </w:r>
      <w:r w:rsidR="00B54CE1">
        <w:rPr>
          <w:sz w:val="28"/>
          <w:szCs w:val="28"/>
        </w:rPr>
        <w:t xml:space="preserve">Установленный  приказом Минприроды № </w:t>
      </w:r>
      <w:r w:rsidR="00513E48">
        <w:rPr>
          <w:sz w:val="28"/>
          <w:szCs w:val="28"/>
        </w:rPr>
        <w:t>965</w:t>
      </w:r>
      <w:r w:rsidR="00B54CE1">
        <w:rPr>
          <w:sz w:val="28"/>
          <w:szCs w:val="28"/>
        </w:rPr>
        <w:t xml:space="preserve"> норматив допустимого изъятия бурого медведя, составляющий </w:t>
      </w:r>
      <w:r w:rsidR="00513E48">
        <w:rPr>
          <w:sz w:val="28"/>
          <w:szCs w:val="28"/>
        </w:rPr>
        <w:t>до 30</w:t>
      </w:r>
      <w:r w:rsidR="00B54CE1">
        <w:rPr>
          <w:sz w:val="28"/>
          <w:szCs w:val="28"/>
        </w:rPr>
        <w:t xml:space="preserve"> % от численности медведя в конкретном охотничьем угодье, </w:t>
      </w:r>
      <w:proofErr w:type="spellStart"/>
      <w:r w:rsidR="00B54CE1">
        <w:rPr>
          <w:sz w:val="28"/>
          <w:szCs w:val="28"/>
        </w:rPr>
        <w:t>охотпользователями</w:t>
      </w:r>
      <w:proofErr w:type="spellEnd"/>
      <w:r w:rsidR="00B54CE1">
        <w:rPr>
          <w:sz w:val="28"/>
          <w:szCs w:val="28"/>
        </w:rPr>
        <w:t xml:space="preserve"> при подготовке и подаче заявок на добычу охотничьих ресурсов в пределах закреплённых угодий соблюден.</w:t>
      </w:r>
    </w:p>
    <w:p w:rsidR="009838E1" w:rsidRDefault="00513E48">
      <w:pPr>
        <w:ind w:firstLine="720"/>
        <w:jc w:val="both"/>
        <w:rPr>
          <w:sz w:val="28"/>
          <w:szCs w:val="28"/>
        </w:rPr>
      </w:pPr>
      <w:r>
        <w:rPr>
          <w:sz w:val="28"/>
          <w:szCs w:val="28"/>
        </w:rPr>
        <w:t xml:space="preserve">Планируемое изъятие </w:t>
      </w:r>
      <w:r w:rsidRPr="008A5BC4">
        <w:rPr>
          <w:color w:val="FF0000"/>
          <w:sz w:val="28"/>
          <w:szCs w:val="28"/>
        </w:rPr>
        <w:t>107</w:t>
      </w:r>
      <w:r w:rsidR="00B54CE1">
        <w:rPr>
          <w:sz w:val="28"/>
          <w:szCs w:val="28"/>
        </w:rPr>
        <w:t xml:space="preserve"> особей или 1</w:t>
      </w:r>
      <w:r>
        <w:rPr>
          <w:sz w:val="28"/>
          <w:szCs w:val="28"/>
        </w:rPr>
        <w:t>6</w:t>
      </w:r>
      <w:r w:rsidR="00B54CE1">
        <w:rPr>
          <w:sz w:val="28"/>
          <w:szCs w:val="28"/>
        </w:rPr>
        <w:t>,8</w:t>
      </w:r>
      <w:r>
        <w:rPr>
          <w:sz w:val="28"/>
          <w:szCs w:val="28"/>
        </w:rPr>
        <w:t>0</w:t>
      </w:r>
      <w:r w:rsidR="00B54CE1">
        <w:rPr>
          <w:sz w:val="28"/>
          <w:szCs w:val="28"/>
        </w:rPr>
        <w:t xml:space="preserve"> % от </w:t>
      </w:r>
      <w:r>
        <w:rPr>
          <w:sz w:val="28"/>
          <w:szCs w:val="28"/>
        </w:rPr>
        <w:t xml:space="preserve">суммарной итоговой </w:t>
      </w:r>
      <w:r w:rsidR="00B54CE1">
        <w:rPr>
          <w:sz w:val="28"/>
          <w:szCs w:val="28"/>
        </w:rPr>
        <w:t xml:space="preserve">численности медведя </w:t>
      </w:r>
      <w:r w:rsidRPr="008A5BC4">
        <w:rPr>
          <w:color w:val="FF0000"/>
          <w:sz w:val="28"/>
          <w:szCs w:val="28"/>
        </w:rPr>
        <w:t>637</w:t>
      </w:r>
      <w:r>
        <w:rPr>
          <w:sz w:val="28"/>
          <w:szCs w:val="28"/>
        </w:rPr>
        <w:t xml:space="preserve"> особей </w:t>
      </w:r>
      <w:r w:rsidR="00B54CE1">
        <w:rPr>
          <w:sz w:val="28"/>
          <w:szCs w:val="28"/>
        </w:rPr>
        <w:t xml:space="preserve">в </w:t>
      </w:r>
      <w:r>
        <w:rPr>
          <w:sz w:val="28"/>
          <w:szCs w:val="28"/>
        </w:rPr>
        <w:t xml:space="preserve">охотничьих угодьях, в которых планируется </w:t>
      </w:r>
      <w:r>
        <w:rPr>
          <w:sz w:val="28"/>
          <w:szCs w:val="28"/>
        </w:rPr>
        <w:lastRenderedPageBreak/>
        <w:t>утверждение квоты (объема) добычи (пункт 17.2 Порядка, утвержденного приказом Минприроды № 981),</w:t>
      </w:r>
      <w:r w:rsidR="00B54CE1">
        <w:rPr>
          <w:sz w:val="28"/>
          <w:szCs w:val="28"/>
        </w:rPr>
        <w:t xml:space="preserve"> не окажет влияние на состояние популяции, а введенные Правилами охоты ограничения будут способствовать рациональному использованию ресурсов этого вида.</w:t>
      </w:r>
    </w:p>
    <w:p w:rsidR="009838E1" w:rsidRDefault="009838E1">
      <w:pPr>
        <w:ind w:firstLine="720"/>
        <w:jc w:val="both"/>
        <w:rPr>
          <w:sz w:val="28"/>
          <w:szCs w:val="28"/>
        </w:rPr>
      </w:pPr>
    </w:p>
    <w:p w:rsidR="009838E1" w:rsidRDefault="00B54CE1">
      <w:pPr>
        <w:pStyle w:val="ConsPlusNormal"/>
        <w:widowControl/>
        <w:numPr>
          <w:ilvl w:val="1"/>
          <w:numId w:val="2"/>
        </w:numPr>
        <w:jc w:val="center"/>
        <w:rPr>
          <w:rFonts w:ascii="Times New Roman" w:hAnsi="Times New Roman" w:cs="Times New Roman"/>
          <w:b/>
          <w:i/>
          <w:sz w:val="28"/>
          <w:szCs w:val="28"/>
        </w:rPr>
      </w:pPr>
      <w:r>
        <w:rPr>
          <w:rFonts w:ascii="Times New Roman" w:hAnsi="Times New Roman" w:cs="Times New Roman"/>
          <w:b/>
          <w:i/>
          <w:sz w:val="28"/>
          <w:szCs w:val="28"/>
        </w:rPr>
        <w:t>Планируемые мероприятия по восстановлению численности медведя</w:t>
      </w:r>
    </w:p>
    <w:p w:rsidR="009838E1" w:rsidRDefault="009838E1">
      <w:pPr>
        <w:pStyle w:val="ConsPlusNormal"/>
        <w:widowControl/>
        <w:ind w:firstLine="0"/>
        <w:jc w:val="center"/>
        <w:rPr>
          <w:rFonts w:ascii="Times New Roman" w:hAnsi="Times New Roman" w:cs="Times New Roman"/>
          <w:b/>
          <w:i/>
          <w:sz w:val="28"/>
          <w:szCs w:val="28"/>
        </w:rPr>
      </w:pPr>
    </w:p>
    <w:p w:rsidR="009838E1" w:rsidRDefault="00B54CE1">
      <w:pPr>
        <w:pStyle w:val="ConsPlusNormal"/>
        <w:widowControl/>
        <w:ind w:firstLine="709"/>
        <w:jc w:val="both"/>
      </w:pPr>
      <w:r>
        <w:rPr>
          <w:rFonts w:ascii="Times New Roman" w:hAnsi="Times New Roman" w:cs="Times New Roman"/>
          <w:sz w:val="28"/>
          <w:szCs w:val="28"/>
        </w:rPr>
        <w:t>Специальных мероприятий для восстановления численности медведя после планируемого изъятия не требуется. Данный вид слабо реагирует на биотехнические мероприятия. Основной мерой охраны является запрет на добычу самок с медвежатами текущего года рождения. Установление минимальных сроков охоты и запрет добычи медведиц и медвежат сохранят  репродуктивное ядро популяции медведя в Челябинской области.</w:t>
      </w:r>
    </w:p>
    <w:p w:rsidR="009838E1" w:rsidRDefault="00DA0AB8">
      <w:pPr>
        <w:jc w:val="both"/>
        <w:rPr>
          <w:sz w:val="28"/>
          <w:szCs w:val="28"/>
        </w:rPr>
      </w:pPr>
      <w:r>
        <w:rPr>
          <w:sz w:val="28"/>
        </w:rPr>
        <w:t xml:space="preserve">      </w:t>
      </w:r>
      <w:r w:rsidR="00B54CE1">
        <w:rPr>
          <w:sz w:val="28"/>
        </w:rPr>
        <w:t xml:space="preserve">В соответствии с приложением 2 к приказу </w:t>
      </w:r>
      <w:r w:rsidR="004D2018">
        <w:rPr>
          <w:sz w:val="28"/>
          <w:szCs w:val="28"/>
        </w:rPr>
        <w:t>Минприроды № 965</w:t>
      </w:r>
      <w:r w:rsidR="00B54CE1">
        <w:rPr>
          <w:sz w:val="28"/>
          <w:szCs w:val="28"/>
        </w:rPr>
        <w:t xml:space="preserve">  запрещена добыча медведя в охотничьих угодьях, в которых показатель мини</w:t>
      </w:r>
      <w:r w:rsidR="004D2018">
        <w:rPr>
          <w:sz w:val="28"/>
          <w:szCs w:val="28"/>
        </w:rPr>
        <w:t>мальной численности зверя ниже 4</w:t>
      </w:r>
      <w:r w:rsidR="00B54CE1">
        <w:rPr>
          <w:sz w:val="28"/>
          <w:szCs w:val="28"/>
        </w:rPr>
        <w:t xml:space="preserve"> особей. Данный показатель рассчитан с использованием максимального н</w:t>
      </w:r>
      <w:r w:rsidR="004D2018">
        <w:rPr>
          <w:sz w:val="28"/>
          <w:szCs w:val="28"/>
        </w:rPr>
        <w:t>орматива 30</w:t>
      </w:r>
      <w:r w:rsidR="00B54CE1">
        <w:rPr>
          <w:sz w:val="28"/>
          <w:szCs w:val="28"/>
        </w:rPr>
        <w:t>% допустимого изъятия вида.</w:t>
      </w:r>
      <w:r w:rsidR="004D2018">
        <w:rPr>
          <w:sz w:val="28"/>
          <w:szCs w:val="28"/>
        </w:rPr>
        <w:t xml:space="preserve"> </w:t>
      </w:r>
      <w:r w:rsidR="00B54CE1">
        <w:rPr>
          <w:sz w:val="28"/>
          <w:szCs w:val="28"/>
        </w:rPr>
        <w:t xml:space="preserve">В заявках </w:t>
      </w:r>
      <w:proofErr w:type="spellStart"/>
      <w:r w:rsidR="00B54CE1">
        <w:rPr>
          <w:sz w:val="28"/>
          <w:szCs w:val="28"/>
        </w:rPr>
        <w:t>охотпользователей</w:t>
      </w:r>
      <w:proofErr w:type="spellEnd"/>
      <w:r w:rsidR="00B54CE1">
        <w:rPr>
          <w:sz w:val="28"/>
          <w:szCs w:val="28"/>
        </w:rPr>
        <w:t xml:space="preserve"> и проекте квот добычи медведя на период с 1 августа 202</w:t>
      </w:r>
      <w:r w:rsidR="008A5BC4">
        <w:rPr>
          <w:sz w:val="28"/>
          <w:szCs w:val="28"/>
        </w:rPr>
        <w:t>2</w:t>
      </w:r>
      <w:r w:rsidR="00B54CE1">
        <w:rPr>
          <w:sz w:val="28"/>
          <w:szCs w:val="28"/>
        </w:rPr>
        <w:t xml:space="preserve"> года до 1 августа 202</w:t>
      </w:r>
      <w:r w:rsidR="008A5BC4">
        <w:rPr>
          <w:sz w:val="28"/>
          <w:szCs w:val="28"/>
        </w:rPr>
        <w:t>3</w:t>
      </w:r>
      <w:r w:rsidR="00B54CE1">
        <w:rPr>
          <w:sz w:val="28"/>
          <w:szCs w:val="28"/>
        </w:rPr>
        <w:t xml:space="preserve"> года указанные требования соблюдены.</w:t>
      </w:r>
    </w:p>
    <w:p w:rsidR="009838E1" w:rsidRDefault="009838E1">
      <w:pPr>
        <w:jc w:val="both"/>
        <w:rPr>
          <w:sz w:val="28"/>
          <w:szCs w:val="28"/>
        </w:rPr>
      </w:pPr>
    </w:p>
    <w:p w:rsidR="009838E1" w:rsidRDefault="00B54CE1">
      <w:pPr>
        <w:pStyle w:val="af2"/>
        <w:numPr>
          <w:ilvl w:val="0"/>
          <w:numId w:val="1"/>
        </w:numPr>
        <w:jc w:val="both"/>
        <w:rPr>
          <w:b/>
          <w:sz w:val="28"/>
          <w:szCs w:val="28"/>
        </w:rPr>
      </w:pPr>
      <w:r>
        <w:rPr>
          <w:b/>
          <w:sz w:val="28"/>
          <w:szCs w:val="28"/>
        </w:rPr>
        <w:t>Экологическое обоснование лимитов изъятия азиатского барсука</w:t>
      </w:r>
      <w:r w:rsidR="00485187">
        <w:rPr>
          <w:b/>
          <w:sz w:val="28"/>
          <w:szCs w:val="28"/>
        </w:rPr>
        <w:t xml:space="preserve"> и рыси</w:t>
      </w:r>
      <w:r>
        <w:rPr>
          <w:b/>
          <w:sz w:val="28"/>
          <w:szCs w:val="28"/>
        </w:rPr>
        <w:t>.</w:t>
      </w:r>
    </w:p>
    <w:p w:rsidR="009838E1" w:rsidRDefault="009838E1">
      <w:pPr>
        <w:pStyle w:val="ConsPlusNormal"/>
        <w:widowControl/>
        <w:ind w:firstLine="539"/>
        <w:jc w:val="both"/>
        <w:rPr>
          <w:rFonts w:ascii="Times New Roman" w:hAnsi="Times New Roman" w:cs="Times New Roman"/>
          <w:b/>
          <w:i/>
          <w:sz w:val="16"/>
          <w:szCs w:val="16"/>
        </w:rPr>
      </w:pPr>
    </w:p>
    <w:p w:rsidR="009838E1" w:rsidRDefault="00B54CE1">
      <w:pPr>
        <w:pStyle w:val="ConsPlusNormal"/>
        <w:widowControl/>
        <w:numPr>
          <w:ilvl w:val="1"/>
          <w:numId w:val="1"/>
        </w:numPr>
        <w:jc w:val="both"/>
        <w:rPr>
          <w:rFonts w:ascii="Times New Roman" w:hAnsi="Times New Roman" w:cs="Times New Roman"/>
          <w:b/>
          <w:i/>
          <w:sz w:val="28"/>
          <w:szCs w:val="28"/>
        </w:rPr>
      </w:pPr>
      <w:r>
        <w:rPr>
          <w:rFonts w:ascii="Times New Roman" w:hAnsi="Times New Roman" w:cs="Times New Roman"/>
          <w:b/>
          <w:i/>
          <w:sz w:val="28"/>
          <w:szCs w:val="28"/>
        </w:rPr>
        <w:t xml:space="preserve">Краткая характеристика биологии и распространения вида </w:t>
      </w:r>
    </w:p>
    <w:p w:rsidR="00422327" w:rsidRDefault="00422327" w:rsidP="00422327">
      <w:pPr>
        <w:pStyle w:val="ConsPlusNormal"/>
        <w:widowControl/>
        <w:ind w:left="862" w:firstLine="0"/>
        <w:jc w:val="both"/>
        <w:rPr>
          <w:rFonts w:ascii="Times New Roman" w:hAnsi="Times New Roman" w:cs="Times New Roman"/>
          <w:b/>
          <w:i/>
          <w:sz w:val="28"/>
          <w:szCs w:val="28"/>
        </w:rPr>
      </w:pPr>
    </w:p>
    <w:p w:rsidR="009838E1" w:rsidRDefault="00B54CE1">
      <w:pPr>
        <w:ind w:firstLine="708"/>
        <w:jc w:val="both"/>
      </w:pPr>
      <w:r>
        <w:rPr>
          <w:b/>
          <w:sz w:val="28"/>
          <w:szCs w:val="28"/>
        </w:rPr>
        <w:t xml:space="preserve">АЗИАТСКИЙ БАРСУК </w:t>
      </w:r>
      <w:r>
        <w:rPr>
          <w:sz w:val="28"/>
          <w:szCs w:val="28"/>
        </w:rPr>
        <w:t xml:space="preserve">– </w:t>
      </w:r>
      <w:proofErr w:type="spellStart"/>
      <w:r>
        <w:rPr>
          <w:sz w:val="28"/>
          <w:szCs w:val="28"/>
        </w:rPr>
        <w:t>Meles</w:t>
      </w:r>
      <w:proofErr w:type="spellEnd"/>
      <w:r>
        <w:rPr>
          <w:sz w:val="28"/>
          <w:szCs w:val="28"/>
        </w:rPr>
        <w:t xml:space="preserve"> </w:t>
      </w:r>
      <w:proofErr w:type="spellStart"/>
      <w:r>
        <w:rPr>
          <w:sz w:val="28"/>
          <w:szCs w:val="28"/>
          <w:lang w:val="en-US"/>
        </w:rPr>
        <w:t>leucurus</w:t>
      </w:r>
      <w:proofErr w:type="spellEnd"/>
      <w:r>
        <w:rPr>
          <w:sz w:val="28"/>
          <w:szCs w:val="28"/>
        </w:rPr>
        <w:t xml:space="preserve"> L. Отряд </w:t>
      </w:r>
      <w:proofErr w:type="gramStart"/>
      <w:r>
        <w:rPr>
          <w:sz w:val="28"/>
          <w:szCs w:val="28"/>
        </w:rPr>
        <w:t>хищных</w:t>
      </w:r>
      <w:proofErr w:type="gramEnd"/>
      <w:r>
        <w:rPr>
          <w:sz w:val="28"/>
          <w:szCs w:val="28"/>
        </w:rPr>
        <w:t xml:space="preserve"> </w:t>
      </w:r>
      <w:proofErr w:type="spellStart"/>
      <w:r>
        <w:rPr>
          <w:sz w:val="28"/>
          <w:szCs w:val="28"/>
          <w:lang w:val="en-US"/>
        </w:rPr>
        <w:t>Carnivora</w:t>
      </w:r>
      <w:proofErr w:type="spellEnd"/>
      <w:r>
        <w:rPr>
          <w:sz w:val="28"/>
          <w:szCs w:val="28"/>
        </w:rPr>
        <w:t xml:space="preserve">, семейство  куньих </w:t>
      </w:r>
      <w:proofErr w:type="spellStart"/>
      <w:r>
        <w:rPr>
          <w:sz w:val="28"/>
          <w:szCs w:val="28"/>
          <w:lang w:val="en-US"/>
        </w:rPr>
        <w:t>Mustelidae</w:t>
      </w:r>
      <w:proofErr w:type="spellEnd"/>
      <w:r>
        <w:rPr>
          <w:sz w:val="28"/>
          <w:szCs w:val="28"/>
        </w:rPr>
        <w:t xml:space="preserve">, подсемейство барсуковые </w:t>
      </w:r>
      <w:proofErr w:type="spellStart"/>
      <w:r>
        <w:rPr>
          <w:sz w:val="28"/>
          <w:szCs w:val="28"/>
          <w:lang w:val="en-US"/>
        </w:rPr>
        <w:t>Melinae</w:t>
      </w:r>
      <w:proofErr w:type="spellEnd"/>
      <w:r>
        <w:rPr>
          <w:sz w:val="28"/>
          <w:szCs w:val="28"/>
        </w:rPr>
        <w:t xml:space="preserve">. </w:t>
      </w:r>
    </w:p>
    <w:p w:rsidR="009838E1" w:rsidRDefault="00B54CE1">
      <w:pPr>
        <w:ind w:firstLine="708"/>
        <w:jc w:val="both"/>
        <w:rPr>
          <w:sz w:val="28"/>
          <w:szCs w:val="28"/>
        </w:rPr>
      </w:pPr>
      <w:r>
        <w:rPr>
          <w:sz w:val="28"/>
          <w:szCs w:val="28"/>
        </w:rPr>
        <w:t xml:space="preserve">Зверь среднего размера, приземистый, туловище удлинено. Длина тела около 1 м, вес от 12–16 до 24–28 кг. Самцы в 1,3 - 1,5 раза крупнее самок. </w:t>
      </w:r>
    </w:p>
    <w:p w:rsidR="009838E1" w:rsidRDefault="00B54CE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Активность проявляется  преимущественно ночью, отчасти в сумерки. Из органов чувств лучше всего развит слух, также и обоняние.</w:t>
      </w:r>
    </w:p>
    <w:p w:rsidR="009838E1" w:rsidRDefault="00B54CE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Голова обычно небольшая, приплюснутая, с укороченной </w:t>
      </w:r>
      <w:proofErr w:type="gramStart"/>
      <w:r>
        <w:rPr>
          <w:rFonts w:ascii="Times New Roman" w:hAnsi="Times New Roman" w:cs="Times New Roman"/>
          <w:sz w:val="28"/>
          <w:szCs w:val="28"/>
        </w:rPr>
        <w:t>мордой</w:t>
      </w:r>
      <w:proofErr w:type="gramEnd"/>
      <w:r>
        <w:rPr>
          <w:rFonts w:ascii="Times New Roman" w:hAnsi="Times New Roman" w:cs="Times New Roman"/>
          <w:sz w:val="28"/>
          <w:szCs w:val="28"/>
        </w:rPr>
        <w:t>. Уши маленькие с округлыми вершинами. Длина хвоста очень короткая.</w:t>
      </w:r>
    </w:p>
    <w:p w:rsidR="009838E1" w:rsidRDefault="00B54CE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Конечности короткие, с </w:t>
      </w:r>
      <w:proofErr w:type="spellStart"/>
      <w:r>
        <w:rPr>
          <w:rFonts w:ascii="Times New Roman" w:hAnsi="Times New Roman" w:cs="Times New Roman"/>
          <w:sz w:val="28"/>
          <w:szCs w:val="28"/>
        </w:rPr>
        <w:t>невтяжными</w:t>
      </w:r>
      <w:proofErr w:type="spellEnd"/>
      <w:r>
        <w:rPr>
          <w:rFonts w:ascii="Times New Roman" w:hAnsi="Times New Roman" w:cs="Times New Roman"/>
          <w:sz w:val="28"/>
          <w:szCs w:val="28"/>
        </w:rPr>
        <w:t xml:space="preserve"> когтями. Подошвы кисти и стопы имеют голые подушки, или целиком голые.</w:t>
      </w:r>
    </w:p>
    <w:p w:rsidR="009838E1" w:rsidRDefault="00B54CE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Волосяной покров высокий, грубый и щетинистый. По голове проходят полосы.</w:t>
      </w:r>
    </w:p>
    <w:p w:rsidR="009838E1" w:rsidRDefault="00B54CE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Клыки хорошо развиты. Жевательная поверхность коренных зубов может иметь острые или притупленные вершины.</w:t>
      </w:r>
    </w:p>
    <w:p w:rsidR="009838E1" w:rsidRDefault="00B54CE1">
      <w:pPr>
        <w:ind w:firstLine="708"/>
        <w:jc w:val="both"/>
        <w:rPr>
          <w:sz w:val="28"/>
          <w:szCs w:val="28"/>
        </w:rPr>
      </w:pPr>
      <w:r>
        <w:rPr>
          <w:sz w:val="28"/>
          <w:szCs w:val="28"/>
        </w:rPr>
        <w:t xml:space="preserve">По характеру питания хищник, но использует и другие корма. У барсука имеется тенденция к всеядности. </w:t>
      </w:r>
      <w:proofErr w:type="gramStart"/>
      <w:r>
        <w:rPr>
          <w:sz w:val="28"/>
          <w:szCs w:val="28"/>
        </w:rPr>
        <w:t>Основной корм – наземно-гнездящиеся птицы с кладками и птенцами, лягушки, ящерицы и змеи, рыба, насекомые и их личинки, дождевые черви, всевозможные коренья и луковицы, ягоды, грибы, зерновые культуры</w:t>
      </w:r>
      <w:proofErr w:type="gramEnd"/>
    </w:p>
    <w:p w:rsidR="009838E1" w:rsidRDefault="00B54CE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Как правило, ведет оседлый образ жизни. Обычно убежищем служат собственные подземные норы. Норы располагаются недалеко от воды, на солнечном склоне, иногда на бугре, песчаных дюнах, на сухих участках с легким грунтом, густо поросших деревьями, кустарником, высокотравьем. </w:t>
      </w:r>
    </w:p>
    <w:p w:rsidR="009838E1" w:rsidRDefault="00B54CE1">
      <w:pPr>
        <w:ind w:firstLine="708"/>
        <w:jc w:val="both"/>
        <w:rPr>
          <w:sz w:val="28"/>
          <w:szCs w:val="28"/>
        </w:rPr>
      </w:pPr>
      <w:r>
        <w:rPr>
          <w:sz w:val="28"/>
          <w:szCs w:val="28"/>
        </w:rPr>
        <w:t>Размножается один раз в год. В помете до 6 детенышей, рождение происходит в марте – апреле. Выводки распадаются на пары и начинают расселяться осенью. Барсук в холодный период года впадает в сон.</w:t>
      </w:r>
    </w:p>
    <w:p w:rsidR="009838E1" w:rsidRDefault="00B54CE1">
      <w:pPr>
        <w:ind w:firstLine="708"/>
        <w:jc w:val="both"/>
        <w:rPr>
          <w:sz w:val="28"/>
          <w:szCs w:val="28"/>
        </w:rPr>
      </w:pPr>
      <w:r>
        <w:rPr>
          <w:sz w:val="28"/>
          <w:szCs w:val="28"/>
        </w:rPr>
        <w:t>Врагов у барсука мало, в основном это волк. К конкурентам по питанию относятся енотовидная собака, лисица, бурый медведь.</w:t>
      </w:r>
    </w:p>
    <w:p w:rsidR="009838E1" w:rsidRDefault="00B54CE1">
      <w:pPr>
        <w:ind w:firstLine="708"/>
        <w:jc w:val="both"/>
        <w:rPr>
          <w:sz w:val="28"/>
          <w:szCs w:val="28"/>
        </w:rPr>
      </w:pPr>
      <w:r>
        <w:rPr>
          <w:sz w:val="28"/>
          <w:szCs w:val="28"/>
        </w:rPr>
        <w:t xml:space="preserve">Наиболее опасным заболеванием для барсука является бешенство. </w:t>
      </w:r>
    </w:p>
    <w:p w:rsidR="009838E1" w:rsidRDefault="00B54CE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Барсук широко распространен по всей территории Челябинской области.</w:t>
      </w:r>
    </w:p>
    <w:p w:rsidR="009838E1" w:rsidRDefault="009838E1">
      <w:pPr>
        <w:pStyle w:val="ConsPlusNormal"/>
        <w:widowControl/>
        <w:ind w:firstLine="709"/>
        <w:jc w:val="both"/>
        <w:rPr>
          <w:rFonts w:ascii="Times New Roman" w:hAnsi="Times New Roman" w:cs="Times New Roman"/>
          <w:sz w:val="28"/>
          <w:szCs w:val="28"/>
        </w:rPr>
      </w:pPr>
    </w:p>
    <w:p w:rsidR="009838E1" w:rsidRDefault="00B54CE1">
      <w:pPr>
        <w:pStyle w:val="ConsPlusNormal"/>
        <w:widowControl/>
        <w:numPr>
          <w:ilvl w:val="1"/>
          <w:numId w:val="1"/>
        </w:numPr>
        <w:jc w:val="both"/>
        <w:rPr>
          <w:rFonts w:ascii="Times New Roman" w:hAnsi="Times New Roman" w:cs="Times New Roman"/>
          <w:b/>
          <w:i/>
          <w:sz w:val="28"/>
          <w:szCs w:val="28"/>
        </w:rPr>
      </w:pPr>
      <w:r>
        <w:rPr>
          <w:rFonts w:ascii="Times New Roman" w:hAnsi="Times New Roman" w:cs="Times New Roman"/>
          <w:b/>
          <w:i/>
          <w:sz w:val="28"/>
          <w:szCs w:val="28"/>
        </w:rPr>
        <w:t>Состояние местной популяции вида, ее численности и объемов использования</w:t>
      </w:r>
    </w:p>
    <w:p w:rsidR="009838E1" w:rsidRPr="00E33C47" w:rsidRDefault="00B54CE1" w:rsidP="00E33C47">
      <w:pPr>
        <w:ind w:left="-284" w:firstLine="992"/>
        <w:jc w:val="both"/>
        <w:rPr>
          <w:sz w:val="28"/>
          <w:szCs w:val="28"/>
        </w:rPr>
      </w:pPr>
      <w:r>
        <w:rPr>
          <w:sz w:val="28"/>
          <w:szCs w:val="28"/>
        </w:rPr>
        <w:t>С 201</w:t>
      </w:r>
      <w:r w:rsidR="004D2018">
        <w:rPr>
          <w:sz w:val="28"/>
          <w:szCs w:val="28"/>
        </w:rPr>
        <w:t>7</w:t>
      </w:r>
      <w:r>
        <w:rPr>
          <w:sz w:val="28"/>
          <w:szCs w:val="28"/>
        </w:rPr>
        <w:t xml:space="preserve"> года по 2019 год в Челябинской области наблюдается относительно стабильная численность барсука от 5,2 тыс. особей до 6,2 тыс. особей. По данным государственного мониторинга охотничьих ресурсов по состоянию на 1 апреля 202</w:t>
      </w:r>
      <w:r w:rsidR="004D2018">
        <w:rPr>
          <w:sz w:val="28"/>
          <w:szCs w:val="28"/>
        </w:rPr>
        <w:t>1</w:t>
      </w:r>
      <w:r>
        <w:rPr>
          <w:sz w:val="28"/>
          <w:szCs w:val="28"/>
        </w:rPr>
        <w:t xml:space="preserve"> года численность барсука составляет 6</w:t>
      </w:r>
      <w:r w:rsidR="004D2018">
        <w:rPr>
          <w:sz w:val="28"/>
          <w:szCs w:val="28"/>
        </w:rPr>
        <w:t>471</w:t>
      </w:r>
      <w:r>
        <w:rPr>
          <w:sz w:val="28"/>
          <w:szCs w:val="28"/>
        </w:rPr>
        <w:t xml:space="preserve"> особ</w:t>
      </w:r>
      <w:r w:rsidR="004D2018">
        <w:rPr>
          <w:sz w:val="28"/>
          <w:szCs w:val="28"/>
        </w:rPr>
        <w:t>ь</w:t>
      </w:r>
      <w:r>
        <w:rPr>
          <w:sz w:val="28"/>
          <w:szCs w:val="28"/>
        </w:rPr>
        <w:t>, в том числе в закрепленных и общедоступных охотничьих угодьях 5</w:t>
      </w:r>
      <w:r w:rsidR="004D2018">
        <w:rPr>
          <w:sz w:val="28"/>
          <w:szCs w:val="28"/>
        </w:rPr>
        <w:t>7</w:t>
      </w:r>
      <w:r>
        <w:rPr>
          <w:sz w:val="28"/>
          <w:szCs w:val="28"/>
        </w:rPr>
        <w:t>1</w:t>
      </w:r>
      <w:r w:rsidR="004D2018">
        <w:rPr>
          <w:sz w:val="28"/>
          <w:szCs w:val="28"/>
        </w:rPr>
        <w:t>8</w:t>
      </w:r>
      <w:r>
        <w:rPr>
          <w:sz w:val="28"/>
          <w:szCs w:val="28"/>
        </w:rPr>
        <w:t xml:space="preserve"> особей (6</w:t>
      </w:r>
      <w:r w:rsidR="004D2018">
        <w:rPr>
          <w:sz w:val="28"/>
          <w:szCs w:val="28"/>
        </w:rPr>
        <w:t>471/57</w:t>
      </w:r>
      <w:r>
        <w:rPr>
          <w:sz w:val="28"/>
          <w:szCs w:val="28"/>
        </w:rPr>
        <w:t>1</w:t>
      </w:r>
      <w:r w:rsidR="004D2018">
        <w:rPr>
          <w:sz w:val="28"/>
          <w:szCs w:val="28"/>
        </w:rPr>
        <w:t>8</w:t>
      </w:r>
      <w:r>
        <w:rPr>
          <w:sz w:val="28"/>
          <w:szCs w:val="28"/>
        </w:rPr>
        <w:t>).  На территориях 15-17 заказников ежегодно обитает 640-680 особей барсука, по состоянию на 1 апреля 202</w:t>
      </w:r>
      <w:r w:rsidR="004D2018">
        <w:rPr>
          <w:sz w:val="28"/>
          <w:szCs w:val="28"/>
        </w:rPr>
        <w:t>1</w:t>
      </w:r>
      <w:r>
        <w:rPr>
          <w:sz w:val="28"/>
          <w:szCs w:val="28"/>
        </w:rPr>
        <w:t xml:space="preserve"> года численность барсука в 1</w:t>
      </w:r>
      <w:r w:rsidR="004D2018">
        <w:rPr>
          <w:sz w:val="28"/>
          <w:szCs w:val="28"/>
        </w:rPr>
        <w:t>7</w:t>
      </w:r>
      <w:r>
        <w:rPr>
          <w:sz w:val="28"/>
          <w:szCs w:val="28"/>
        </w:rPr>
        <w:t xml:space="preserve"> заказниках регионального значения составляла </w:t>
      </w:r>
      <w:r w:rsidR="004D2018">
        <w:rPr>
          <w:sz w:val="28"/>
          <w:szCs w:val="28"/>
        </w:rPr>
        <w:t>753 особи</w:t>
      </w:r>
      <w:r>
        <w:rPr>
          <w:sz w:val="28"/>
          <w:szCs w:val="28"/>
        </w:rPr>
        <w:t>.</w:t>
      </w:r>
    </w:p>
    <w:p w:rsidR="009838E1" w:rsidRDefault="009838E1">
      <w:pPr>
        <w:ind w:firstLine="708"/>
        <w:jc w:val="both"/>
        <w:rPr>
          <w:sz w:val="28"/>
          <w:szCs w:val="28"/>
        </w:rPr>
      </w:pPr>
    </w:p>
    <w:p w:rsidR="009838E1" w:rsidRDefault="00B54CE1">
      <w:pPr>
        <w:ind w:firstLine="708"/>
        <w:jc w:val="center"/>
        <w:rPr>
          <w:b/>
          <w:sz w:val="28"/>
          <w:szCs w:val="28"/>
        </w:rPr>
      </w:pPr>
      <w:r>
        <w:rPr>
          <w:b/>
          <w:sz w:val="28"/>
          <w:szCs w:val="28"/>
        </w:rPr>
        <w:t>Информация о</w:t>
      </w:r>
      <w:r w:rsidR="00E33C47">
        <w:rPr>
          <w:b/>
          <w:sz w:val="28"/>
          <w:szCs w:val="28"/>
        </w:rPr>
        <w:t xml:space="preserve"> численности и</w:t>
      </w:r>
      <w:r>
        <w:rPr>
          <w:b/>
          <w:sz w:val="28"/>
          <w:szCs w:val="28"/>
        </w:rPr>
        <w:t xml:space="preserve"> использовании  барсука</w:t>
      </w:r>
    </w:p>
    <w:p w:rsidR="009838E1" w:rsidRDefault="009838E1">
      <w:pPr>
        <w:ind w:firstLine="708"/>
        <w:jc w:val="center"/>
        <w:rPr>
          <w:b/>
          <w:sz w:val="28"/>
          <w:szCs w:val="28"/>
        </w:rPr>
      </w:pPr>
    </w:p>
    <w:p w:rsidR="009838E1" w:rsidRDefault="00E33C47">
      <w:pPr>
        <w:jc w:val="right"/>
      </w:pPr>
      <w:r>
        <w:t>Таблица 2</w:t>
      </w:r>
      <w:r w:rsidR="00B54CE1">
        <w:t>.</w:t>
      </w:r>
    </w:p>
    <w:tbl>
      <w:tblPr>
        <w:tblW w:w="9923" w:type="dxa"/>
        <w:tblInd w:w="-279" w:type="dxa"/>
        <w:tblCellMar>
          <w:left w:w="5" w:type="dxa"/>
          <w:right w:w="98" w:type="dxa"/>
        </w:tblCellMar>
        <w:tblLook w:val="0000" w:firstRow="0" w:lastRow="0" w:firstColumn="0" w:lastColumn="0" w:noHBand="0" w:noVBand="0"/>
      </w:tblPr>
      <w:tblGrid>
        <w:gridCol w:w="3298"/>
        <w:gridCol w:w="953"/>
        <w:gridCol w:w="992"/>
        <w:gridCol w:w="1133"/>
        <w:gridCol w:w="1650"/>
        <w:gridCol w:w="1897"/>
      </w:tblGrid>
      <w:tr w:rsidR="009838E1" w:rsidTr="004D2018">
        <w:tc>
          <w:tcPr>
            <w:tcW w:w="3298" w:type="dxa"/>
            <w:tcBorders>
              <w:top w:val="single" w:sz="4" w:space="0" w:color="00000A"/>
              <w:left w:val="single" w:sz="4" w:space="0" w:color="00000A"/>
              <w:bottom w:val="single" w:sz="4" w:space="0" w:color="00000A"/>
              <w:right w:val="single" w:sz="4" w:space="0" w:color="00000A"/>
            </w:tcBorders>
            <w:shd w:val="clear" w:color="auto" w:fill="FFFFFF"/>
          </w:tcPr>
          <w:p w:rsidR="009838E1" w:rsidRDefault="00B54CE1">
            <w:pPr>
              <w:jc w:val="center"/>
            </w:pPr>
            <w:r>
              <w:t>Наименование показателей</w:t>
            </w:r>
          </w:p>
        </w:tc>
        <w:tc>
          <w:tcPr>
            <w:tcW w:w="4728" w:type="dxa"/>
            <w:gridSpan w:val="4"/>
            <w:tcBorders>
              <w:top w:val="single" w:sz="4" w:space="0" w:color="00000A"/>
              <w:left w:val="single" w:sz="4" w:space="0" w:color="00000A"/>
              <w:bottom w:val="single" w:sz="4" w:space="0" w:color="00000A"/>
              <w:right w:val="single" w:sz="4" w:space="0" w:color="00000A"/>
            </w:tcBorders>
            <w:shd w:val="clear" w:color="auto" w:fill="FFFFFF"/>
          </w:tcPr>
          <w:p w:rsidR="009838E1" w:rsidRDefault="00B54CE1">
            <w:pPr>
              <w:jc w:val="center"/>
            </w:pPr>
            <w:r>
              <w:t>Анализируемый период</w:t>
            </w:r>
          </w:p>
        </w:tc>
        <w:tc>
          <w:tcPr>
            <w:tcW w:w="1897" w:type="dxa"/>
            <w:tcBorders>
              <w:top w:val="single" w:sz="4" w:space="0" w:color="00000A"/>
              <w:left w:val="single" w:sz="4" w:space="0" w:color="00000A"/>
              <w:bottom w:val="single" w:sz="4" w:space="0" w:color="00000A"/>
              <w:right w:val="single" w:sz="4" w:space="0" w:color="00000A"/>
            </w:tcBorders>
            <w:shd w:val="clear" w:color="auto" w:fill="FFFFFF"/>
          </w:tcPr>
          <w:p w:rsidR="009838E1" w:rsidRDefault="00B54CE1">
            <w:pPr>
              <w:jc w:val="center"/>
              <w:rPr>
                <w:b/>
              </w:rPr>
            </w:pPr>
            <w:r>
              <w:rPr>
                <w:b/>
              </w:rPr>
              <w:t>Плановый период</w:t>
            </w:r>
          </w:p>
        </w:tc>
      </w:tr>
      <w:tr w:rsidR="008A5BC4" w:rsidTr="004D2018">
        <w:tc>
          <w:tcPr>
            <w:tcW w:w="3298" w:type="dxa"/>
            <w:tcBorders>
              <w:top w:val="single" w:sz="4" w:space="0" w:color="00000A"/>
              <w:left w:val="single" w:sz="4" w:space="0" w:color="00000A"/>
              <w:bottom w:val="single" w:sz="4" w:space="0" w:color="00000A"/>
              <w:right w:val="single" w:sz="4" w:space="0" w:color="00000A"/>
            </w:tcBorders>
            <w:shd w:val="clear" w:color="auto" w:fill="FFFFFF"/>
          </w:tcPr>
          <w:p w:rsidR="008A5BC4" w:rsidRDefault="008A5BC4">
            <w:r>
              <w:t>Годы</w:t>
            </w:r>
          </w:p>
        </w:tc>
        <w:tc>
          <w:tcPr>
            <w:tcW w:w="953" w:type="dxa"/>
            <w:tcBorders>
              <w:top w:val="single" w:sz="4" w:space="0" w:color="00000A"/>
              <w:left w:val="single" w:sz="4" w:space="0" w:color="00000A"/>
              <w:bottom w:val="single" w:sz="4" w:space="0" w:color="00000A"/>
              <w:right w:val="single" w:sz="4" w:space="0" w:color="00000A"/>
            </w:tcBorders>
            <w:shd w:val="clear" w:color="auto" w:fill="FFFFFF"/>
          </w:tcPr>
          <w:p w:rsidR="008A5BC4" w:rsidRDefault="008A5BC4" w:rsidP="00FE372F">
            <w:pPr>
              <w:jc w:val="center"/>
            </w:pPr>
            <w:r>
              <w:t>2018</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8A5BC4" w:rsidRDefault="008A5BC4" w:rsidP="00FE372F">
            <w:pPr>
              <w:jc w:val="center"/>
            </w:pPr>
            <w:r>
              <w:t>2019</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Pr>
          <w:p w:rsidR="008A5BC4" w:rsidRDefault="008A5BC4" w:rsidP="00FE372F">
            <w:pPr>
              <w:jc w:val="center"/>
            </w:pPr>
            <w:r>
              <w:t>2020</w:t>
            </w:r>
          </w:p>
        </w:tc>
        <w:tc>
          <w:tcPr>
            <w:tcW w:w="1650" w:type="dxa"/>
            <w:tcBorders>
              <w:top w:val="single" w:sz="4" w:space="0" w:color="00000A"/>
              <w:left w:val="single" w:sz="4" w:space="0" w:color="00000A"/>
              <w:bottom w:val="single" w:sz="4" w:space="0" w:color="00000A"/>
              <w:right w:val="single" w:sz="4" w:space="0" w:color="00000A"/>
            </w:tcBorders>
            <w:shd w:val="clear" w:color="auto" w:fill="FFFFFF"/>
          </w:tcPr>
          <w:p w:rsidR="008A5BC4" w:rsidRDefault="008A5BC4" w:rsidP="008A5BC4">
            <w:pPr>
              <w:jc w:val="center"/>
            </w:pPr>
            <w:r>
              <w:t>2021</w:t>
            </w:r>
          </w:p>
        </w:tc>
        <w:tc>
          <w:tcPr>
            <w:tcW w:w="1897" w:type="dxa"/>
            <w:tcBorders>
              <w:top w:val="single" w:sz="4" w:space="0" w:color="00000A"/>
              <w:left w:val="single" w:sz="4" w:space="0" w:color="00000A"/>
              <w:bottom w:val="single" w:sz="4" w:space="0" w:color="00000A"/>
              <w:right w:val="single" w:sz="4" w:space="0" w:color="00000A"/>
            </w:tcBorders>
            <w:shd w:val="clear" w:color="auto" w:fill="FFFFFF"/>
          </w:tcPr>
          <w:p w:rsidR="008A5BC4" w:rsidRDefault="008A5BC4" w:rsidP="008A5BC4">
            <w:pPr>
              <w:jc w:val="center"/>
              <w:rPr>
                <w:b/>
              </w:rPr>
            </w:pPr>
            <w:r>
              <w:rPr>
                <w:b/>
              </w:rPr>
              <w:t>2022-2023</w:t>
            </w:r>
          </w:p>
        </w:tc>
      </w:tr>
      <w:tr w:rsidR="008A5BC4" w:rsidTr="004D2018">
        <w:tc>
          <w:tcPr>
            <w:tcW w:w="3298" w:type="dxa"/>
            <w:tcBorders>
              <w:top w:val="single" w:sz="4" w:space="0" w:color="00000A"/>
              <w:left w:val="single" w:sz="4" w:space="0" w:color="00000A"/>
              <w:bottom w:val="single" w:sz="4" w:space="0" w:color="00000A"/>
              <w:right w:val="single" w:sz="4" w:space="0" w:color="00000A"/>
            </w:tcBorders>
            <w:shd w:val="clear" w:color="auto" w:fill="FFFFFF"/>
          </w:tcPr>
          <w:p w:rsidR="008A5BC4" w:rsidRDefault="008A5BC4">
            <w:r>
              <w:t>Численность, особи</w:t>
            </w:r>
          </w:p>
        </w:tc>
        <w:tc>
          <w:tcPr>
            <w:tcW w:w="953" w:type="dxa"/>
            <w:tcBorders>
              <w:top w:val="single" w:sz="4" w:space="0" w:color="00000A"/>
              <w:left w:val="single" w:sz="4" w:space="0" w:color="00000A"/>
              <w:bottom w:val="single" w:sz="4" w:space="0" w:color="00000A"/>
              <w:right w:val="single" w:sz="4" w:space="0" w:color="00000A"/>
            </w:tcBorders>
            <w:shd w:val="clear" w:color="auto" w:fill="FFFFFF"/>
          </w:tcPr>
          <w:p w:rsidR="008A5BC4" w:rsidRDefault="008A5BC4" w:rsidP="00FE372F">
            <w:pPr>
              <w:jc w:val="center"/>
            </w:pPr>
            <w:r>
              <w:t>5456</w:t>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8A5BC4" w:rsidRDefault="008A5BC4" w:rsidP="00FE372F">
            <w:pPr>
              <w:jc w:val="center"/>
            </w:pPr>
            <w:r>
              <w:t>6202</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Pr>
          <w:p w:rsidR="008A5BC4" w:rsidRDefault="008A5BC4" w:rsidP="00FE372F">
            <w:pPr>
              <w:jc w:val="center"/>
            </w:pPr>
            <w:r>
              <w:t>6200</w:t>
            </w:r>
          </w:p>
        </w:tc>
        <w:tc>
          <w:tcPr>
            <w:tcW w:w="1650" w:type="dxa"/>
            <w:tcBorders>
              <w:top w:val="single" w:sz="4" w:space="0" w:color="00000A"/>
              <w:left w:val="single" w:sz="4" w:space="0" w:color="00000A"/>
              <w:bottom w:val="single" w:sz="4" w:space="0" w:color="00000A"/>
              <w:right w:val="single" w:sz="4" w:space="0" w:color="00000A"/>
            </w:tcBorders>
            <w:shd w:val="clear" w:color="auto" w:fill="FFFFFF"/>
          </w:tcPr>
          <w:p w:rsidR="008A5BC4" w:rsidRDefault="008A5BC4" w:rsidP="008A5BC4">
            <w:pPr>
              <w:jc w:val="center"/>
            </w:pPr>
            <w:r>
              <w:t>6471</w:t>
            </w:r>
          </w:p>
        </w:tc>
        <w:tc>
          <w:tcPr>
            <w:tcW w:w="1897" w:type="dxa"/>
            <w:tcBorders>
              <w:top w:val="single" w:sz="4" w:space="0" w:color="00000A"/>
              <w:left w:val="single" w:sz="4" w:space="0" w:color="00000A"/>
              <w:bottom w:val="single" w:sz="4" w:space="0" w:color="00000A"/>
              <w:right w:val="single" w:sz="4" w:space="0" w:color="00000A"/>
            </w:tcBorders>
            <w:shd w:val="clear" w:color="auto" w:fill="FFFFFF"/>
          </w:tcPr>
          <w:p w:rsidR="008A5BC4" w:rsidRDefault="008A5BC4" w:rsidP="008A5BC4">
            <w:pPr>
              <w:jc w:val="center"/>
              <w:rPr>
                <w:b/>
              </w:rPr>
            </w:pPr>
            <w:r>
              <w:rPr>
                <w:b/>
              </w:rPr>
              <w:t>6051</w:t>
            </w:r>
          </w:p>
        </w:tc>
      </w:tr>
      <w:tr w:rsidR="008A5BC4" w:rsidTr="004D2018">
        <w:tc>
          <w:tcPr>
            <w:tcW w:w="3298"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8A5BC4" w:rsidRDefault="008A5BC4">
            <w:r>
              <w:t xml:space="preserve">Отношение численности к предыдущему году,  </w:t>
            </w:r>
            <w:proofErr w:type="gramStart"/>
            <w:r>
              <w:t>в</w:t>
            </w:r>
            <w:proofErr w:type="gramEnd"/>
            <w:r>
              <w:t xml:space="preserve"> %</w:t>
            </w:r>
          </w:p>
        </w:tc>
        <w:tc>
          <w:tcPr>
            <w:tcW w:w="953"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8A5BC4" w:rsidRDefault="008A5BC4" w:rsidP="00FE372F">
            <w:pPr>
              <w:jc w:val="center"/>
            </w:pPr>
            <w:r>
              <w:t>+ 4,74</w:t>
            </w:r>
          </w:p>
        </w:tc>
        <w:tc>
          <w:tcPr>
            <w:tcW w:w="992"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8A5BC4" w:rsidRDefault="008A5BC4" w:rsidP="00FE372F">
            <w:pPr>
              <w:jc w:val="center"/>
            </w:pPr>
            <w:r>
              <w:t>+ 13,67</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8A5BC4" w:rsidRDefault="008A5BC4" w:rsidP="00FE372F">
            <w:pPr>
              <w:jc w:val="center"/>
            </w:pPr>
            <w:r>
              <w:t>- 0,03</w:t>
            </w:r>
          </w:p>
        </w:tc>
        <w:tc>
          <w:tcPr>
            <w:tcW w:w="1650"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8A5BC4" w:rsidRDefault="008A5BC4" w:rsidP="008A5BC4">
            <w:pPr>
              <w:jc w:val="center"/>
            </w:pPr>
            <w:r>
              <w:t>+ 4,37</w:t>
            </w:r>
          </w:p>
        </w:tc>
        <w:tc>
          <w:tcPr>
            <w:tcW w:w="1897"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8A5BC4" w:rsidRDefault="008A5BC4" w:rsidP="004010E9">
            <w:pPr>
              <w:jc w:val="center"/>
              <w:rPr>
                <w:b/>
              </w:rPr>
            </w:pPr>
            <w:r>
              <w:rPr>
                <w:b/>
              </w:rPr>
              <w:t>+ 4,37</w:t>
            </w:r>
          </w:p>
        </w:tc>
      </w:tr>
      <w:tr w:rsidR="008A5BC4" w:rsidTr="004D2018">
        <w:tc>
          <w:tcPr>
            <w:tcW w:w="3298"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8A5BC4" w:rsidRDefault="008A5BC4">
            <w:r>
              <w:t>Лимит добычи, особи</w:t>
            </w:r>
          </w:p>
        </w:tc>
        <w:tc>
          <w:tcPr>
            <w:tcW w:w="953"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8A5BC4" w:rsidRDefault="008A5BC4" w:rsidP="00FE372F">
            <w:pPr>
              <w:jc w:val="center"/>
            </w:pPr>
            <w:r>
              <w:t>424</w:t>
            </w:r>
          </w:p>
        </w:tc>
        <w:tc>
          <w:tcPr>
            <w:tcW w:w="992"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8A5BC4" w:rsidRDefault="008A5BC4" w:rsidP="00FE372F">
            <w:pPr>
              <w:jc w:val="center"/>
            </w:pPr>
            <w:r>
              <w:t>465</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8A5BC4" w:rsidRDefault="008A5BC4" w:rsidP="00FE372F">
            <w:pPr>
              <w:jc w:val="center"/>
            </w:pPr>
            <w:r>
              <w:t>467</w:t>
            </w:r>
          </w:p>
        </w:tc>
        <w:tc>
          <w:tcPr>
            <w:tcW w:w="1650"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8A5BC4" w:rsidRDefault="008A5BC4" w:rsidP="008A5BC4">
            <w:pPr>
              <w:jc w:val="center"/>
            </w:pPr>
            <w:r>
              <w:t>438</w:t>
            </w:r>
          </w:p>
        </w:tc>
        <w:tc>
          <w:tcPr>
            <w:tcW w:w="189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8A5BC4" w:rsidRPr="008A5BC4" w:rsidRDefault="008A5BC4" w:rsidP="004010E9">
            <w:pPr>
              <w:jc w:val="center"/>
              <w:rPr>
                <w:b/>
                <w:color w:val="FF0000"/>
              </w:rPr>
            </w:pPr>
            <w:r w:rsidRPr="008A5BC4">
              <w:rPr>
                <w:b/>
                <w:color w:val="FF0000"/>
              </w:rPr>
              <w:t>438</w:t>
            </w:r>
          </w:p>
        </w:tc>
      </w:tr>
      <w:tr w:rsidR="008A5BC4" w:rsidTr="004D2018">
        <w:tc>
          <w:tcPr>
            <w:tcW w:w="3298"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8A5BC4" w:rsidRDefault="008A5BC4">
            <w:r>
              <w:t xml:space="preserve">Объем годового лимита по отношению к численности, </w:t>
            </w:r>
            <w:proofErr w:type="gramStart"/>
            <w:r>
              <w:t>в</w:t>
            </w:r>
            <w:proofErr w:type="gramEnd"/>
            <w:r>
              <w:t xml:space="preserve"> %</w:t>
            </w:r>
          </w:p>
        </w:tc>
        <w:tc>
          <w:tcPr>
            <w:tcW w:w="953"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8A5BC4" w:rsidRDefault="008A5BC4" w:rsidP="00FE372F">
            <w:pPr>
              <w:jc w:val="center"/>
            </w:pPr>
            <w:r>
              <w:t>7,77</w:t>
            </w:r>
          </w:p>
        </w:tc>
        <w:tc>
          <w:tcPr>
            <w:tcW w:w="992"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8A5BC4" w:rsidRDefault="008A5BC4" w:rsidP="00FE372F">
            <w:pPr>
              <w:jc w:val="center"/>
            </w:pPr>
            <w:r>
              <w:t>7,50</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8A5BC4" w:rsidRDefault="008A5BC4" w:rsidP="00FE372F">
            <w:pPr>
              <w:jc w:val="center"/>
            </w:pPr>
            <w:r>
              <w:t>7,53</w:t>
            </w:r>
          </w:p>
        </w:tc>
        <w:tc>
          <w:tcPr>
            <w:tcW w:w="1650"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8A5BC4" w:rsidRDefault="008A5BC4" w:rsidP="008A5BC4">
            <w:pPr>
              <w:jc w:val="center"/>
            </w:pPr>
            <w:r>
              <w:t>6,77</w:t>
            </w:r>
          </w:p>
        </w:tc>
        <w:tc>
          <w:tcPr>
            <w:tcW w:w="189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8A5BC4" w:rsidRPr="008A5BC4" w:rsidRDefault="008A5BC4" w:rsidP="004010E9">
            <w:pPr>
              <w:jc w:val="center"/>
              <w:rPr>
                <w:b/>
                <w:color w:val="FF0000"/>
              </w:rPr>
            </w:pPr>
            <w:r w:rsidRPr="008A5BC4">
              <w:rPr>
                <w:b/>
                <w:color w:val="FF0000"/>
              </w:rPr>
              <w:t>6,77</w:t>
            </w:r>
          </w:p>
        </w:tc>
      </w:tr>
      <w:tr w:rsidR="008A5BC4" w:rsidTr="004D2018">
        <w:trPr>
          <w:trHeight w:val="422"/>
        </w:trPr>
        <w:tc>
          <w:tcPr>
            <w:tcW w:w="3298"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8A5BC4" w:rsidRDefault="008A5BC4">
            <w:r>
              <w:t>Добыча барсука, особи</w:t>
            </w:r>
          </w:p>
        </w:tc>
        <w:tc>
          <w:tcPr>
            <w:tcW w:w="953"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8A5BC4" w:rsidRDefault="008A5BC4" w:rsidP="00FE372F">
            <w:pPr>
              <w:jc w:val="center"/>
            </w:pPr>
            <w:r>
              <w:t>214</w:t>
            </w:r>
          </w:p>
        </w:tc>
        <w:tc>
          <w:tcPr>
            <w:tcW w:w="992"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8A5BC4" w:rsidRDefault="008A5BC4" w:rsidP="00FE372F">
            <w:pPr>
              <w:jc w:val="center"/>
            </w:pPr>
            <w:r>
              <w:t>242</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8A5BC4" w:rsidRDefault="008A5BC4" w:rsidP="008A5BC4">
            <w:pPr>
              <w:jc w:val="center"/>
            </w:pPr>
            <w:r>
              <w:t>274</w:t>
            </w:r>
          </w:p>
        </w:tc>
        <w:tc>
          <w:tcPr>
            <w:tcW w:w="1650"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8A5BC4" w:rsidRPr="008A5BC4" w:rsidRDefault="008A5BC4" w:rsidP="004D2018">
            <w:pPr>
              <w:jc w:val="center"/>
              <w:rPr>
                <w:color w:val="FF0000"/>
              </w:rPr>
            </w:pPr>
            <w:r w:rsidRPr="008A5BC4">
              <w:rPr>
                <w:color w:val="FF0000"/>
              </w:rPr>
              <w:t>274</w:t>
            </w:r>
          </w:p>
        </w:tc>
        <w:tc>
          <w:tcPr>
            <w:tcW w:w="189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8A5BC4" w:rsidRDefault="008A5BC4">
            <w:pPr>
              <w:jc w:val="center"/>
              <w:rPr>
                <w:b/>
                <w:i/>
              </w:rPr>
            </w:pPr>
          </w:p>
        </w:tc>
      </w:tr>
      <w:tr w:rsidR="008A5BC4" w:rsidTr="004D2018">
        <w:tc>
          <w:tcPr>
            <w:tcW w:w="3298"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8A5BC4" w:rsidRDefault="008A5BC4">
            <w:r>
              <w:t xml:space="preserve">Освоение лимита, </w:t>
            </w:r>
            <w:proofErr w:type="gramStart"/>
            <w:r>
              <w:t>в</w:t>
            </w:r>
            <w:proofErr w:type="gramEnd"/>
            <w:r>
              <w:t xml:space="preserve"> % </w:t>
            </w:r>
          </w:p>
        </w:tc>
        <w:tc>
          <w:tcPr>
            <w:tcW w:w="953"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8A5BC4" w:rsidRDefault="008A5BC4" w:rsidP="00FE372F">
            <w:pPr>
              <w:jc w:val="center"/>
            </w:pPr>
            <w:r>
              <w:t>50,47</w:t>
            </w:r>
          </w:p>
        </w:tc>
        <w:tc>
          <w:tcPr>
            <w:tcW w:w="992"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8A5BC4" w:rsidRDefault="008A5BC4" w:rsidP="00FE372F">
            <w:pPr>
              <w:jc w:val="center"/>
            </w:pPr>
            <w:r>
              <w:t>52,04</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8A5BC4" w:rsidRDefault="008A5BC4" w:rsidP="008A5BC4">
            <w:pPr>
              <w:jc w:val="center"/>
            </w:pPr>
            <w:r>
              <w:t>58,67</w:t>
            </w:r>
          </w:p>
        </w:tc>
        <w:tc>
          <w:tcPr>
            <w:tcW w:w="1650"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8A5BC4" w:rsidRPr="008A5BC4" w:rsidRDefault="008A5BC4">
            <w:pPr>
              <w:jc w:val="center"/>
              <w:rPr>
                <w:color w:val="FF0000"/>
              </w:rPr>
            </w:pPr>
            <w:r w:rsidRPr="008A5BC4">
              <w:rPr>
                <w:color w:val="FF0000"/>
              </w:rPr>
              <w:t>55,89</w:t>
            </w:r>
          </w:p>
        </w:tc>
        <w:tc>
          <w:tcPr>
            <w:tcW w:w="189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8A5BC4" w:rsidRDefault="008A5BC4">
            <w:pPr>
              <w:jc w:val="center"/>
              <w:rPr>
                <w:b/>
                <w:i/>
              </w:rPr>
            </w:pPr>
          </w:p>
        </w:tc>
      </w:tr>
      <w:tr w:rsidR="008A5BC4" w:rsidTr="004D2018">
        <w:tc>
          <w:tcPr>
            <w:tcW w:w="3298"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8A5BC4" w:rsidRDefault="008A5BC4">
            <w:r>
              <w:t xml:space="preserve">Общая оценка изъятия (гибели) от численности, </w:t>
            </w:r>
            <w:proofErr w:type="gramStart"/>
            <w:r>
              <w:t>в</w:t>
            </w:r>
            <w:proofErr w:type="gramEnd"/>
            <w:r>
              <w:t xml:space="preserve"> %</w:t>
            </w:r>
          </w:p>
        </w:tc>
        <w:tc>
          <w:tcPr>
            <w:tcW w:w="953"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8A5BC4" w:rsidRDefault="008A5BC4" w:rsidP="00FE372F">
            <w:pPr>
              <w:jc w:val="center"/>
            </w:pPr>
            <w:r>
              <w:t>3,92</w:t>
            </w:r>
          </w:p>
        </w:tc>
        <w:tc>
          <w:tcPr>
            <w:tcW w:w="992"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8A5BC4" w:rsidRDefault="008A5BC4" w:rsidP="00FE372F">
            <w:pPr>
              <w:jc w:val="center"/>
            </w:pPr>
            <w:r>
              <w:t>3,90</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8A5BC4" w:rsidRDefault="008A5BC4" w:rsidP="008A5BC4">
            <w:pPr>
              <w:jc w:val="center"/>
            </w:pPr>
            <w:r>
              <w:t>4,42</w:t>
            </w:r>
          </w:p>
        </w:tc>
        <w:tc>
          <w:tcPr>
            <w:tcW w:w="1650"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8A5BC4" w:rsidRPr="008A5BC4" w:rsidRDefault="008A5BC4">
            <w:pPr>
              <w:jc w:val="center"/>
              <w:rPr>
                <w:color w:val="FF0000"/>
              </w:rPr>
            </w:pPr>
            <w:r w:rsidRPr="008A5BC4">
              <w:rPr>
                <w:color w:val="FF0000"/>
              </w:rPr>
              <w:t>4,21</w:t>
            </w:r>
          </w:p>
        </w:tc>
        <w:tc>
          <w:tcPr>
            <w:tcW w:w="1897"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8A5BC4" w:rsidRDefault="008A5BC4">
            <w:pPr>
              <w:jc w:val="center"/>
              <w:rPr>
                <w:b/>
                <w:i/>
              </w:rPr>
            </w:pPr>
          </w:p>
        </w:tc>
      </w:tr>
    </w:tbl>
    <w:p w:rsidR="009838E1" w:rsidRDefault="009838E1">
      <w:pPr>
        <w:rPr>
          <w:b/>
          <w:sz w:val="28"/>
          <w:szCs w:val="28"/>
        </w:rPr>
      </w:pPr>
    </w:p>
    <w:p w:rsidR="009838E1" w:rsidRDefault="00B54CE1">
      <w:pPr>
        <w:ind w:left="-284" w:firstLine="284"/>
        <w:jc w:val="both"/>
        <w:rPr>
          <w:sz w:val="28"/>
          <w:szCs w:val="28"/>
        </w:rPr>
      </w:pPr>
      <w:r>
        <w:rPr>
          <w:sz w:val="28"/>
          <w:szCs w:val="28"/>
        </w:rPr>
        <w:t>На протяжении 201</w:t>
      </w:r>
      <w:r w:rsidR="008A5BC4">
        <w:rPr>
          <w:sz w:val="28"/>
          <w:szCs w:val="28"/>
        </w:rPr>
        <w:t>8-2021</w:t>
      </w:r>
      <w:r>
        <w:rPr>
          <w:sz w:val="28"/>
          <w:szCs w:val="28"/>
        </w:rPr>
        <w:t xml:space="preserve"> годов  ежегодный лимит добычи барсука  в области у</w:t>
      </w:r>
      <w:r w:rsidR="005162C3">
        <w:rPr>
          <w:sz w:val="28"/>
          <w:szCs w:val="28"/>
        </w:rPr>
        <w:t xml:space="preserve">станавливался на уровне </w:t>
      </w:r>
      <w:r w:rsidR="007C689D">
        <w:rPr>
          <w:sz w:val="28"/>
          <w:szCs w:val="28"/>
        </w:rPr>
        <w:t>6,77</w:t>
      </w:r>
      <w:r w:rsidR="005162C3">
        <w:rPr>
          <w:sz w:val="28"/>
          <w:szCs w:val="28"/>
        </w:rPr>
        <w:t>-7,77</w:t>
      </w:r>
      <w:r>
        <w:rPr>
          <w:sz w:val="28"/>
          <w:szCs w:val="28"/>
        </w:rPr>
        <w:t xml:space="preserve"> % от численности. Освоение выделяемо</w:t>
      </w:r>
      <w:r w:rsidR="005162C3">
        <w:rPr>
          <w:sz w:val="28"/>
          <w:szCs w:val="28"/>
        </w:rPr>
        <w:t>го лимита находилось на уровне 50,</w:t>
      </w:r>
      <w:r w:rsidR="007C689D">
        <w:rPr>
          <w:sz w:val="28"/>
          <w:szCs w:val="28"/>
        </w:rPr>
        <w:t>47</w:t>
      </w:r>
      <w:r w:rsidR="005162C3">
        <w:rPr>
          <w:sz w:val="28"/>
          <w:szCs w:val="28"/>
        </w:rPr>
        <w:t>-5</w:t>
      </w:r>
      <w:r w:rsidR="007C689D">
        <w:rPr>
          <w:sz w:val="28"/>
          <w:szCs w:val="28"/>
        </w:rPr>
        <w:t>8,67</w:t>
      </w:r>
      <w:r>
        <w:rPr>
          <w:sz w:val="28"/>
          <w:szCs w:val="28"/>
        </w:rPr>
        <w:t xml:space="preserve"> %. Фактичес</w:t>
      </w:r>
      <w:r w:rsidR="005162C3">
        <w:rPr>
          <w:sz w:val="28"/>
          <w:szCs w:val="28"/>
        </w:rPr>
        <w:t>ки в области добывалось лишь 3,90</w:t>
      </w:r>
      <w:r w:rsidR="007C689D">
        <w:rPr>
          <w:sz w:val="28"/>
          <w:szCs w:val="28"/>
        </w:rPr>
        <w:t>-4,42</w:t>
      </w:r>
      <w:r>
        <w:rPr>
          <w:sz w:val="28"/>
          <w:szCs w:val="28"/>
        </w:rPr>
        <w:t xml:space="preserve"> %  животных от учтенной численности.</w:t>
      </w:r>
    </w:p>
    <w:p w:rsidR="005162C3" w:rsidRDefault="005162C3" w:rsidP="005162C3">
      <w:pPr>
        <w:ind w:left="-426" w:firstLine="720"/>
        <w:jc w:val="both"/>
        <w:rPr>
          <w:sz w:val="28"/>
          <w:szCs w:val="28"/>
        </w:rPr>
      </w:pPr>
      <w:r>
        <w:rPr>
          <w:sz w:val="28"/>
          <w:szCs w:val="28"/>
        </w:rPr>
        <w:lastRenderedPageBreak/>
        <w:t xml:space="preserve">В соответствии с информацией, содержавшейся в заявках </w:t>
      </w:r>
      <w:proofErr w:type="spellStart"/>
      <w:r>
        <w:rPr>
          <w:sz w:val="28"/>
          <w:szCs w:val="28"/>
        </w:rPr>
        <w:t>охотпользователей</w:t>
      </w:r>
      <w:proofErr w:type="spellEnd"/>
      <w:r>
        <w:rPr>
          <w:sz w:val="28"/>
          <w:szCs w:val="28"/>
        </w:rPr>
        <w:t xml:space="preserve"> Челябинской области о фактической добыче барсука за период с 1 августа 202</w:t>
      </w:r>
      <w:r w:rsidR="007C689D">
        <w:rPr>
          <w:sz w:val="28"/>
          <w:szCs w:val="28"/>
        </w:rPr>
        <w:t>1</w:t>
      </w:r>
      <w:r>
        <w:rPr>
          <w:sz w:val="28"/>
          <w:szCs w:val="28"/>
        </w:rPr>
        <w:t xml:space="preserve"> г. по 31 марта 202</w:t>
      </w:r>
      <w:r w:rsidR="007C689D">
        <w:rPr>
          <w:sz w:val="28"/>
          <w:szCs w:val="28"/>
        </w:rPr>
        <w:t>2</w:t>
      </w:r>
      <w:r>
        <w:rPr>
          <w:sz w:val="28"/>
          <w:szCs w:val="28"/>
        </w:rPr>
        <w:t xml:space="preserve"> года, специалистами Министерства обобщены итоговые данные о добыче барсука. В указанный </w:t>
      </w:r>
      <w:r w:rsidR="00893BA6">
        <w:rPr>
          <w:sz w:val="28"/>
          <w:szCs w:val="28"/>
        </w:rPr>
        <w:t>период добыта</w:t>
      </w:r>
      <w:r>
        <w:rPr>
          <w:sz w:val="28"/>
          <w:szCs w:val="28"/>
        </w:rPr>
        <w:t xml:space="preserve"> </w:t>
      </w:r>
      <w:r w:rsidRPr="007C689D">
        <w:rPr>
          <w:color w:val="FF0000"/>
          <w:sz w:val="28"/>
          <w:szCs w:val="28"/>
        </w:rPr>
        <w:t>261</w:t>
      </w:r>
      <w:r>
        <w:rPr>
          <w:sz w:val="28"/>
          <w:szCs w:val="28"/>
        </w:rPr>
        <w:t xml:space="preserve"> особь барсука, </w:t>
      </w:r>
      <w:r w:rsidRPr="007C689D">
        <w:rPr>
          <w:color w:val="FF0000"/>
          <w:sz w:val="28"/>
          <w:szCs w:val="28"/>
        </w:rPr>
        <w:t>или 55,89</w:t>
      </w:r>
      <w:r w:rsidR="007C689D">
        <w:rPr>
          <w:color w:val="FF0000"/>
          <w:sz w:val="28"/>
          <w:szCs w:val="28"/>
        </w:rPr>
        <w:t xml:space="preserve"> </w:t>
      </w:r>
      <w:r w:rsidRPr="007C689D">
        <w:rPr>
          <w:color w:val="FF0000"/>
          <w:sz w:val="28"/>
          <w:szCs w:val="28"/>
        </w:rPr>
        <w:t>%</w:t>
      </w:r>
      <w:r>
        <w:rPr>
          <w:sz w:val="28"/>
          <w:szCs w:val="28"/>
        </w:rPr>
        <w:t xml:space="preserve"> от </w:t>
      </w:r>
      <w:r w:rsidR="00EA212B">
        <w:rPr>
          <w:sz w:val="28"/>
          <w:szCs w:val="28"/>
        </w:rPr>
        <w:t xml:space="preserve">установленного лимита </w:t>
      </w:r>
      <w:r w:rsidR="00EA212B" w:rsidRPr="007C689D">
        <w:rPr>
          <w:color w:val="FF0000"/>
          <w:sz w:val="28"/>
          <w:szCs w:val="28"/>
        </w:rPr>
        <w:t>467</w:t>
      </w:r>
      <w:r w:rsidR="00EA212B">
        <w:rPr>
          <w:sz w:val="28"/>
          <w:szCs w:val="28"/>
        </w:rPr>
        <w:t xml:space="preserve"> особей, или </w:t>
      </w:r>
      <w:r w:rsidR="00EA212B" w:rsidRPr="007C689D">
        <w:rPr>
          <w:color w:val="FF0000"/>
          <w:sz w:val="28"/>
          <w:szCs w:val="28"/>
        </w:rPr>
        <w:t>5,20</w:t>
      </w:r>
      <w:r w:rsidR="00EA212B">
        <w:rPr>
          <w:sz w:val="28"/>
          <w:szCs w:val="28"/>
        </w:rPr>
        <w:t xml:space="preserve"> % от </w:t>
      </w:r>
      <w:r>
        <w:rPr>
          <w:sz w:val="28"/>
          <w:szCs w:val="28"/>
        </w:rPr>
        <w:t xml:space="preserve">численности </w:t>
      </w:r>
      <w:r w:rsidRPr="007C689D">
        <w:rPr>
          <w:color w:val="FF0000"/>
          <w:sz w:val="28"/>
          <w:szCs w:val="28"/>
        </w:rPr>
        <w:t xml:space="preserve">5019 </w:t>
      </w:r>
      <w:r>
        <w:rPr>
          <w:sz w:val="28"/>
          <w:szCs w:val="28"/>
        </w:rPr>
        <w:t>особей, определенной как суммарная итоговая численность вида в охотничьих угодьях, в которых утверждены квоты (объем) добычи в предыдущий год (пункт 17.1 Порядка, утвержденного приказом Минприроды № 981).</w:t>
      </w:r>
    </w:p>
    <w:p w:rsidR="009838E1" w:rsidRDefault="009838E1">
      <w:pPr>
        <w:jc w:val="center"/>
        <w:rPr>
          <w:b/>
          <w:sz w:val="28"/>
          <w:szCs w:val="28"/>
        </w:rPr>
      </w:pPr>
    </w:p>
    <w:p w:rsidR="009838E1" w:rsidRDefault="00B54CE1">
      <w:pPr>
        <w:pStyle w:val="ConsPlusNormal"/>
        <w:widowControl/>
        <w:numPr>
          <w:ilvl w:val="1"/>
          <w:numId w:val="1"/>
        </w:numPr>
        <w:jc w:val="both"/>
        <w:rPr>
          <w:rFonts w:ascii="Times New Roman" w:hAnsi="Times New Roman" w:cs="Times New Roman"/>
          <w:b/>
          <w:i/>
          <w:sz w:val="28"/>
          <w:szCs w:val="28"/>
        </w:rPr>
      </w:pPr>
      <w:r>
        <w:rPr>
          <w:rFonts w:ascii="Times New Roman" w:hAnsi="Times New Roman" w:cs="Times New Roman"/>
          <w:b/>
          <w:i/>
          <w:sz w:val="28"/>
          <w:szCs w:val="28"/>
        </w:rPr>
        <w:t>Особенности намечаемой деятельности по добыче барсука</w:t>
      </w:r>
    </w:p>
    <w:p w:rsidR="009838E1" w:rsidRDefault="009838E1">
      <w:pPr>
        <w:pStyle w:val="ConsPlusNormal"/>
        <w:widowControl/>
        <w:ind w:left="539" w:firstLine="0"/>
        <w:jc w:val="both"/>
        <w:rPr>
          <w:rFonts w:ascii="Times New Roman" w:hAnsi="Times New Roman" w:cs="Times New Roman"/>
          <w:b/>
          <w:i/>
          <w:sz w:val="28"/>
          <w:szCs w:val="28"/>
        </w:rPr>
      </w:pPr>
    </w:p>
    <w:p w:rsidR="009838E1" w:rsidRDefault="00B54CE1">
      <w:pPr>
        <w:pStyle w:val="ConsPlusNormal"/>
        <w:widowControl/>
        <w:ind w:left="-284"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Правилами охоты сроки добычи барсука установлены с 15 августа по 31 октября.</w:t>
      </w:r>
    </w:p>
    <w:p w:rsidR="009838E1" w:rsidRDefault="00B54CE1">
      <w:pPr>
        <w:pStyle w:val="ConsPlusNormal"/>
        <w:widowControl/>
        <w:ind w:left="-284" w:firstLine="709"/>
        <w:jc w:val="both"/>
        <w:rPr>
          <w:rFonts w:ascii="Times New Roman" w:hAnsi="Times New Roman" w:cs="Times New Roman"/>
          <w:sz w:val="28"/>
          <w:szCs w:val="28"/>
        </w:rPr>
      </w:pPr>
      <w:r>
        <w:rPr>
          <w:rFonts w:ascii="Times New Roman" w:hAnsi="Times New Roman" w:cs="Times New Roman"/>
          <w:sz w:val="28"/>
          <w:szCs w:val="28"/>
        </w:rPr>
        <w:t xml:space="preserve">В основном барсука добывают с норными породами  охотничьих собак, значительно реже охотятся с другими породами собак на поверхности (добывают с лайками по следам на местах кормежек в сумерках или ночью) и совсем редко – из засады у выхода из нор. </w:t>
      </w:r>
      <w:r w:rsidR="005162C3">
        <w:rPr>
          <w:rFonts w:ascii="Times New Roman" w:hAnsi="Times New Roman" w:cs="Times New Roman"/>
          <w:sz w:val="28"/>
          <w:szCs w:val="28"/>
        </w:rPr>
        <w:t>Правилами охоты (пункт 62.3)</w:t>
      </w:r>
      <w:r>
        <w:rPr>
          <w:rFonts w:ascii="Times New Roman" w:hAnsi="Times New Roman" w:cs="Times New Roman"/>
          <w:sz w:val="28"/>
          <w:szCs w:val="28"/>
        </w:rPr>
        <w:t xml:space="preserve"> использование стандартных </w:t>
      </w:r>
      <w:proofErr w:type="spellStart"/>
      <w:r>
        <w:rPr>
          <w:rFonts w:ascii="Times New Roman" w:hAnsi="Times New Roman" w:cs="Times New Roman"/>
          <w:sz w:val="28"/>
          <w:szCs w:val="28"/>
        </w:rPr>
        <w:t>ногозахватывающих</w:t>
      </w:r>
      <w:proofErr w:type="spellEnd"/>
      <w:r>
        <w:rPr>
          <w:rFonts w:ascii="Times New Roman" w:hAnsi="Times New Roman" w:cs="Times New Roman"/>
          <w:sz w:val="28"/>
          <w:szCs w:val="28"/>
        </w:rPr>
        <w:t xml:space="preserve"> удерживающих капканов со стальными дугами при отлове барсука запрещено.</w:t>
      </w:r>
    </w:p>
    <w:p w:rsidR="005162C3" w:rsidRPr="005162C3" w:rsidRDefault="005162C3">
      <w:pPr>
        <w:pStyle w:val="ConsPlusNormal"/>
        <w:widowControl/>
        <w:ind w:left="-284" w:firstLine="709"/>
        <w:jc w:val="both"/>
        <w:rPr>
          <w:rFonts w:ascii="Times New Roman" w:hAnsi="Times New Roman" w:cs="Times New Roman"/>
          <w:sz w:val="28"/>
          <w:szCs w:val="28"/>
        </w:rPr>
      </w:pPr>
      <w:r w:rsidRPr="005162C3">
        <w:rPr>
          <w:rFonts w:ascii="Times New Roman" w:hAnsi="Times New Roman" w:cs="Times New Roman"/>
          <w:sz w:val="28"/>
          <w:szCs w:val="28"/>
        </w:rPr>
        <w:t xml:space="preserve">Специалистами Министерства определена квота добычи </w:t>
      </w:r>
      <w:r>
        <w:rPr>
          <w:rFonts w:ascii="Times New Roman" w:hAnsi="Times New Roman" w:cs="Times New Roman"/>
          <w:sz w:val="28"/>
          <w:szCs w:val="28"/>
        </w:rPr>
        <w:t>барсука</w:t>
      </w:r>
      <w:r w:rsidRPr="005162C3">
        <w:rPr>
          <w:rFonts w:ascii="Times New Roman" w:hAnsi="Times New Roman" w:cs="Times New Roman"/>
          <w:sz w:val="28"/>
          <w:szCs w:val="28"/>
        </w:rPr>
        <w:t xml:space="preserve"> в </w:t>
      </w:r>
      <w:r w:rsidR="007C689D">
        <w:rPr>
          <w:rFonts w:ascii="Times New Roman" w:hAnsi="Times New Roman" w:cs="Times New Roman"/>
          <w:sz w:val="28"/>
          <w:szCs w:val="28"/>
        </w:rPr>
        <w:t>9</w:t>
      </w:r>
      <w:r>
        <w:rPr>
          <w:rFonts w:ascii="Times New Roman" w:hAnsi="Times New Roman" w:cs="Times New Roman"/>
          <w:sz w:val="28"/>
          <w:szCs w:val="28"/>
        </w:rPr>
        <w:t>-ти</w:t>
      </w:r>
      <w:r w:rsidRPr="005162C3">
        <w:rPr>
          <w:rFonts w:ascii="Times New Roman" w:hAnsi="Times New Roman" w:cs="Times New Roman"/>
          <w:sz w:val="28"/>
          <w:szCs w:val="28"/>
        </w:rPr>
        <w:t xml:space="preserve"> ООУ в объеме </w:t>
      </w:r>
      <w:r w:rsidR="007C689D">
        <w:rPr>
          <w:rFonts w:ascii="Times New Roman" w:hAnsi="Times New Roman" w:cs="Times New Roman"/>
          <w:sz w:val="28"/>
          <w:szCs w:val="28"/>
        </w:rPr>
        <w:t>28-м</w:t>
      </w:r>
      <w:r>
        <w:rPr>
          <w:rFonts w:ascii="Times New Roman" w:hAnsi="Times New Roman" w:cs="Times New Roman"/>
          <w:sz w:val="28"/>
          <w:szCs w:val="28"/>
        </w:rPr>
        <w:t>и</w:t>
      </w:r>
      <w:r w:rsidRPr="005162C3">
        <w:rPr>
          <w:rFonts w:ascii="Times New Roman" w:hAnsi="Times New Roman" w:cs="Times New Roman"/>
          <w:sz w:val="28"/>
          <w:szCs w:val="28"/>
        </w:rPr>
        <w:t xml:space="preserve"> особей. Специалистами Министерства в соответствии с пунктом 9.2 Порядка, утвержденного приказом Минприроды № 981, рассчитана максимально возможная квота добычи </w:t>
      </w:r>
      <w:r>
        <w:rPr>
          <w:rFonts w:ascii="Times New Roman" w:hAnsi="Times New Roman" w:cs="Times New Roman"/>
          <w:sz w:val="28"/>
          <w:szCs w:val="28"/>
        </w:rPr>
        <w:t>барсука</w:t>
      </w:r>
      <w:r w:rsidRPr="005162C3">
        <w:rPr>
          <w:rFonts w:ascii="Times New Roman" w:hAnsi="Times New Roman" w:cs="Times New Roman"/>
          <w:sz w:val="28"/>
          <w:szCs w:val="28"/>
        </w:rPr>
        <w:t xml:space="preserve"> в ЗОУ равная </w:t>
      </w:r>
      <w:r w:rsidR="00893BA6" w:rsidRPr="007C689D">
        <w:rPr>
          <w:rFonts w:ascii="Times New Roman" w:hAnsi="Times New Roman" w:cs="Times New Roman"/>
          <w:color w:val="FF0000"/>
          <w:sz w:val="28"/>
          <w:szCs w:val="28"/>
        </w:rPr>
        <w:t>475</w:t>
      </w:r>
      <w:r w:rsidRPr="005162C3">
        <w:rPr>
          <w:rFonts w:ascii="Times New Roman" w:hAnsi="Times New Roman" w:cs="Times New Roman"/>
          <w:sz w:val="28"/>
          <w:szCs w:val="28"/>
        </w:rPr>
        <w:t xml:space="preserve"> особям. </w:t>
      </w:r>
      <w:proofErr w:type="spellStart"/>
      <w:r w:rsidRPr="005162C3">
        <w:rPr>
          <w:rFonts w:ascii="Times New Roman" w:hAnsi="Times New Roman" w:cs="Times New Roman"/>
          <w:sz w:val="28"/>
          <w:szCs w:val="28"/>
        </w:rPr>
        <w:t>Охотпользователями</w:t>
      </w:r>
      <w:proofErr w:type="spellEnd"/>
      <w:r w:rsidRPr="005162C3">
        <w:rPr>
          <w:rFonts w:ascii="Times New Roman" w:hAnsi="Times New Roman" w:cs="Times New Roman"/>
          <w:sz w:val="28"/>
          <w:szCs w:val="28"/>
        </w:rPr>
        <w:t xml:space="preserve"> Челябинской области заявлено к добыче на период с 1 августа 202</w:t>
      </w:r>
      <w:r w:rsidR="007C689D">
        <w:rPr>
          <w:rFonts w:ascii="Times New Roman" w:hAnsi="Times New Roman" w:cs="Times New Roman"/>
          <w:sz w:val="28"/>
          <w:szCs w:val="28"/>
        </w:rPr>
        <w:t>2</w:t>
      </w:r>
      <w:r w:rsidRPr="005162C3">
        <w:rPr>
          <w:rFonts w:ascii="Times New Roman" w:hAnsi="Times New Roman" w:cs="Times New Roman"/>
          <w:sz w:val="28"/>
          <w:szCs w:val="28"/>
        </w:rPr>
        <w:t xml:space="preserve"> года до 1 августа 202</w:t>
      </w:r>
      <w:r w:rsidR="007C689D">
        <w:rPr>
          <w:rFonts w:ascii="Times New Roman" w:hAnsi="Times New Roman" w:cs="Times New Roman"/>
          <w:sz w:val="28"/>
          <w:szCs w:val="28"/>
        </w:rPr>
        <w:t>3</w:t>
      </w:r>
      <w:r w:rsidR="00893BA6">
        <w:rPr>
          <w:rFonts w:ascii="Times New Roman" w:hAnsi="Times New Roman" w:cs="Times New Roman"/>
          <w:sz w:val="28"/>
          <w:szCs w:val="28"/>
        </w:rPr>
        <w:t xml:space="preserve"> года </w:t>
      </w:r>
      <w:r w:rsidRPr="007C689D">
        <w:rPr>
          <w:rFonts w:ascii="Times New Roman" w:hAnsi="Times New Roman" w:cs="Times New Roman"/>
          <w:color w:val="FF0000"/>
          <w:sz w:val="28"/>
          <w:szCs w:val="28"/>
        </w:rPr>
        <w:t>4</w:t>
      </w:r>
      <w:r w:rsidR="00893BA6" w:rsidRPr="007C689D">
        <w:rPr>
          <w:rFonts w:ascii="Times New Roman" w:hAnsi="Times New Roman" w:cs="Times New Roman"/>
          <w:color w:val="FF0000"/>
          <w:sz w:val="28"/>
          <w:szCs w:val="28"/>
        </w:rPr>
        <w:t>13</w:t>
      </w:r>
      <w:r w:rsidRPr="005162C3">
        <w:rPr>
          <w:rFonts w:ascii="Times New Roman" w:hAnsi="Times New Roman" w:cs="Times New Roman"/>
          <w:sz w:val="28"/>
          <w:szCs w:val="28"/>
        </w:rPr>
        <w:t xml:space="preserve"> особ</w:t>
      </w:r>
      <w:r w:rsidR="00893BA6">
        <w:rPr>
          <w:rFonts w:ascii="Times New Roman" w:hAnsi="Times New Roman" w:cs="Times New Roman"/>
          <w:sz w:val="28"/>
          <w:szCs w:val="28"/>
        </w:rPr>
        <w:t>ей барсука</w:t>
      </w:r>
      <w:r w:rsidRPr="005162C3">
        <w:rPr>
          <w:rFonts w:ascii="Times New Roman" w:hAnsi="Times New Roman" w:cs="Times New Roman"/>
          <w:sz w:val="28"/>
          <w:szCs w:val="28"/>
        </w:rPr>
        <w:t xml:space="preserve">. Сумма квот в ООУ и ЗОУ составит </w:t>
      </w:r>
      <w:r w:rsidR="00893BA6" w:rsidRPr="007C689D">
        <w:rPr>
          <w:rFonts w:ascii="Times New Roman" w:hAnsi="Times New Roman" w:cs="Times New Roman"/>
          <w:color w:val="FF0000"/>
          <w:sz w:val="28"/>
          <w:szCs w:val="28"/>
        </w:rPr>
        <w:t>438</w:t>
      </w:r>
      <w:r w:rsidRPr="005162C3">
        <w:rPr>
          <w:rFonts w:ascii="Times New Roman" w:hAnsi="Times New Roman" w:cs="Times New Roman"/>
          <w:sz w:val="28"/>
          <w:szCs w:val="28"/>
        </w:rPr>
        <w:t xml:space="preserve"> особей, </w:t>
      </w:r>
      <w:r w:rsidR="00893BA6">
        <w:rPr>
          <w:rFonts w:ascii="Times New Roman" w:hAnsi="Times New Roman" w:cs="Times New Roman"/>
          <w:sz w:val="28"/>
          <w:szCs w:val="28"/>
        </w:rPr>
        <w:t>или 8,22</w:t>
      </w:r>
      <w:r w:rsidRPr="005162C3">
        <w:rPr>
          <w:rFonts w:ascii="Times New Roman" w:hAnsi="Times New Roman" w:cs="Times New Roman"/>
          <w:sz w:val="28"/>
          <w:szCs w:val="28"/>
        </w:rPr>
        <w:t xml:space="preserve"> % численности </w:t>
      </w:r>
      <w:r w:rsidR="00893BA6" w:rsidRPr="007C689D">
        <w:rPr>
          <w:rFonts w:ascii="Times New Roman" w:hAnsi="Times New Roman" w:cs="Times New Roman"/>
          <w:color w:val="FF0000"/>
          <w:sz w:val="28"/>
          <w:szCs w:val="28"/>
        </w:rPr>
        <w:t>5329</w:t>
      </w:r>
      <w:r w:rsidRPr="005162C3">
        <w:rPr>
          <w:rFonts w:ascii="Times New Roman" w:hAnsi="Times New Roman" w:cs="Times New Roman"/>
          <w:sz w:val="28"/>
          <w:szCs w:val="28"/>
        </w:rPr>
        <w:t xml:space="preserve"> особей в охотничьих угодьях, в которых планируется утверждение квоты (объема) добычи (пункт 17.2 Порядка, утвержденного приказом Минприроды № 981).</w:t>
      </w:r>
    </w:p>
    <w:p w:rsidR="009838E1" w:rsidRDefault="00485187" w:rsidP="005162C3">
      <w:pPr>
        <w:ind w:left="-284"/>
        <w:jc w:val="both"/>
        <w:rPr>
          <w:sz w:val="28"/>
          <w:szCs w:val="28"/>
        </w:rPr>
      </w:pPr>
      <w:r>
        <w:rPr>
          <w:sz w:val="28"/>
          <w:szCs w:val="28"/>
        </w:rPr>
        <w:t xml:space="preserve">    </w:t>
      </w:r>
      <w:r w:rsidR="00893BA6">
        <w:rPr>
          <w:sz w:val="28"/>
          <w:szCs w:val="28"/>
        </w:rPr>
        <w:t xml:space="preserve">       </w:t>
      </w:r>
      <w:r w:rsidR="00B54CE1">
        <w:rPr>
          <w:sz w:val="28"/>
          <w:szCs w:val="28"/>
        </w:rPr>
        <w:t>В соответствии с нормативами добычи барсука, утверж</w:t>
      </w:r>
      <w:r w:rsidR="005162C3">
        <w:rPr>
          <w:sz w:val="28"/>
          <w:szCs w:val="28"/>
        </w:rPr>
        <w:t>денными приказом Минприроды № 965</w:t>
      </w:r>
      <w:r w:rsidR="00B54CE1">
        <w:rPr>
          <w:sz w:val="28"/>
          <w:szCs w:val="28"/>
        </w:rPr>
        <w:t xml:space="preserve">, размер сезонной добычи барсука определяется в пределах до 10% от численности. </w:t>
      </w:r>
    </w:p>
    <w:p w:rsidR="009838E1" w:rsidRDefault="00B54CE1">
      <w:pPr>
        <w:ind w:left="-284" w:firstLine="708"/>
        <w:jc w:val="both"/>
        <w:rPr>
          <w:sz w:val="28"/>
          <w:szCs w:val="28"/>
        </w:rPr>
      </w:pPr>
      <w:r>
        <w:rPr>
          <w:sz w:val="28"/>
          <w:szCs w:val="28"/>
        </w:rPr>
        <w:t xml:space="preserve">Учитывая, что заявленное к добыче количество барсуков не превышает существующий норматив </w:t>
      </w:r>
      <w:r w:rsidR="005162C3">
        <w:rPr>
          <w:sz w:val="28"/>
          <w:szCs w:val="28"/>
        </w:rPr>
        <w:t xml:space="preserve">их изъятия, освоение лимита в </w:t>
      </w:r>
      <w:r w:rsidR="005162C3" w:rsidRPr="007C689D">
        <w:rPr>
          <w:color w:val="FF0000"/>
          <w:sz w:val="28"/>
          <w:szCs w:val="28"/>
        </w:rPr>
        <w:t>438</w:t>
      </w:r>
      <w:r w:rsidRPr="007C689D">
        <w:rPr>
          <w:color w:val="FF0000"/>
          <w:sz w:val="28"/>
          <w:szCs w:val="28"/>
        </w:rPr>
        <w:t xml:space="preserve"> о</w:t>
      </w:r>
      <w:r>
        <w:rPr>
          <w:sz w:val="28"/>
          <w:szCs w:val="28"/>
        </w:rPr>
        <w:t>с</w:t>
      </w:r>
      <w:r w:rsidR="00893BA6">
        <w:rPr>
          <w:sz w:val="28"/>
          <w:szCs w:val="28"/>
        </w:rPr>
        <w:t>обей существенно не повлияет на</w:t>
      </w:r>
      <w:r>
        <w:rPr>
          <w:sz w:val="28"/>
          <w:szCs w:val="28"/>
        </w:rPr>
        <w:t xml:space="preserve"> численность барсука в Челябинской области. </w:t>
      </w:r>
    </w:p>
    <w:p w:rsidR="009838E1" w:rsidRDefault="009838E1">
      <w:pPr>
        <w:ind w:left="-284"/>
        <w:jc w:val="center"/>
        <w:rPr>
          <w:b/>
          <w:sz w:val="28"/>
          <w:szCs w:val="28"/>
        </w:rPr>
      </w:pPr>
    </w:p>
    <w:p w:rsidR="009838E1" w:rsidRDefault="00B54CE1">
      <w:pPr>
        <w:pStyle w:val="af2"/>
        <w:numPr>
          <w:ilvl w:val="1"/>
          <w:numId w:val="1"/>
        </w:numPr>
        <w:jc w:val="center"/>
        <w:rPr>
          <w:b/>
          <w:i/>
          <w:sz w:val="28"/>
          <w:szCs w:val="28"/>
        </w:rPr>
      </w:pPr>
      <w:r>
        <w:rPr>
          <w:b/>
          <w:i/>
          <w:sz w:val="28"/>
          <w:szCs w:val="28"/>
        </w:rPr>
        <w:t>Планируемые мероприятия по восстановлению численности барсука</w:t>
      </w:r>
    </w:p>
    <w:p w:rsidR="009838E1" w:rsidRDefault="00B54CE1">
      <w:pPr>
        <w:ind w:left="-284"/>
        <w:jc w:val="both"/>
        <w:rPr>
          <w:sz w:val="28"/>
          <w:szCs w:val="28"/>
        </w:rPr>
      </w:pPr>
      <w:r>
        <w:rPr>
          <w:sz w:val="28"/>
          <w:szCs w:val="28"/>
        </w:rPr>
        <w:tab/>
      </w:r>
    </w:p>
    <w:p w:rsidR="009838E1" w:rsidRDefault="00485187">
      <w:pPr>
        <w:ind w:left="-284"/>
        <w:jc w:val="both"/>
        <w:rPr>
          <w:sz w:val="28"/>
          <w:szCs w:val="28"/>
        </w:rPr>
      </w:pPr>
      <w:r>
        <w:rPr>
          <w:sz w:val="28"/>
          <w:szCs w:val="28"/>
        </w:rPr>
        <w:t xml:space="preserve">     </w:t>
      </w:r>
      <w:r w:rsidR="00B54CE1">
        <w:rPr>
          <w:sz w:val="28"/>
          <w:szCs w:val="28"/>
        </w:rPr>
        <w:t>Специальных мероприятий для восстановления численности барсука не требуется. Данный вид слабо реагирует на биотехнические мероприятия.</w:t>
      </w:r>
    </w:p>
    <w:p w:rsidR="009838E1" w:rsidRDefault="00B54CE1">
      <w:pPr>
        <w:ind w:left="-284" w:firstLine="284"/>
        <w:jc w:val="both"/>
        <w:rPr>
          <w:sz w:val="28"/>
          <w:szCs w:val="28"/>
        </w:rPr>
      </w:pPr>
      <w:r>
        <w:rPr>
          <w:sz w:val="28"/>
          <w:szCs w:val="28"/>
        </w:rPr>
        <w:t xml:space="preserve">В соответствии с Правилами охоты при осуществлении охоты на барсука запрещается разрушение и раскопка постоянных выводковых убежищ (нор), за исключением: </w:t>
      </w:r>
      <w:r w:rsidR="00893BA6">
        <w:rPr>
          <w:sz w:val="28"/>
          <w:szCs w:val="28"/>
        </w:rPr>
        <w:t xml:space="preserve">частичной </w:t>
      </w:r>
      <w:r>
        <w:rPr>
          <w:sz w:val="28"/>
          <w:szCs w:val="28"/>
        </w:rPr>
        <w:t xml:space="preserve">раскопки нор барсука для оказания помощи собакам, используемым при осуществлении охоты, находящимся в норе. Непосредственно после завершения </w:t>
      </w:r>
      <w:proofErr w:type="gramStart"/>
      <w:r>
        <w:rPr>
          <w:sz w:val="28"/>
          <w:szCs w:val="28"/>
        </w:rPr>
        <w:t>охоты</w:t>
      </w:r>
      <w:proofErr w:type="gramEnd"/>
      <w:r>
        <w:rPr>
          <w:sz w:val="28"/>
          <w:szCs w:val="28"/>
        </w:rPr>
        <w:t xml:space="preserve"> раскопанные </w:t>
      </w:r>
      <w:r w:rsidR="007C689D">
        <w:rPr>
          <w:sz w:val="28"/>
          <w:szCs w:val="28"/>
        </w:rPr>
        <w:t xml:space="preserve">и поврежденные </w:t>
      </w:r>
      <w:r>
        <w:rPr>
          <w:sz w:val="28"/>
          <w:szCs w:val="28"/>
        </w:rPr>
        <w:t xml:space="preserve">участки </w:t>
      </w:r>
      <w:r w:rsidR="007C689D">
        <w:rPr>
          <w:sz w:val="28"/>
          <w:szCs w:val="28"/>
        </w:rPr>
        <w:t>барсучьих</w:t>
      </w:r>
      <w:r>
        <w:rPr>
          <w:sz w:val="28"/>
          <w:szCs w:val="28"/>
        </w:rPr>
        <w:t xml:space="preserve"> нор должны быть полностью засыпаны грунтом. Правила</w:t>
      </w:r>
      <w:r w:rsidR="00893BA6">
        <w:rPr>
          <w:sz w:val="28"/>
          <w:szCs w:val="28"/>
        </w:rPr>
        <w:t>ми</w:t>
      </w:r>
      <w:r>
        <w:rPr>
          <w:sz w:val="28"/>
          <w:szCs w:val="28"/>
        </w:rPr>
        <w:t xml:space="preserve"> охоты использование </w:t>
      </w:r>
      <w:r>
        <w:rPr>
          <w:sz w:val="28"/>
          <w:szCs w:val="28"/>
        </w:rPr>
        <w:lastRenderedPageBreak/>
        <w:t xml:space="preserve">стандартных </w:t>
      </w:r>
      <w:proofErr w:type="spellStart"/>
      <w:r>
        <w:rPr>
          <w:sz w:val="28"/>
          <w:szCs w:val="28"/>
        </w:rPr>
        <w:t>ногозахватывающих</w:t>
      </w:r>
      <w:proofErr w:type="spellEnd"/>
      <w:r>
        <w:rPr>
          <w:sz w:val="28"/>
          <w:szCs w:val="28"/>
        </w:rPr>
        <w:t xml:space="preserve"> удерживающих капканов со стальными дугами при отлове барсука запрещено.</w:t>
      </w:r>
    </w:p>
    <w:p w:rsidR="009838E1" w:rsidRDefault="00B54CE1">
      <w:pPr>
        <w:tabs>
          <w:tab w:val="left" w:pos="709"/>
        </w:tabs>
        <w:ind w:left="-284" w:firstLine="284"/>
        <w:jc w:val="both"/>
        <w:rPr>
          <w:sz w:val="28"/>
          <w:szCs w:val="28"/>
        </w:rPr>
      </w:pPr>
      <w:r>
        <w:rPr>
          <w:sz w:val="28"/>
        </w:rPr>
        <w:t xml:space="preserve">В соответствии с приложением 2 к приказу </w:t>
      </w:r>
      <w:r>
        <w:rPr>
          <w:sz w:val="28"/>
          <w:szCs w:val="28"/>
        </w:rPr>
        <w:t xml:space="preserve">Минприроды № </w:t>
      </w:r>
      <w:r w:rsidR="00893BA6">
        <w:rPr>
          <w:sz w:val="28"/>
          <w:szCs w:val="28"/>
        </w:rPr>
        <w:t>965</w:t>
      </w:r>
      <w:r>
        <w:rPr>
          <w:sz w:val="28"/>
          <w:szCs w:val="28"/>
        </w:rPr>
        <w:t xml:space="preserve"> запрещена добыча барсука в охотничьих угодьях, в которых показател</w:t>
      </w:r>
      <w:r w:rsidR="00893BA6">
        <w:rPr>
          <w:sz w:val="28"/>
          <w:szCs w:val="28"/>
        </w:rPr>
        <w:t>ь минимальной численности зверя</w:t>
      </w:r>
      <w:r>
        <w:rPr>
          <w:sz w:val="28"/>
          <w:szCs w:val="28"/>
        </w:rPr>
        <w:t xml:space="preserve"> ниже 10 особей. Данный показатель рассчитан с использованием максимального норматива 10% допустимого изъятия </w:t>
      </w:r>
      <w:r w:rsidR="00893BA6">
        <w:rPr>
          <w:sz w:val="28"/>
          <w:szCs w:val="28"/>
        </w:rPr>
        <w:t>вида. Это исключает возможность</w:t>
      </w:r>
      <w:r>
        <w:rPr>
          <w:sz w:val="28"/>
          <w:szCs w:val="28"/>
        </w:rPr>
        <w:t xml:space="preserve"> добычи барсука в хозяйствах с низкой численностью и плотностью животных. </w:t>
      </w:r>
    </w:p>
    <w:p w:rsidR="00485187" w:rsidRDefault="00B54CE1" w:rsidP="00485187">
      <w:pPr>
        <w:tabs>
          <w:tab w:val="left" w:pos="709"/>
        </w:tabs>
        <w:ind w:left="-284" w:firstLine="284"/>
        <w:jc w:val="both"/>
        <w:rPr>
          <w:sz w:val="28"/>
          <w:szCs w:val="28"/>
        </w:rPr>
      </w:pPr>
      <w:r>
        <w:rPr>
          <w:sz w:val="28"/>
          <w:szCs w:val="28"/>
        </w:rPr>
        <w:t xml:space="preserve">В заявках </w:t>
      </w:r>
      <w:proofErr w:type="spellStart"/>
      <w:r>
        <w:rPr>
          <w:sz w:val="28"/>
          <w:szCs w:val="28"/>
        </w:rPr>
        <w:t>охотпользователей</w:t>
      </w:r>
      <w:proofErr w:type="spellEnd"/>
      <w:r>
        <w:rPr>
          <w:sz w:val="28"/>
          <w:szCs w:val="28"/>
        </w:rPr>
        <w:t xml:space="preserve"> и проекте квот добычи барсука  на период с 1 августа 202</w:t>
      </w:r>
      <w:r w:rsidR="007C689D">
        <w:rPr>
          <w:sz w:val="28"/>
          <w:szCs w:val="28"/>
        </w:rPr>
        <w:t>2</w:t>
      </w:r>
      <w:r>
        <w:rPr>
          <w:sz w:val="28"/>
          <w:szCs w:val="28"/>
        </w:rPr>
        <w:t xml:space="preserve"> года до 1 августа 202</w:t>
      </w:r>
      <w:r w:rsidR="007C689D">
        <w:rPr>
          <w:sz w:val="28"/>
          <w:szCs w:val="28"/>
        </w:rPr>
        <w:t>3</w:t>
      </w:r>
      <w:r>
        <w:rPr>
          <w:sz w:val="28"/>
          <w:szCs w:val="28"/>
        </w:rPr>
        <w:t xml:space="preserve"> года указанные требования соблюдены.</w:t>
      </w:r>
    </w:p>
    <w:p w:rsidR="00485187" w:rsidRDefault="00485187" w:rsidP="00422327">
      <w:pPr>
        <w:pStyle w:val="ConsPlusNormal"/>
        <w:widowControl/>
        <w:ind w:firstLine="0"/>
        <w:jc w:val="both"/>
        <w:rPr>
          <w:rFonts w:ascii="Times New Roman" w:hAnsi="Times New Roman" w:cs="Times New Roman"/>
          <w:b/>
          <w:i/>
          <w:sz w:val="16"/>
          <w:szCs w:val="16"/>
        </w:rPr>
      </w:pPr>
    </w:p>
    <w:p w:rsidR="00485187" w:rsidRDefault="00485187" w:rsidP="00485187">
      <w:pPr>
        <w:pStyle w:val="ConsPlusNormal"/>
        <w:widowControl/>
        <w:numPr>
          <w:ilvl w:val="1"/>
          <w:numId w:val="1"/>
        </w:numPr>
        <w:jc w:val="both"/>
        <w:rPr>
          <w:rFonts w:ascii="Times New Roman" w:hAnsi="Times New Roman" w:cs="Times New Roman"/>
          <w:b/>
          <w:i/>
          <w:sz w:val="28"/>
          <w:szCs w:val="28"/>
        </w:rPr>
      </w:pPr>
      <w:r>
        <w:rPr>
          <w:rFonts w:ascii="Times New Roman" w:hAnsi="Times New Roman" w:cs="Times New Roman"/>
          <w:b/>
          <w:i/>
          <w:sz w:val="28"/>
          <w:szCs w:val="28"/>
        </w:rPr>
        <w:t>Краткая характеристика биологии и распространения вида</w:t>
      </w:r>
    </w:p>
    <w:p w:rsidR="00422327" w:rsidRDefault="00422327" w:rsidP="00422327">
      <w:pPr>
        <w:pStyle w:val="ConsPlusNormal"/>
        <w:widowControl/>
        <w:ind w:left="862" w:firstLine="0"/>
        <w:jc w:val="both"/>
        <w:rPr>
          <w:rFonts w:ascii="Times New Roman" w:hAnsi="Times New Roman" w:cs="Times New Roman"/>
          <w:b/>
          <w:i/>
          <w:sz w:val="28"/>
          <w:szCs w:val="28"/>
        </w:rPr>
      </w:pPr>
    </w:p>
    <w:p w:rsidR="00485187" w:rsidRDefault="00485187" w:rsidP="00485187">
      <w:pPr>
        <w:ind w:firstLine="708"/>
        <w:jc w:val="both"/>
      </w:pPr>
      <w:r>
        <w:rPr>
          <w:b/>
          <w:sz w:val="28"/>
          <w:szCs w:val="28"/>
        </w:rPr>
        <w:t xml:space="preserve">РЫСЬ </w:t>
      </w:r>
      <w:r>
        <w:rPr>
          <w:sz w:val="28"/>
          <w:szCs w:val="28"/>
        </w:rPr>
        <w:t xml:space="preserve">– </w:t>
      </w:r>
      <w:r>
        <w:rPr>
          <w:sz w:val="28"/>
          <w:szCs w:val="28"/>
          <w:lang w:val="en-US"/>
        </w:rPr>
        <w:t>Lynx</w:t>
      </w:r>
      <w:r>
        <w:rPr>
          <w:sz w:val="28"/>
          <w:szCs w:val="28"/>
        </w:rPr>
        <w:t xml:space="preserve"> </w:t>
      </w:r>
      <w:proofErr w:type="spellStart"/>
      <w:r>
        <w:rPr>
          <w:sz w:val="28"/>
          <w:szCs w:val="28"/>
          <w:lang w:val="en-US"/>
        </w:rPr>
        <w:t>lynx</w:t>
      </w:r>
      <w:proofErr w:type="spellEnd"/>
      <w:r>
        <w:rPr>
          <w:sz w:val="28"/>
          <w:szCs w:val="28"/>
        </w:rPr>
        <w:t xml:space="preserve"> </w:t>
      </w:r>
      <w:r>
        <w:rPr>
          <w:sz w:val="28"/>
          <w:szCs w:val="28"/>
          <w:lang w:val="en-US"/>
        </w:rPr>
        <w:t>L</w:t>
      </w:r>
      <w:r>
        <w:rPr>
          <w:sz w:val="28"/>
          <w:szCs w:val="28"/>
        </w:rPr>
        <w:t xml:space="preserve">. Отряд </w:t>
      </w:r>
      <w:proofErr w:type="gramStart"/>
      <w:r>
        <w:rPr>
          <w:sz w:val="28"/>
          <w:szCs w:val="28"/>
        </w:rPr>
        <w:t>хищных</w:t>
      </w:r>
      <w:proofErr w:type="gramEnd"/>
      <w:r>
        <w:rPr>
          <w:sz w:val="28"/>
          <w:szCs w:val="28"/>
        </w:rPr>
        <w:t xml:space="preserve"> </w:t>
      </w:r>
      <w:proofErr w:type="spellStart"/>
      <w:r>
        <w:rPr>
          <w:sz w:val="28"/>
          <w:szCs w:val="28"/>
          <w:lang w:val="en-US"/>
        </w:rPr>
        <w:t>Carnivora</w:t>
      </w:r>
      <w:proofErr w:type="spellEnd"/>
      <w:r>
        <w:rPr>
          <w:sz w:val="28"/>
          <w:szCs w:val="28"/>
        </w:rPr>
        <w:t xml:space="preserve">, семейство кошачьих </w:t>
      </w:r>
      <w:proofErr w:type="spellStart"/>
      <w:r>
        <w:rPr>
          <w:sz w:val="28"/>
          <w:szCs w:val="28"/>
          <w:lang w:val="en-US"/>
        </w:rPr>
        <w:t>Felidae</w:t>
      </w:r>
      <w:proofErr w:type="spellEnd"/>
      <w:r>
        <w:rPr>
          <w:sz w:val="28"/>
          <w:szCs w:val="28"/>
        </w:rPr>
        <w:t>.</w:t>
      </w:r>
    </w:p>
    <w:p w:rsidR="00485187" w:rsidRDefault="00485187" w:rsidP="0048518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Для рыси характерно стройное сложение, гибкое, не вытянутое туловище. Шея укороченная. Голова округлая с короткой лицевой частью. Глаза крупные с вертикальным зрачком. Уши относительно невелики с  заостренными вершинами, заканчиваются кисточками.</w:t>
      </w:r>
    </w:p>
    <w:p w:rsidR="00485187" w:rsidRDefault="00485187" w:rsidP="0048518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Лапы округлые. Передние конечности пятипалые (первый палец расположен высоко и очень небольшой), задние - четырехпалые. Когти втяжные, большие, </w:t>
      </w:r>
      <w:proofErr w:type="gramStart"/>
      <w:r>
        <w:rPr>
          <w:rFonts w:ascii="Times New Roman" w:hAnsi="Times New Roman" w:cs="Times New Roman"/>
          <w:sz w:val="28"/>
          <w:szCs w:val="28"/>
        </w:rPr>
        <w:t>сильно изогнутые</w:t>
      </w:r>
      <w:proofErr w:type="gramEnd"/>
      <w:r>
        <w:rPr>
          <w:rFonts w:ascii="Times New Roman" w:hAnsi="Times New Roman" w:cs="Times New Roman"/>
          <w:sz w:val="28"/>
          <w:szCs w:val="28"/>
        </w:rPr>
        <w:t>, острые. Комбинация подвижных пальцев и втяжных когтей делает лапу совершенным хватательным органом.</w:t>
      </w:r>
    </w:p>
    <w:p w:rsidR="00485187" w:rsidRDefault="00485187" w:rsidP="0048518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У рыси острый слух и прекрасное цветное зрение, а также хорошее осязание. На голове присутствуют специальные очень длинные осязательные волосы - </w:t>
      </w:r>
      <w:proofErr w:type="spellStart"/>
      <w:r>
        <w:rPr>
          <w:rFonts w:ascii="Times New Roman" w:hAnsi="Times New Roman" w:cs="Times New Roman"/>
          <w:sz w:val="28"/>
          <w:szCs w:val="28"/>
        </w:rPr>
        <w:t>вибриссы</w:t>
      </w:r>
      <w:proofErr w:type="spellEnd"/>
      <w:r>
        <w:rPr>
          <w:rFonts w:ascii="Times New Roman" w:hAnsi="Times New Roman" w:cs="Times New Roman"/>
          <w:sz w:val="28"/>
          <w:szCs w:val="28"/>
        </w:rPr>
        <w:t>, наиболее заметными из которых являются "усы".</w:t>
      </w:r>
    </w:p>
    <w:p w:rsidR="00485187" w:rsidRDefault="00485187" w:rsidP="00485187">
      <w:pPr>
        <w:pStyle w:val="ConsPlusNormal"/>
        <w:widowControl/>
        <w:ind w:firstLine="540"/>
        <w:jc w:val="both"/>
      </w:pPr>
      <w:r>
        <w:rPr>
          <w:rFonts w:ascii="Times New Roman" w:hAnsi="Times New Roman" w:cs="Times New Roman"/>
          <w:sz w:val="28"/>
          <w:szCs w:val="28"/>
        </w:rPr>
        <w:t>Волосяной покров обычно низкий, но густой и мягкий. Окраска варьирует от серого цвета до рыжеватого или желтовато-бурого окраса, обычно с пятнами. Хвост короткий, покрыт равной длины волосами. Котята имеют пятнистую окраску.</w:t>
      </w:r>
    </w:p>
    <w:p w:rsidR="00485187" w:rsidRDefault="00485187" w:rsidP="0048518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Резцы небольших размеров. Клыки сильно развиты, удлиненные, острые. Коренные зубы с режущими высокими выступами на жевательных поверхностях.</w:t>
      </w:r>
    </w:p>
    <w:p w:rsidR="00485187" w:rsidRDefault="00485187" w:rsidP="00485187">
      <w:pPr>
        <w:ind w:firstLine="708"/>
        <w:jc w:val="both"/>
        <w:rPr>
          <w:sz w:val="28"/>
          <w:szCs w:val="28"/>
        </w:rPr>
      </w:pPr>
      <w:r>
        <w:rPr>
          <w:sz w:val="28"/>
          <w:szCs w:val="28"/>
        </w:rPr>
        <w:t xml:space="preserve">Длина тела самцов 760–1080 мм, масса 16–30 кг. Размеры самки несколько меньше. </w:t>
      </w:r>
    </w:p>
    <w:p w:rsidR="00485187" w:rsidRDefault="00485187" w:rsidP="00485187">
      <w:pPr>
        <w:ind w:firstLine="708"/>
        <w:jc w:val="both"/>
        <w:rPr>
          <w:sz w:val="28"/>
          <w:szCs w:val="28"/>
        </w:rPr>
      </w:pPr>
      <w:r>
        <w:rPr>
          <w:sz w:val="28"/>
          <w:szCs w:val="28"/>
        </w:rPr>
        <w:t xml:space="preserve">Типично лесной зверь. Обитает в хвойных, смешанных и лиственных лесах равнинных и горных районов. Предпочитает высокоствольные, </w:t>
      </w:r>
      <w:proofErr w:type="gramStart"/>
      <w:r>
        <w:rPr>
          <w:sz w:val="28"/>
          <w:szCs w:val="28"/>
        </w:rPr>
        <w:t>захламленные</w:t>
      </w:r>
      <w:proofErr w:type="gramEnd"/>
      <w:r>
        <w:rPr>
          <w:sz w:val="28"/>
          <w:szCs w:val="28"/>
        </w:rPr>
        <w:t xml:space="preserve"> буреломом леса. </w:t>
      </w:r>
    </w:p>
    <w:p w:rsidR="00485187" w:rsidRDefault="00485187" w:rsidP="00485187">
      <w:pPr>
        <w:ind w:firstLine="708"/>
        <w:jc w:val="both"/>
      </w:pPr>
      <w:r>
        <w:rPr>
          <w:sz w:val="28"/>
          <w:szCs w:val="28"/>
        </w:rPr>
        <w:t>Для рыси характерны кочевки, связанные с недостатком корма или с выпадением глубокого снега. Рыхлый снег высотой более 50 см затрудняет передвижение, несмотря на то, что ноги у рыси длинные, лапы широкие и нагрузка на 1 см</w:t>
      </w:r>
      <m:oMath>
        <m:sSup>
          <m:sSupPr>
            <m:ctrlPr>
              <w:rPr>
                <w:rFonts w:ascii="Cambria Math" w:hAnsi="Cambria Math"/>
              </w:rPr>
            </m:ctrlPr>
          </m:sSupPr>
          <m:e/>
          <m:sup>
            <m:r>
              <w:rPr>
                <w:rFonts w:ascii="Cambria Math" w:hAnsi="Cambria Math"/>
              </w:rPr>
              <m:t>2</m:t>
            </m:r>
          </m:sup>
        </m:sSup>
      </m:oMath>
      <w:r>
        <w:rPr>
          <w:sz w:val="28"/>
          <w:szCs w:val="28"/>
        </w:rPr>
        <w:t xml:space="preserve"> следа до 60 гр.</w:t>
      </w:r>
    </w:p>
    <w:p w:rsidR="00485187" w:rsidRDefault="00485187" w:rsidP="00485187">
      <w:pPr>
        <w:ind w:firstLine="708"/>
        <w:jc w:val="both"/>
      </w:pPr>
      <w:r>
        <w:rPr>
          <w:sz w:val="28"/>
          <w:szCs w:val="28"/>
        </w:rPr>
        <w:t>Площадь индивидуального участка около 10–25 км</w:t>
      </w:r>
      <m:oMath>
        <m:sSup>
          <m:sSupPr>
            <m:ctrlPr>
              <w:rPr>
                <w:rFonts w:ascii="Cambria Math" w:hAnsi="Cambria Math"/>
              </w:rPr>
            </m:ctrlPr>
          </m:sSupPr>
          <m:e/>
          <m:sup>
            <m:r>
              <w:rPr>
                <w:rFonts w:ascii="Cambria Math" w:hAnsi="Cambria Math"/>
              </w:rPr>
              <m:t>2</m:t>
            </m:r>
          </m:sup>
        </m:sSup>
      </m:oMath>
      <w:r>
        <w:rPr>
          <w:sz w:val="28"/>
          <w:szCs w:val="28"/>
        </w:rPr>
        <w:t>, а суточный ход измеряется 5–15 км. Голодный хищник делает большие переходы.</w:t>
      </w:r>
    </w:p>
    <w:p w:rsidR="00485187" w:rsidRDefault="00485187" w:rsidP="00485187">
      <w:pPr>
        <w:ind w:firstLine="708"/>
        <w:jc w:val="both"/>
        <w:rPr>
          <w:sz w:val="28"/>
          <w:szCs w:val="28"/>
        </w:rPr>
      </w:pPr>
      <w:r>
        <w:rPr>
          <w:sz w:val="28"/>
          <w:szCs w:val="28"/>
        </w:rPr>
        <w:lastRenderedPageBreak/>
        <w:t xml:space="preserve">Пища рыси разнообразная, преимущественно животная и свежая. Главным кормом служат зайцы, молодые копытные и мышевидные грызуны. </w:t>
      </w:r>
    </w:p>
    <w:p w:rsidR="00485187" w:rsidRDefault="00485187" w:rsidP="00485187">
      <w:pPr>
        <w:ind w:firstLine="708"/>
        <w:jc w:val="both"/>
        <w:rPr>
          <w:sz w:val="28"/>
          <w:szCs w:val="28"/>
        </w:rPr>
      </w:pPr>
      <w:r>
        <w:rPr>
          <w:sz w:val="28"/>
          <w:szCs w:val="28"/>
        </w:rPr>
        <w:t>В помете 1–4 котенка, очень редко 5–6. Половая зрелость наступает на следующем  году жизни. В неволе рыси доживали до 25 лет.</w:t>
      </w:r>
    </w:p>
    <w:p w:rsidR="00485187" w:rsidRDefault="00485187" w:rsidP="00485187">
      <w:pPr>
        <w:ind w:firstLine="708"/>
        <w:jc w:val="both"/>
        <w:rPr>
          <w:sz w:val="28"/>
          <w:szCs w:val="28"/>
        </w:rPr>
      </w:pPr>
      <w:r>
        <w:rPr>
          <w:sz w:val="28"/>
          <w:szCs w:val="28"/>
        </w:rPr>
        <w:t xml:space="preserve">Основной враг – волк. В Челябинской области рысь распространена в </w:t>
      </w:r>
      <w:proofErr w:type="gramStart"/>
      <w:r>
        <w:rPr>
          <w:sz w:val="28"/>
          <w:szCs w:val="28"/>
        </w:rPr>
        <w:t>горно-лесной</w:t>
      </w:r>
      <w:proofErr w:type="gramEnd"/>
      <w:r>
        <w:rPr>
          <w:sz w:val="28"/>
          <w:szCs w:val="28"/>
        </w:rPr>
        <w:t xml:space="preserve"> зоне. Обычна рысь  в островных борах степной и лесостепной зон Челябинской области: Джабык-Карагайский, </w:t>
      </w:r>
      <w:proofErr w:type="spellStart"/>
      <w:r>
        <w:rPr>
          <w:sz w:val="28"/>
          <w:szCs w:val="28"/>
        </w:rPr>
        <w:t>Санарский</w:t>
      </w:r>
      <w:proofErr w:type="spellEnd"/>
      <w:r>
        <w:rPr>
          <w:sz w:val="28"/>
          <w:szCs w:val="28"/>
        </w:rPr>
        <w:t xml:space="preserve">, </w:t>
      </w:r>
      <w:proofErr w:type="spellStart"/>
      <w:r>
        <w:rPr>
          <w:sz w:val="28"/>
          <w:szCs w:val="28"/>
        </w:rPr>
        <w:t>Брединский</w:t>
      </w:r>
      <w:proofErr w:type="spellEnd"/>
      <w:r>
        <w:rPr>
          <w:sz w:val="28"/>
          <w:szCs w:val="28"/>
        </w:rPr>
        <w:t xml:space="preserve"> и др.</w:t>
      </w:r>
    </w:p>
    <w:p w:rsidR="00422327" w:rsidRDefault="00422327" w:rsidP="00485187">
      <w:pPr>
        <w:ind w:firstLine="708"/>
        <w:jc w:val="both"/>
        <w:rPr>
          <w:sz w:val="28"/>
          <w:szCs w:val="28"/>
        </w:rPr>
      </w:pPr>
    </w:p>
    <w:p w:rsidR="00485187" w:rsidRDefault="00485187" w:rsidP="00485187">
      <w:pPr>
        <w:pStyle w:val="ConsPlusNormal"/>
        <w:widowControl/>
        <w:numPr>
          <w:ilvl w:val="1"/>
          <w:numId w:val="1"/>
        </w:numPr>
        <w:jc w:val="both"/>
        <w:rPr>
          <w:rFonts w:ascii="Times New Roman" w:hAnsi="Times New Roman" w:cs="Times New Roman"/>
          <w:b/>
          <w:i/>
          <w:sz w:val="28"/>
          <w:szCs w:val="28"/>
        </w:rPr>
      </w:pPr>
      <w:r>
        <w:rPr>
          <w:rFonts w:ascii="Times New Roman" w:hAnsi="Times New Roman" w:cs="Times New Roman"/>
          <w:b/>
          <w:i/>
          <w:sz w:val="28"/>
          <w:szCs w:val="28"/>
        </w:rPr>
        <w:t>Состояние местной популяции вида, ее численности и объемов использования</w:t>
      </w:r>
    </w:p>
    <w:p w:rsidR="00485187" w:rsidRDefault="00485187" w:rsidP="00485187">
      <w:pPr>
        <w:pStyle w:val="ConsPlusNormal"/>
        <w:widowControl/>
        <w:ind w:left="1259" w:firstLine="0"/>
        <w:jc w:val="both"/>
        <w:rPr>
          <w:rFonts w:ascii="Times New Roman" w:hAnsi="Times New Roman" w:cs="Times New Roman"/>
          <w:b/>
          <w:i/>
          <w:sz w:val="28"/>
          <w:szCs w:val="28"/>
        </w:rPr>
      </w:pPr>
    </w:p>
    <w:p w:rsidR="00485187" w:rsidRPr="008D0E2A" w:rsidRDefault="00485187" w:rsidP="00485187">
      <w:pPr>
        <w:pStyle w:val="ConsPlusNormal"/>
        <w:widowControl/>
        <w:ind w:left="-284" w:firstLine="0"/>
        <w:jc w:val="both"/>
        <w:rPr>
          <w:rFonts w:ascii="Times New Roman" w:hAnsi="Times New Roman" w:cs="Times New Roman"/>
        </w:rPr>
      </w:pPr>
      <w:r>
        <w:rPr>
          <w:rFonts w:ascii="Times New Roman" w:hAnsi="Times New Roman" w:cs="Times New Roman"/>
          <w:sz w:val="28"/>
          <w:szCs w:val="28"/>
        </w:rPr>
        <w:tab/>
        <w:t xml:space="preserve">Последние три года численность рыси в Челябинской области находится на уровне более 250 особей. В </w:t>
      </w:r>
      <w:proofErr w:type="gramStart"/>
      <w:r>
        <w:rPr>
          <w:rFonts w:ascii="Times New Roman" w:hAnsi="Times New Roman" w:cs="Times New Roman"/>
          <w:sz w:val="28"/>
          <w:szCs w:val="28"/>
        </w:rPr>
        <w:t>горно-лесных</w:t>
      </w:r>
      <w:proofErr w:type="gramEnd"/>
      <w:r>
        <w:rPr>
          <w:rFonts w:ascii="Times New Roman" w:hAnsi="Times New Roman" w:cs="Times New Roman"/>
          <w:sz w:val="28"/>
          <w:szCs w:val="28"/>
        </w:rPr>
        <w:t xml:space="preserve"> районах области сосредоточено 75% ресурсов этого вида. Численность рыси на территории Челябинской области по данным ЗМУ - 202</w:t>
      </w:r>
      <w:r w:rsidR="00893BA6">
        <w:rPr>
          <w:rFonts w:ascii="Times New Roman" w:hAnsi="Times New Roman" w:cs="Times New Roman"/>
          <w:sz w:val="28"/>
          <w:szCs w:val="28"/>
        </w:rPr>
        <w:t>1</w:t>
      </w:r>
      <w:r>
        <w:rPr>
          <w:rFonts w:ascii="Times New Roman" w:hAnsi="Times New Roman" w:cs="Times New Roman"/>
          <w:sz w:val="28"/>
          <w:szCs w:val="28"/>
        </w:rPr>
        <w:t xml:space="preserve"> составляет </w:t>
      </w:r>
      <w:r w:rsidR="00893BA6">
        <w:rPr>
          <w:rFonts w:ascii="Times New Roman" w:hAnsi="Times New Roman" w:cs="Times New Roman"/>
          <w:sz w:val="28"/>
          <w:szCs w:val="28"/>
        </w:rPr>
        <w:t xml:space="preserve">458 </w:t>
      </w:r>
      <w:r>
        <w:rPr>
          <w:rFonts w:ascii="Times New Roman" w:hAnsi="Times New Roman" w:cs="Times New Roman"/>
          <w:color w:val="000000"/>
          <w:sz w:val="28"/>
          <w:szCs w:val="28"/>
        </w:rPr>
        <w:t>особ</w:t>
      </w:r>
      <w:r w:rsidR="00893BA6">
        <w:rPr>
          <w:rFonts w:ascii="Times New Roman" w:hAnsi="Times New Roman" w:cs="Times New Roman"/>
          <w:color w:val="000000"/>
          <w:sz w:val="28"/>
          <w:szCs w:val="28"/>
        </w:rPr>
        <w:t>ей</w:t>
      </w:r>
      <w:r>
        <w:rPr>
          <w:rFonts w:ascii="Times New Roman" w:hAnsi="Times New Roman" w:cs="Times New Roman"/>
          <w:color w:val="000000"/>
          <w:sz w:val="28"/>
          <w:szCs w:val="28"/>
        </w:rPr>
        <w:t>, в том числе в закрепленных и общедоступных охотничьих</w:t>
      </w:r>
      <w:r w:rsidR="00893BA6">
        <w:rPr>
          <w:rFonts w:ascii="Times New Roman" w:hAnsi="Times New Roman" w:cs="Times New Roman"/>
          <w:color w:val="000000"/>
          <w:sz w:val="28"/>
          <w:szCs w:val="28"/>
        </w:rPr>
        <w:t xml:space="preserve"> угодьях 356 особей (4</w:t>
      </w:r>
      <w:r>
        <w:rPr>
          <w:rFonts w:ascii="Times New Roman" w:hAnsi="Times New Roman" w:cs="Times New Roman"/>
          <w:color w:val="000000"/>
          <w:sz w:val="28"/>
          <w:szCs w:val="28"/>
        </w:rPr>
        <w:t>5</w:t>
      </w:r>
      <w:r w:rsidR="00893BA6">
        <w:rPr>
          <w:rFonts w:ascii="Times New Roman" w:hAnsi="Times New Roman" w:cs="Times New Roman"/>
          <w:color w:val="000000"/>
          <w:sz w:val="28"/>
          <w:szCs w:val="28"/>
        </w:rPr>
        <w:t>8/356</w:t>
      </w:r>
      <w:r>
        <w:rPr>
          <w:rFonts w:ascii="Times New Roman" w:hAnsi="Times New Roman" w:cs="Times New Roman"/>
          <w:color w:val="000000"/>
          <w:sz w:val="28"/>
          <w:szCs w:val="28"/>
        </w:rPr>
        <w:t xml:space="preserve">). </w:t>
      </w:r>
      <w:r>
        <w:rPr>
          <w:rFonts w:ascii="Times New Roman" w:hAnsi="Times New Roman" w:cs="Times New Roman"/>
          <w:sz w:val="28"/>
          <w:szCs w:val="28"/>
        </w:rPr>
        <w:t>П</w:t>
      </w:r>
      <w:r w:rsidRPr="008D0E2A">
        <w:rPr>
          <w:rFonts w:ascii="Times New Roman" w:hAnsi="Times New Roman" w:cs="Times New Roman"/>
          <w:sz w:val="28"/>
          <w:szCs w:val="28"/>
        </w:rPr>
        <w:t>о состоянию на 1 апреля 202</w:t>
      </w:r>
      <w:r w:rsidR="00893BA6">
        <w:rPr>
          <w:rFonts w:ascii="Times New Roman" w:hAnsi="Times New Roman" w:cs="Times New Roman"/>
          <w:sz w:val="28"/>
          <w:szCs w:val="28"/>
        </w:rPr>
        <w:t>1</w:t>
      </w:r>
      <w:r w:rsidRPr="008D0E2A">
        <w:rPr>
          <w:rFonts w:ascii="Times New Roman" w:hAnsi="Times New Roman" w:cs="Times New Roman"/>
          <w:sz w:val="28"/>
          <w:szCs w:val="28"/>
        </w:rPr>
        <w:t xml:space="preserve"> года численность </w:t>
      </w:r>
      <w:r>
        <w:rPr>
          <w:rFonts w:ascii="Times New Roman" w:hAnsi="Times New Roman" w:cs="Times New Roman"/>
          <w:sz w:val="28"/>
          <w:szCs w:val="28"/>
        </w:rPr>
        <w:t>рыси в 7</w:t>
      </w:r>
      <w:r w:rsidRPr="008D0E2A">
        <w:rPr>
          <w:rFonts w:ascii="Times New Roman" w:hAnsi="Times New Roman" w:cs="Times New Roman"/>
          <w:sz w:val="28"/>
          <w:szCs w:val="28"/>
        </w:rPr>
        <w:t xml:space="preserve"> заказниках регионального значения составляла </w:t>
      </w:r>
      <w:r w:rsidR="00893BA6">
        <w:rPr>
          <w:rFonts w:ascii="Times New Roman" w:hAnsi="Times New Roman" w:cs="Times New Roman"/>
          <w:sz w:val="28"/>
          <w:szCs w:val="28"/>
        </w:rPr>
        <w:t>102</w:t>
      </w:r>
      <w:r>
        <w:rPr>
          <w:rFonts w:ascii="Times New Roman" w:hAnsi="Times New Roman" w:cs="Times New Roman"/>
          <w:sz w:val="28"/>
          <w:szCs w:val="28"/>
        </w:rPr>
        <w:t xml:space="preserve"> особи</w:t>
      </w:r>
      <w:r w:rsidRPr="008D0E2A">
        <w:rPr>
          <w:rFonts w:ascii="Times New Roman" w:hAnsi="Times New Roman" w:cs="Times New Roman"/>
          <w:color w:val="000000"/>
          <w:sz w:val="28"/>
          <w:szCs w:val="28"/>
        </w:rPr>
        <w:t xml:space="preserve">. </w:t>
      </w:r>
    </w:p>
    <w:p w:rsidR="00485187" w:rsidRDefault="00485187" w:rsidP="00485187">
      <w:pPr>
        <w:jc w:val="center"/>
        <w:rPr>
          <w:b/>
          <w:sz w:val="28"/>
          <w:szCs w:val="28"/>
        </w:rPr>
      </w:pPr>
    </w:p>
    <w:p w:rsidR="00485187" w:rsidRDefault="00485187" w:rsidP="00485187">
      <w:pPr>
        <w:jc w:val="center"/>
        <w:rPr>
          <w:b/>
          <w:sz w:val="28"/>
          <w:szCs w:val="28"/>
        </w:rPr>
      </w:pPr>
      <w:r>
        <w:rPr>
          <w:b/>
          <w:sz w:val="28"/>
          <w:szCs w:val="28"/>
        </w:rPr>
        <w:t xml:space="preserve">Информация о численности и использовании  рыси </w:t>
      </w:r>
    </w:p>
    <w:p w:rsidR="00485187" w:rsidRDefault="00485187" w:rsidP="00485187">
      <w:pPr>
        <w:jc w:val="right"/>
      </w:pPr>
      <w:r>
        <w:t>Таблица 3.</w:t>
      </w:r>
    </w:p>
    <w:tbl>
      <w:tblPr>
        <w:tblW w:w="9634" w:type="dxa"/>
        <w:tblInd w:w="-279" w:type="dxa"/>
        <w:tblCellMar>
          <w:left w:w="5" w:type="dxa"/>
          <w:right w:w="98" w:type="dxa"/>
        </w:tblCellMar>
        <w:tblLook w:val="0000" w:firstRow="0" w:lastRow="0" w:firstColumn="0" w:lastColumn="0" w:noHBand="0" w:noVBand="0"/>
      </w:tblPr>
      <w:tblGrid>
        <w:gridCol w:w="3337"/>
        <w:gridCol w:w="1197"/>
        <w:gridCol w:w="1276"/>
        <w:gridCol w:w="1133"/>
        <w:gridCol w:w="1215"/>
        <w:gridCol w:w="1476"/>
      </w:tblGrid>
      <w:tr w:rsidR="00485187" w:rsidTr="00893BA6">
        <w:tc>
          <w:tcPr>
            <w:tcW w:w="3337" w:type="dxa"/>
            <w:tcBorders>
              <w:top w:val="single" w:sz="4" w:space="0" w:color="00000A"/>
              <w:left w:val="single" w:sz="4" w:space="0" w:color="00000A"/>
              <w:bottom w:val="single" w:sz="4" w:space="0" w:color="00000A"/>
              <w:right w:val="single" w:sz="4" w:space="0" w:color="00000A"/>
            </w:tcBorders>
            <w:shd w:val="clear" w:color="auto" w:fill="FFFFFF"/>
          </w:tcPr>
          <w:p w:rsidR="00485187" w:rsidRDefault="00485187" w:rsidP="00D62DF6">
            <w:pPr>
              <w:jc w:val="center"/>
            </w:pPr>
            <w:r>
              <w:t>Наименование показателей</w:t>
            </w:r>
          </w:p>
        </w:tc>
        <w:tc>
          <w:tcPr>
            <w:tcW w:w="4821" w:type="dxa"/>
            <w:gridSpan w:val="4"/>
            <w:tcBorders>
              <w:top w:val="single" w:sz="4" w:space="0" w:color="00000A"/>
              <w:left w:val="single" w:sz="4" w:space="0" w:color="00000A"/>
              <w:bottom w:val="single" w:sz="4" w:space="0" w:color="00000A"/>
              <w:right w:val="single" w:sz="4" w:space="0" w:color="00000A"/>
            </w:tcBorders>
            <w:shd w:val="clear" w:color="auto" w:fill="FFFFFF"/>
          </w:tcPr>
          <w:p w:rsidR="00485187" w:rsidRDefault="00485187" w:rsidP="00D62DF6">
            <w:pPr>
              <w:jc w:val="center"/>
            </w:pPr>
            <w:r>
              <w:t>Анализируемый период</w:t>
            </w:r>
          </w:p>
        </w:tc>
        <w:tc>
          <w:tcPr>
            <w:tcW w:w="1476" w:type="dxa"/>
            <w:tcBorders>
              <w:top w:val="single" w:sz="4" w:space="0" w:color="00000A"/>
              <w:left w:val="single" w:sz="4" w:space="0" w:color="00000A"/>
              <w:bottom w:val="single" w:sz="4" w:space="0" w:color="00000A"/>
              <w:right w:val="single" w:sz="4" w:space="0" w:color="00000A"/>
            </w:tcBorders>
            <w:shd w:val="clear" w:color="auto" w:fill="FFFFFF"/>
          </w:tcPr>
          <w:p w:rsidR="00485187" w:rsidRDefault="00485187" w:rsidP="00D62DF6">
            <w:pPr>
              <w:jc w:val="center"/>
              <w:rPr>
                <w:b/>
              </w:rPr>
            </w:pPr>
            <w:r>
              <w:rPr>
                <w:b/>
              </w:rPr>
              <w:t>Плановый период</w:t>
            </w:r>
          </w:p>
        </w:tc>
      </w:tr>
      <w:tr w:rsidR="007C689D" w:rsidTr="00893BA6">
        <w:tc>
          <w:tcPr>
            <w:tcW w:w="3337" w:type="dxa"/>
            <w:tcBorders>
              <w:top w:val="single" w:sz="4" w:space="0" w:color="00000A"/>
              <w:left w:val="single" w:sz="4" w:space="0" w:color="00000A"/>
              <w:bottom w:val="single" w:sz="4" w:space="0" w:color="00000A"/>
              <w:right w:val="single" w:sz="4" w:space="0" w:color="00000A"/>
            </w:tcBorders>
            <w:shd w:val="clear" w:color="auto" w:fill="FFFFFF"/>
          </w:tcPr>
          <w:p w:rsidR="007C689D" w:rsidRDefault="007C689D" w:rsidP="00D62DF6">
            <w:r>
              <w:t>Годы</w:t>
            </w:r>
          </w:p>
        </w:tc>
        <w:tc>
          <w:tcPr>
            <w:tcW w:w="1197" w:type="dxa"/>
            <w:tcBorders>
              <w:top w:val="single" w:sz="4" w:space="0" w:color="00000A"/>
              <w:left w:val="single" w:sz="4" w:space="0" w:color="00000A"/>
              <w:bottom w:val="single" w:sz="4" w:space="0" w:color="00000A"/>
              <w:right w:val="single" w:sz="4" w:space="0" w:color="00000A"/>
            </w:tcBorders>
            <w:shd w:val="clear" w:color="auto" w:fill="FFFFFF"/>
          </w:tcPr>
          <w:p w:rsidR="007C689D" w:rsidRDefault="007C689D" w:rsidP="00FE372F">
            <w:pPr>
              <w:jc w:val="center"/>
            </w:pPr>
            <w:r>
              <w:t>2018</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7C689D" w:rsidRDefault="007C689D" w:rsidP="00FE372F">
            <w:pPr>
              <w:jc w:val="center"/>
            </w:pPr>
            <w:r>
              <w:t>2019</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cPr>
          <w:p w:rsidR="007C689D" w:rsidRDefault="007C689D" w:rsidP="00FE372F">
            <w:pPr>
              <w:jc w:val="center"/>
            </w:pPr>
            <w:r>
              <w:t>2020</w:t>
            </w:r>
          </w:p>
        </w:tc>
        <w:tc>
          <w:tcPr>
            <w:tcW w:w="1215" w:type="dxa"/>
            <w:tcBorders>
              <w:top w:val="single" w:sz="4" w:space="0" w:color="00000A"/>
              <w:left w:val="single" w:sz="4" w:space="0" w:color="00000A"/>
              <w:bottom w:val="single" w:sz="4" w:space="0" w:color="00000A"/>
              <w:right w:val="single" w:sz="4" w:space="0" w:color="00000A"/>
            </w:tcBorders>
            <w:shd w:val="clear" w:color="auto" w:fill="FFFFFF"/>
          </w:tcPr>
          <w:p w:rsidR="007C689D" w:rsidRDefault="007C689D" w:rsidP="007C689D">
            <w:pPr>
              <w:jc w:val="center"/>
            </w:pPr>
            <w:r>
              <w:t>2021</w:t>
            </w:r>
          </w:p>
        </w:tc>
        <w:tc>
          <w:tcPr>
            <w:tcW w:w="1476" w:type="dxa"/>
            <w:tcBorders>
              <w:top w:val="single" w:sz="4" w:space="0" w:color="00000A"/>
              <w:left w:val="single" w:sz="4" w:space="0" w:color="00000A"/>
              <w:bottom w:val="single" w:sz="4" w:space="0" w:color="00000A"/>
              <w:right w:val="single" w:sz="4" w:space="0" w:color="00000A"/>
            </w:tcBorders>
            <w:shd w:val="clear" w:color="auto" w:fill="FFFFFF"/>
          </w:tcPr>
          <w:p w:rsidR="007C689D" w:rsidRDefault="007C689D" w:rsidP="007C689D">
            <w:pPr>
              <w:jc w:val="center"/>
            </w:pPr>
            <w:r>
              <w:rPr>
                <w:b/>
              </w:rPr>
              <w:t>2022-2023</w:t>
            </w:r>
          </w:p>
        </w:tc>
      </w:tr>
      <w:tr w:rsidR="007C689D" w:rsidTr="00893BA6">
        <w:tc>
          <w:tcPr>
            <w:tcW w:w="333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7C689D" w:rsidRDefault="007C689D" w:rsidP="00D62DF6">
            <w:r>
              <w:t>Численность, особи</w:t>
            </w:r>
          </w:p>
        </w:tc>
        <w:tc>
          <w:tcPr>
            <w:tcW w:w="119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7C689D" w:rsidRDefault="007C689D" w:rsidP="00FE372F">
            <w:pPr>
              <w:jc w:val="center"/>
            </w:pPr>
            <w:r>
              <w:t>257</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7C689D" w:rsidRDefault="007C689D" w:rsidP="00FE372F">
            <w:pPr>
              <w:jc w:val="center"/>
            </w:pPr>
            <w:r>
              <w:t>297</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7C689D" w:rsidRDefault="007C689D" w:rsidP="00FE372F">
            <w:pPr>
              <w:jc w:val="center"/>
            </w:pPr>
            <w:r>
              <w:t>353</w:t>
            </w:r>
          </w:p>
        </w:tc>
        <w:tc>
          <w:tcPr>
            <w:tcW w:w="1215"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7C689D" w:rsidRDefault="007C689D" w:rsidP="00D62DF6">
            <w:pPr>
              <w:jc w:val="center"/>
            </w:pPr>
            <w:r>
              <w:t>458</w:t>
            </w:r>
          </w:p>
        </w:tc>
        <w:tc>
          <w:tcPr>
            <w:tcW w:w="1476"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7C689D" w:rsidRPr="007C689D" w:rsidRDefault="007C689D" w:rsidP="00D62DF6">
            <w:pPr>
              <w:jc w:val="center"/>
              <w:rPr>
                <w:b/>
                <w:color w:val="FF0000"/>
              </w:rPr>
            </w:pPr>
            <w:r w:rsidRPr="007C689D">
              <w:rPr>
                <w:b/>
                <w:color w:val="FF0000"/>
              </w:rPr>
              <w:t>328</w:t>
            </w:r>
          </w:p>
        </w:tc>
      </w:tr>
      <w:tr w:rsidR="007C689D" w:rsidTr="00893BA6">
        <w:tc>
          <w:tcPr>
            <w:tcW w:w="333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7C689D" w:rsidRDefault="007C689D" w:rsidP="00D62DF6">
            <w:r>
              <w:t>Лимит добычи, особи</w:t>
            </w:r>
          </w:p>
        </w:tc>
        <w:tc>
          <w:tcPr>
            <w:tcW w:w="119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7C689D" w:rsidRDefault="007C689D" w:rsidP="00FE372F">
            <w:pPr>
              <w:jc w:val="center"/>
            </w:pPr>
            <w:r>
              <w:t>11</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7C689D" w:rsidRDefault="007C689D" w:rsidP="00FE372F">
            <w:pPr>
              <w:jc w:val="center"/>
            </w:pPr>
            <w:r>
              <w:t>16</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7C689D" w:rsidRDefault="007C689D" w:rsidP="00FE372F">
            <w:pPr>
              <w:jc w:val="center"/>
            </w:pPr>
            <w:r>
              <w:t>21</w:t>
            </w:r>
          </w:p>
        </w:tc>
        <w:tc>
          <w:tcPr>
            <w:tcW w:w="1215"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7C689D" w:rsidRDefault="007C689D" w:rsidP="007C689D">
            <w:pPr>
              <w:jc w:val="center"/>
            </w:pPr>
            <w:r>
              <w:t>20</w:t>
            </w:r>
          </w:p>
        </w:tc>
        <w:tc>
          <w:tcPr>
            <w:tcW w:w="1476"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7C689D" w:rsidRPr="007C689D" w:rsidRDefault="007C689D" w:rsidP="00893BA6">
            <w:pPr>
              <w:jc w:val="center"/>
              <w:rPr>
                <w:b/>
                <w:color w:val="FF0000"/>
              </w:rPr>
            </w:pPr>
            <w:r w:rsidRPr="007C689D">
              <w:rPr>
                <w:b/>
                <w:color w:val="FF0000"/>
              </w:rPr>
              <w:t>20</w:t>
            </w:r>
          </w:p>
        </w:tc>
      </w:tr>
      <w:tr w:rsidR="007C689D" w:rsidTr="00893BA6">
        <w:tc>
          <w:tcPr>
            <w:tcW w:w="333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7C689D" w:rsidRDefault="007C689D" w:rsidP="00D62DF6">
            <w:r>
              <w:t xml:space="preserve">Объем годового лимита по отношению к численности, </w:t>
            </w:r>
            <w:proofErr w:type="gramStart"/>
            <w:r>
              <w:t>в</w:t>
            </w:r>
            <w:proofErr w:type="gramEnd"/>
            <w:r>
              <w:t xml:space="preserve"> %</w:t>
            </w:r>
          </w:p>
        </w:tc>
        <w:tc>
          <w:tcPr>
            <w:tcW w:w="1197"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7C689D" w:rsidRDefault="007C689D" w:rsidP="00FE372F">
            <w:pPr>
              <w:jc w:val="center"/>
            </w:pPr>
            <w:r>
              <w:t>4,28</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7C689D" w:rsidRDefault="007C689D" w:rsidP="00FE372F">
            <w:pPr>
              <w:jc w:val="center"/>
            </w:pPr>
            <w:r>
              <w:t>5,39</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7C689D" w:rsidRDefault="007C689D" w:rsidP="00FE372F">
            <w:pPr>
              <w:jc w:val="center"/>
            </w:pPr>
            <w:r>
              <w:t>5,95</w:t>
            </w:r>
          </w:p>
        </w:tc>
        <w:tc>
          <w:tcPr>
            <w:tcW w:w="121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7C689D" w:rsidRDefault="007C689D" w:rsidP="007C689D">
            <w:pPr>
              <w:jc w:val="center"/>
            </w:pPr>
            <w:r>
              <w:t>4,37</w:t>
            </w:r>
          </w:p>
        </w:tc>
        <w:tc>
          <w:tcPr>
            <w:tcW w:w="1476"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7C689D" w:rsidRPr="007C689D" w:rsidRDefault="007C689D" w:rsidP="00893BA6">
            <w:pPr>
              <w:jc w:val="center"/>
              <w:rPr>
                <w:b/>
                <w:color w:val="FF0000"/>
              </w:rPr>
            </w:pPr>
            <w:r w:rsidRPr="007C689D">
              <w:rPr>
                <w:b/>
                <w:color w:val="FF0000"/>
              </w:rPr>
              <w:t>4,37</w:t>
            </w:r>
          </w:p>
        </w:tc>
      </w:tr>
      <w:tr w:rsidR="007C689D" w:rsidTr="00893BA6">
        <w:tc>
          <w:tcPr>
            <w:tcW w:w="333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7C689D" w:rsidRDefault="007C689D" w:rsidP="00D62DF6">
            <w:r>
              <w:t xml:space="preserve">Освоение лимита, </w:t>
            </w:r>
            <w:proofErr w:type="gramStart"/>
            <w:r>
              <w:t>в</w:t>
            </w:r>
            <w:proofErr w:type="gramEnd"/>
            <w:r>
              <w:t xml:space="preserve"> % </w:t>
            </w:r>
          </w:p>
        </w:tc>
        <w:tc>
          <w:tcPr>
            <w:tcW w:w="119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7C689D" w:rsidRDefault="007C689D" w:rsidP="00FE372F">
            <w:pPr>
              <w:jc w:val="center"/>
            </w:pPr>
            <w:r>
              <w:t>54,54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7C689D" w:rsidRDefault="007C689D" w:rsidP="00FE372F">
            <w:pPr>
              <w:jc w:val="center"/>
            </w:pPr>
            <w:r>
              <w:t>50,0</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7C689D" w:rsidRDefault="007C689D" w:rsidP="00FE372F">
            <w:pPr>
              <w:jc w:val="center"/>
            </w:pPr>
            <w:r>
              <w:t>23,81</w:t>
            </w:r>
          </w:p>
        </w:tc>
        <w:tc>
          <w:tcPr>
            <w:tcW w:w="1215"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7C689D" w:rsidRPr="007C689D" w:rsidRDefault="007C689D" w:rsidP="00D62DF6">
            <w:pPr>
              <w:jc w:val="center"/>
              <w:rPr>
                <w:color w:val="FF0000"/>
              </w:rPr>
            </w:pPr>
            <w:r w:rsidRPr="007C689D">
              <w:rPr>
                <w:color w:val="FF0000"/>
              </w:rPr>
              <w:t>23,81</w:t>
            </w:r>
          </w:p>
        </w:tc>
        <w:tc>
          <w:tcPr>
            <w:tcW w:w="1476"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7C689D" w:rsidRDefault="007C689D" w:rsidP="00D62DF6">
            <w:pPr>
              <w:jc w:val="center"/>
              <w:rPr>
                <w:b/>
                <w:i/>
              </w:rPr>
            </w:pPr>
          </w:p>
        </w:tc>
      </w:tr>
      <w:tr w:rsidR="007C689D" w:rsidTr="00893BA6">
        <w:tc>
          <w:tcPr>
            <w:tcW w:w="333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7C689D" w:rsidRDefault="007C689D" w:rsidP="00D62DF6">
            <w:r>
              <w:t>Добыча рыси, особи</w:t>
            </w:r>
          </w:p>
        </w:tc>
        <w:tc>
          <w:tcPr>
            <w:tcW w:w="119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7C689D" w:rsidRDefault="007C689D" w:rsidP="00FE372F">
            <w:pPr>
              <w:jc w:val="center"/>
            </w:pPr>
            <w:r>
              <w:t>6</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7C689D" w:rsidRDefault="007C689D" w:rsidP="00FE372F">
            <w:pPr>
              <w:jc w:val="center"/>
            </w:pPr>
            <w:r>
              <w:t>8</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7C689D" w:rsidRDefault="007C689D" w:rsidP="00FE372F">
            <w:pPr>
              <w:jc w:val="center"/>
            </w:pPr>
            <w:r>
              <w:t>9</w:t>
            </w:r>
          </w:p>
        </w:tc>
        <w:tc>
          <w:tcPr>
            <w:tcW w:w="1215"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7C689D" w:rsidRPr="007C689D" w:rsidRDefault="007C689D" w:rsidP="00D62DF6">
            <w:pPr>
              <w:jc w:val="center"/>
              <w:rPr>
                <w:color w:val="FF0000"/>
              </w:rPr>
            </w:pPr>
            <w:r w:rsidRPr="007C689D">
              <w:rPr>
                <w:color w:val="FF0000"/>
              </w:rPr>
              <w:t>5</w:t>
            </w:r>
          </w:p>
        </w:tc>
        <w:tc>
          <w:tcPr>
            <w:tcW w:w="1476"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7C689D" w:rsidRDefault="007C689D" w:rsidP="00D62DF6">
            <w:pPr>
              <w:jc w:val="center"/>
              <w:rPr>
                <w:b/>
                <w:i/>
              </w:rPr>
            </w:pPr>
          </w:p>
        </w:tc>
      </w:tr>
      <w:tr w:rsidR="007C689D" w:rsidTr="00893BA6">
        <w:tc>
          <w:tcPr>
            <w:tcW w:w="333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7C689D" w:rsidRDefault="007C689D" w:rsidP="00D62DF6">
            <w:r>
              <w:t xml:space="preserve">Общая оценка изъятия (гибели) от численности, </w:t>
            </w:r>
            <w:proofErr w:type="gramStart"/>
            <w:r>
              <w:t>в</w:t>
            </w:r>
            <w:proofErr w:type="gramEnd"/>
            <w:r>
              <w:t xml:space="preserve"> %</w:t>
            </w:r>
          </w:p>
        </w:tc>
        <w:tc>
          <w:tcPr>
            <w:tcW w:w="1197"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7C689D" w:rsidRDefault="007C689D" w:rsidP="00FE372F">
            <w:pPr>
              <w:jc w:val="center"/>
            </w:pPr>
            <w:r>
              <w:t>2,33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7C689D" w:rsidRDefault="007C689D" w:rsidP="00FE372F">
            <w:pPr>
              <w:jc w:val="center"/>
            </w:pPr>
            <w:r>
              <w:t>2,69</w:t>
            </w:r>
          </w:p>
        </w:tc>
        <w:tc>
          <w:tcPr>
            <w:tcW w:w="1133"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7C689D" w:rsidRDefault="007C689D" w:rsidP="007C689D">
            <w:pPr>
              <w:jc w:val="center"/>
            </w:pPr>
            <w:r>
              <w:t>2,55</w:t>
            </w:r>
          </w:p>
        </w:tc>
        <w:tc>
          <w:tcPr>
            <w:tcW w:w="121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7C689D" w:rsidRPr="007C689D" w:rsidRDefault="007C689D" w:rsidP="00893BA6">
            <w:pPr>
              <w:jc w:val="center"/>
              <w:rPr>
                <w:color w:val="FF0000"/>
              </w:rPr>
            </w:pPr>
            <w:r w:rsidRPr="007C689D">
              <w:rPr>
                <w:color w:val="FF0000"/>
              </w:rPr>
              <w:t>1,42</w:t>
            </w:r>
          </w:p>
        </w:tc>
        <w:tc>
          <w:tcPr>
            <w:tcW w:w="1476"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7C689D" w:rsidRDefault="007C689D" w:rsidP="00D62DF6">
            <w:pPr>
              <w:jc w:val="center"/>
              <w:rPr>
                <w:b/>
                <w:i/>
              </w:rPr>
            </w:pPr>
          </w:p>
        </w:tc>
      </w:tr>
    </w:tbl>
    <w:p w:rsidR="00485187" w:rsidRDefault="00485187" w:rsidP="00422327">
      <w:pPr>
        <w:pStyle w:val="ConsPlusNormal"/>
        <w:widowControl/>
        <w:ind w:firstLine="0"/>
        <w:jc w:val="both"/>
        <w:rPr>
          <w:rFonts w:ascii="Times New Roman" w:hAnsi="Times New Roman" w:cs="Times New Roman"/>
          <w:sz w:val="28"/>
          <w:szCs w:val="28"/>
        </w:rPr>
      </w:pPr>
    </w:p>
    <w:p w:rsidR="00485187" w:rsidRDefault="00485187" w:rsidP="00485187">
      <w:pPr>
        <w:pStyle w:val="ConsPlusNormal"/>
        <w:widowControl/>
        <w:ind w:left="-284" w:firstLine="709"/>
        <w:jc w:val="both"/>
        <w:rPr>
          <w:rFonts w:ascii="Times New Roman" w:hAnsi="Times New Roman" w:cs="Times New Roman"/>
          <w:sz w:val="28"/>
          <w:szCs w:val="28"/>
        </w:rPr>
      </w:pPr>
      <w:r>
        <w:rPr>
          <w:rFonts w:ascii="Times New Roman" w:hAnsi="Times New Roman" w:cs="Times New Roman"/>
          <w:sz w:val="28"/>
          <w:szCs w:val="28"/>
        </w:rPr>
        <w:t>На протяжении 201</w:t>
      </w:r>
      <w:r w:rsidR="007C689D">
        <w:rPr>
          <w:rFonts w:ascii="Times New Roman" w:hAnsi="Times New Roman" w:cs="Times New Roman"/>
          <w:sz w:val="28"/>
          <w:szCs w:val="28"/>
        </w:rPr>
        <w:t>8-2021</w:t>
      </w:r>
      <w:r>
        <w:rPr>
          <w:rFonts w:ascii="Times New Roman" w:hAnsi="Times New Roman" w:cs="Times New Roman"/>
          <w:sz w:val="28"/>
          <w:szCs w:val="28"/>
        </w:rPr>
        <w:t xml:space="preserve"> годов ежегодный лимит добычи рыси в об</w:t>
      </w:r>
      <w:r w:rsidR="00893BA6">
        <w:rPr>
          <w:rFonts w:ascii="Times New Roman" w:hAnsi="Times New Roman" w:cs="Times New Roman"/>
          <w:sz w:val="28"/>
          <w:szCs w:val="28"/>
        </w:rPr>
        <w:t>ласти устанавливался на уровне 4,2</w:t>
      </w:r>
      <w:r w:rsidR="007C689D">
        <w:rPr>
          <w:rFonts w:ascii="Times New Roman" w:hAnsi="Times New Roman" w:cs="Times New Roman"/>
          <w:sz w:val="28"/>
          <w:szCs w:val="28"/>
        </w:rPr>
        <w:t>8-5,95</w:t>
      </w:r>
      <w:r>
        <w:rPr>
          <w:rFonts w:ascii="Times New Roman" w:hAnsi="Times New Roman" w:cs="Times New Roman"/>
          <w:sz w:val="28"/>
          <w:szCs w:val="28"/>
        </w:rPr>
        <w:t xml:space="preserve"> % от численности. Освоение лимита составляло не более 55%. От общей численно</w:t>
      </w:r>
      <w:r w:rsidR="00893BA6">
        <w:rPr>
          <w:rFonts w:ascii="Times New Roman" w:hAnsi="Times New Roman" w:cs="Times New Roman"/>
          <w:sz w:val="28"/>
          <w:szCs w:val="28"/>
        </w:rPr>
        <w:t>сти рыси фактически добывалось 2,3</w:t>
      </w:r>
      <w:r w:rsidR="007C689D">
        <w:rPr>
          <w:rFonts w:ascii="Times New Roman" w:hAnsi="Times New Roman" w:cs="Times New Roman"/>
          <w:sz w:val="28"/>
          <w:szCs w:val="28"/>
        </w:rPr>
        <w:t>3-2,55</w:t>
      </w:r>
      <w:r>
        <w:rPr>
          <w:rFonts w:ascii="Times New Roman" w:hAnsi="Times New Roman" w:cs="Times New Roman"/>
          <w:sz w:val="28"/>
          <w:szCs w:val="28"/>
        </w:rPr>
        <w:t xml:space="preserve"> %.</w:t>
      </w:r>
      <w:r w:rsidR="007C689D">
        <w:rPr>
          <w:rFonts w:ascii="Times New Roman" w:hAnsi="Times New Roman" w:cs="Times New Roman"/>
          <w:sz w:val="28"/>
          <w:szCs w:val="28"/>
        </w:rPr>
        <w:t xml:space="preserve"> </w:t>
      </w:r>
      <w:r>
        <w:rPr>
          <w:rFonts w:ascii="Times New Roman" w:hAnsi="Times New Roman" w:cs="Times New Roman"/>
          <w:sz w:val="28"/>
          <w:szCs w:val="28"/>
        </w:rPr>
        <w:t>Фак</w:t>
      </w:r>
      <w:r w:rsidR="007C689D">
        <w:rPr>
          <w:rFonts w:ascii="Times New Roman" w:hAnsi="Times New Roman" w:cs="Times New Roman"/>
          <w:sz w:val="28"/>
          <w:szCs w:val="28"/>
        </w:rPr>
        <w:t>тов незаконной добычи рыси в 2020</w:t>
      </w:r>
      <w:r w:rsidR="00893BA6">
        <w:rPr>
          <w:rFonts w:ascii="Times New Roman" w:hAnsi="Times New Roman" w:cs="Times New Roman"/>
          <w:sz w:val="28"/>
          <w:szCs w:val="28"/>
        </w:rPr>
        <w:t xml:space="preserve"> и 202</w:t>
      </w:r>
      <w:r w:rsidR="007C689D">
        <w:rPr>
          <w:rFonts w:ascii="Times New Roman" w:hAnsi="Times New Roman" w:cs="Times New Roman"/>
          <w:sz w:val="28"/>
          <w:szCs w:val="28"/>
        </w:rPr>
        <w:t>1</w:t>
      </w:r>
      <w:r>
        <w:rPr>
          <w:rFonts w:ascii="Times New Roman" w:hAnsi="Times New Roman" w:cs="Times New Roman"/>
          <w:sz w:val="28"/>
          <w:szCs w:val="28"/>
        </w:rPr>
        <w:t xml:space="preserve"> годах не фиксировалось. </w:t>
      </w:r>
    </w:p>
    <w:p w:rsidR="00893BA6" w:rsidRPr="00422327" w:rsidRDefault="00893BA6" w:rsidP="00422327">
      <w:pPr>
        <w:ind w:left="-426" w:firstLine="720"/>
        <w:jc w:val="both"/>
        <w:rPr>
          <w:sz w:val="28"/>
          <w:szCs w:val="28"/>
        </w:rPr>
      </w:pPr>
      <w:r>
        <w:rPr>
          <w:sz w:val="28"/>
          <w:szCs w:val="28"/>
        </w:rPr>
        <w:t xml:space="preserve">В соответствии с информацией, содержавшейся в заявках </w:t>
      </w:r>
      <w:proofErr w:type="spellStart"/>
      <w:r>
        <w:rPr>
          <w:sz w:val="28"/>
          <w:szCs w:val="28"/>
        </w:rPr>
        <w:t>охотпользователей</w:t>
      </w:r>
      <w:proofErr w:type="spellEnd"/>
      <w:r>
        <w:rPr>
          <w:sz w:val="28"/>
          <w:szCs w:val="28"/>
        </w:rPr>
        <w:t xml:space="preserve"> Челябинской области о фактической добыче рыси за период с 1 августа 202</w:t>
      </w:r>
      <w:r w:rsidR="007C689D">
        <w:rPr>
          <w:sz w:val="28"/>
          <w:szCs w:val="28"/>
        </w:rPr>
        <w:t>1</w:t>
      </w:r>
      <w:r>
        <w:rPr>
          <w:sz w:val="28"/>
          <w:szCs w:val="28"/>
        </w:rPr>
        <w:t xml:space="preserve"> г. по 31 марта 202</w:t>
      </w:r>
      <w:r w:rsidR="007C689D">
        <w:rPr>
          <w:sz w:val="28"/>
          <w:szCs w:val="28"/>
        </w:rPr>
        <w:t>2</w:t>
      </w:r>
      <w:r>
        <w:rPr>
          <w:sz w:val="28"/>
          <w:szCs w:val="28"/>
        </w:rPr>
        <w:t xml:space="preserve"> года, специалистами Министерства обобщены итоговые данные о добыче рыси. </w:t>
      </w:r>
      <w:proofErr w:type="gramStart"/>
      <w:r>
        <w:rPr>
          <w:sz w:val="28"/>
          <w:szCs w:val="28"/>
        </w:rPr>
        <w:t xml:space="preserve">В указанный период добыто </w:t>
      </w:r>
      <w:r w:rsidRPr="007C689D">
        <w:rPr>
          <w:color w:val="FF0000"/>
          <w:sz w:val="28"/>
          <w:szCs w:val="28"/>
        </w:rPr>
        <w:t>5</w:t>
      </w:r>
      <w:r>
        <w:rPr>
          <w:sz w:val="28"/>
          <w:szCs w:val="28"/>
        </w:rPr>
        <w:t xml:space="preserve"> особей </w:t>
      </w:r>
      <w:r w:rsidR="00EA212B">
        <w:rPr>
          <w:sz w:val="28"/>
          <w:szCs w:val="28"/>
        </w:rPr>
        <w:t xml:space="preserve">рыси, или </w:t>
      </w:r>
      <w:r w:rsidR="00EA212B" w:rsidRPr="007C689D">
        <w:rPr>
          <w:color w:val="FF0000"/>
          <w:sz w:val="28"/>
          <w:szCs w:val="28"/>
        </w:rPr>
        <w:t>23,81%</w:t>
      </w:r>
      <w:r w:rsidR="00EA212B">
        <w:rPr>
          <w:sz w:val="28"/>
          <w:szCs w:val="28"/>
        </w:rPr>
        <w:t xml:space="preserve"> от установленной квоты 21 особь, или </w:t>
      </w:r>
      <w:r w:rsidR="00EA212B" w:rsidRPr="007C689D">
        <w:rPr>
          <w:color w:val="FF0000"/>
          <w:sz w:val="28"/>
          <w:szCs w:val="28"/>
        </w:rPr>
        <w:t>1,92</w:t>
      </w:r>
      <w:r w:rsidR="007C689D">
        <w:rPr>
          <w:color w:val="FF0000"/>
          <w:sz w:val="28"/>
          <w:szCs w:val="28"/>
        </w:rPr>
        <w:t xml:space="preserve"> </w:t>
      </w:r>
      <w:r w:rsidRPr="007C689D">
        <w:rPr>
          <w:color w:val="FF0000"/>
          <w:sz w:val="28"/>
          <w:szCs w:val="28"/>
        </w:rPr>
        <w:t>%</w:t>
      </w:r>
      <w:r>
        <w:rPr>
          <w:sz w:val="28"/>
          <w:szCs w:val="28"/>
        </w:rPr>
        <w:t xml:space="preserve"> от численности </w:t>
      </w:r>
      <w:r w:rsidR="00EA212B" w:rsidRPr="007C689D">
        <w:rPr>
          <w:color w:val="FF0000"/>
          <w:sz w:val="28"/>
          <w:szCs w:val="28"/>
        </w:rPr>
        <w:t>261</w:t>
      </w:r>
      <w:r>
        <w:rPr>
          <w:sz w:val="28"/>
          <w:szCs w:val="28"/>
        </w:rPr>
        <w:t xml:space="preserve"> особ</w:t>
      </w:r>
      <w:r w:rsidR="00EA212B">
        <w:rPr>
          <w:sz w:val="28"/>
          <w:szCs w:val="28"/>
        </w:rPr>
        <w:t>ь</w:t>
      </w:r>
      <w:r>
        <w:rPr>
          <w:sz w:val="28"/>
          <w:szCs w:val="28"/>
        </w:rPr>
        <w:t>, определенной как суммарная итоговая численность вида в охотничьих угодьях, в которых утверждены квоты (объем) добычи в предыдущий год (пункт 17.1 Порядка, утвержденного приказом Минприроды № 981).</w:t>
      </w:r>
      <w:proofErr w:type="gramEnd"/>
    </w:p>
    <w:p w:rsidR="00485187" w:rsidRDefault="00485187" w:rsidP="00485187">
      <w:pPr>
        <w:pStyle w:val="ConsPlusNormal"/>
        <w:widowControl/>
        <w:ind w:firstLine="709"/>
        <w:jc w:val="both"/>
        <w:rPr>
          <w:rFonts w:ascii="Times New Roman" w:hAnsi="Times New Roman" w:cs="Times New Roman"/>
          <w:b/>
          <w:i/>
          <w:sz w:val="28"/>
          <w:szCs w:val="28"/>
        </w:rPr>
      </w:pPr>
    </w:p>
    <w:p w:rsidR="00485187" w:rsidRDefault="00485187" w:rsidP="00485187">
      <w:pPr>
        <w:pStyle w:val="ConsPlusNormal"/>
        <w:widowControl/>
        <w:numPr>
          <w:ilvl w:val="1"/>
          <w:numId w:val="1"/>
        </w:numPr>
        <w:jc w:val="both"/>
        <w:rPr>
          <w:rFonts w:ascii="Times New Roman" w:hAnsi="Times New Roman" w:cs="Times New Roman"/>
          <w:b/>
          <w:i/>
          <w:sz w:val="28"/>
          <w:szCs w:val="28"/>
        </w:rPr>
      </w:pPr>
      <w:r>
        <w:rPr>
          <w:rFonts w:ascii="Times New Roman" w:hAnsi="Times New Roman" w:cs="Times New Roman"/>
          <w:b/>
          <w:i/>
          <w:sz w:val="28"/>
          <w:szCs w:val="28"/>
        </w:rPr>
        <w:t>Особенности намечаемой деятельности по добыче рыси</w:t>
      </w:r>
    </w:p>
    <w:p w:rsidR="00485187" w:rsidRDefault="00485187" w:rsidP="00485187">
      <w:pPr>
        <w:pStyle w:val="ConsPlusNormal"/>
        <w:widowControl/>
        <w:ind w:firstLine="709"/>
        <w:jc w:val="both"/>
        <w:rPr>
          <w:rFonts w:ascii="Times New Roman" w:hAnsi="Times New Roman" w:cs="Times New Roman"/>
          <w:b/>
          <w:i/>
          <w:sz w:val="28"/>
          <w:szCs w:val="28"/>
        </w:rPr>
      </w:pPr>
    </w:p>
    <w:p w:rsidR="00485187" w:rsidRDefault="00485187" w:rsidP="00485187">
      <w:pPr>
        <w:pStyle w:val="ConsPlusNormal"/>
        <w:widowControl/>
        <w:ind w:left="-284" w:firstLine="426"/>
        <w:jc w:val="both"/>
      </w:pPr>
      <w:r>
        <w:rPr>
          <w:rFonts w:ascii="Times New Roman" w:hAnsi="Times New Roman" w:cs="Times New Roman"/>
          <w:sz w:val="28"/>
          <w:szCs w:val="28"/>
        </w:rPr>
        <w:t>В соответствии с Правилами охоты сроки добычи рыси установлены с 1</w:t>
      </w:r>
      <w:r w:rsidR="00EA212B">
        <w:rPr>
          <w:rFonts w:ascii="Times New Roman" w:hAnsi="Times New Roman" w:cs="Times New Roman"/>
          <w:sz w:val="28"/>
          <w:szCs w:val="28"/>
        </w:rPr>
        <w:t>5</w:t>
      </w:r>
      <w:r>
        <w:rPr>
          <w:rFonts w:ascii="Times New Roman" w:hAnsi="Times New Roman" w:cs="Times New Roman"/>
          <w:sz w:val="28"/>
          <w:szCs w:val="28"/>
        </w:rPr>
        <w:t xml:space="preserve"> октября по 28(29) февраля</w:t>
      </w:r>
      <w:r w:rsidR="00463FAA">
        <w:rPr>
          <w:rFonts w:ascii="Times New Roman" w:hAnsi="Times New Roman" w:cs="Times New Roman"/>
          <w:sz w:val="28"/>
          <w:szCs w:val="28"/>
        </w:rPr>
        <w:t xml:space="preserve"> (продолжительностью не менее 120 дней)</w:t>
      </w:r>
      <w:r>
        <w:rPr>
          <w:rFonts w:ascii="Times New Roman" w:hAnsi="Times New Roman" w:cs="Times New Roman"/>
          <w:sz w:val="28"/>
          <w:szCs w:val="28"/>
        </w:rPr>
        <w:t>.</w:t>
      </w:r>
    </w:p>
    <w:p w:rsidR="00485187" w:rsidRDefault="00EA212B" w:rsidP="00485187">
      <w:pPr>
        <w:pStyle w:val="ConsPlusNormal"/>
        <w:widowControl/>
        <w:ind w:left="-284" w:firstLine="426"/>
        <w:jc w:val="both"/>
      </w:pPr>
      <w:r>
        <w:rPr>
          <w:rFonts w:ascii="Times New Roman" w:hAnsi="Times New Roman" w:cs="Times New Roman"/>
          <w:sz w:val="28"/>
          <w:szCs w:val="28"/>
        </w:rPr>
        <w:t xml:space="preserve">  </w:t>
      </w:r>
      <w:r w:rsidR="00485187">
        <w:rPr>
          <w:rFonts w:ascii="Times New Roman" w:hAnsi="Times New Roman" w:cs="Times New Roman"/>
          <w:sz w:val="28"/>
          <w:szCs w:val="28"/>
        </w:rPr>
        <w:t>Постановлением Губернато</w:t>
      </w:r>
      <w:r w:rsidR="003756F2">
        <w:rPr>
          <w:rFonts w:ascii="Times New Roman" w:hAnsi="Times New Roman" w:cs="Times New Roman"/>
          <w:sz w:val="28"/>
          <w:szCs w:val="28"/>
        </w:rPr>
        <w:t>ра Челябинской области от 31</w:t>
      </w:r>
      <w:r w:rsidR="00485187">
        <w:rPr>
          <w:rFonts w:ascii="Times New Roman" w:hAnsi="Times New Roman" w:cs="Times New Roman"/>
          <w:sz w:val="28"/>
          <w:szCs w:val="28"/>
        </w:rPr>
        <w:t>.0</w:t>
      </w:r>
      <w:r w:rsidR="003756F2">
        <w:rPr>
          <w:rFonts w:ascii="Times New Roman" w:hAnsi="Times New Roman" w:cs="Times New Roman"/>
          <w:sz w:val="28"/>
          <w:szCs w:val="28"/>
        </w:rPr>
        <w:t>3</w:t>
      </w:r>
      <w:r>
        <w:rPr>
          <w:rFonts w:ascii="Times New Roman" w:hAnsi="Times New Roman" w:cs="Times New Roman"/>
          <w:sz w:val="28"/>
          <w:szCs w:val="28"/>
        </w:rPr>
        <w:t>.202</w:t>
      </w:r>
      <w:r w:rsidR="003756F2">
        <w:rPr>
          <w:rFonts w:ascii="Times New Roman" w:hAnsi="Times New Roman" w:cs="Times New Roman"/>
          <w:sz w:val="28"/>
          <w:szCs w:val="28"/>
        </w:rPr>
        <w:t>2</w:t>
      </w:r>
      <w:r w:rsidR="00485187">
        <w:rPr>
          <w:rFonts w:ascii="Times New Roman" w:hAnsi="Times New Roman" w:cs="Times New Roman"/>
          <w:sz w:val="28"/>
          <w:szCs w:val="28"/>
        </w:rPr>
        <w:t xml:space="preserve"> года № </w:t>
      </w:r>
      <w:r w:rsidR="003756F2">
        <w:rPr>
          <w:rFonts w:ascii="Times New Roman" w:hAnsi="Times New Roman" w:cs="Times New Roman"/>
          <w:sz w:val="28"/>
          <w:szCs w:val="28"/>
        </w:rPr>
        <w:t>57</w:t>
      </w:r>
      <w:r w:rsidR="00485187">
        <w:rPr>
          <w:rFonts w:ascii="Times New Roman" w:hAnsi="Times New Roman" w:cs="Times New Roman"/>
          <w:sz w:val="28"/>
          <w:szCs w:val="28"/>
        </w:rPr>
        <w:t xml:space="preserve"> установлены сроки добычи рыси на территории Челябинской области - с 1 </w:t>
      </w:r>
      <w:r>
        <w:rPr>
          <w:rFonts w:ascii="Times New Roman" w:hAnsi="Times New Roman" w:cs="Times New Roman"/>
          <w:sz w:val="28"/>
          <w:szCs w:val="28"/>
        </w:rPr>
        <w:t>но</w:t>
      </w:r>
      <w:r w:rsidR="00485187">
        <w:rPr>
          <w:rFonts w:ascii="Times New Roman" w:hAnsi="Times New Roman" w:cs="Times New Roman"/>
          <w:sz w:val="28"/>
          <w:szCs w:val="28"/>
        </w:rPr>
        <w:t>ября по 28 (29) февраля.</w:t>
      </w:r>
    </w:p>
    <w:p w:rsidR="00485187" w:rsidRDefault="00EA212B" w:rsidP="00485187">
      <w:pPr>
        <w:ind w:left="-284" w:firstLine="426"/>
        <w:jc w:val="both"/>
      </w:pPr>
      <w:r>
        <w:rPr>
          <w:sz w:val="28"/>
          <w:szCs w:val="28"/>
        </w:rPr>
        <w:t xml:space="preserve">  </w:t>
      </w:r>
      <w:r w:rsidR="00485187">
        <w:rPr>
          <w:sz w:val="28"/>
          <w:szCs w:val="28"/>
        </w:rPr>
        <w:t>Добыча рыси на территории области в предыдущие охотничьи сезоны осуществлялась в основном с помощью собак</w:t>
      </w:r>
      <w:r w:rsidR="00485187">
        <w:rPr>
          <w:color w:val="C00000"/>
          <w:sz w:val="28"/>
          <w:szCs w:val="28"/>
        </w:rPr>
        <w:t xml:space="preserve">. </w:t>
      </w:r>
      <w:r>
        <w:rPr>
          <w:sz w:val="28"/>
          <w:szCs w:val="28"/>
        </w:rPr>
        <w:t>Правилами охоты (пункт 62.3)</w:t>
      </w:r>
      <w:r w:rsidR="00485187">
        <w:rPr>
          <w:sz w:val="28"/>
          <w:szCs w:val="28"/>
        </w:rPr>
        <w:t xml:space="preserve"> использование стандартных </w:t>
      </w:r>
      <w:proofErr w:type="spellStart"/>
      <w:r w:rsidR="00485187">
        <w:rPr>
          <w:sz w:val="28"/>
          <w:szCs w:val="28"/>
        </w:rPr>
        <w:t>ногозахватывающих</w:t>
      </w:r>
      <w:proofErr w:type="spellEnd"/>
      <w:r w:rsidR="00485187">
        <w:rPr>
          <w:sz w:val="28"/>
          <w:szCs w:val="28"/>
        </w:rPr>
        <w:t xml:space="preserve"> удерживающих капканов со стальными дугами при отлове рыси запрещено.</w:t>
      </w:r>
    </w:p>
    <w:p w:rsidR="00485187" w:rsidRPr="00463FAA" w:rsidRDefault="00463FAA" w:rsidP="00463FAA">
      <w:pPr>
        <w:pStyle w:val="ConsPlusNormal"/>
        <w:widowControl/>
        <w:ind w:left="-284" w:firstLine="709"/>
        <w:jc w:val="both"/>
        <w:rPr>
          <w:rFonts w:ascii="Times New Roman" w:hAnsi="Times New Roman" w:cs="Times New Roman"/>
          <w:sz w:val="28"/>
          <w:szCs w:val="28"/>
        </w:rPr>
      </w:pPr>
      <w:r>
        <w:rPr>
          <w:rFonts w:ascii="Times New Roman" w:hAnsi="Times New Roman" w:cs="Times New Roman"/>
          <w:sz w:val="28"/>
          <w:szCs w:val="28"/>
        </w:rPr>
        <w:t>Установление к</w:t>
      </w:r>
      <w:r w:rsidR="00EA212B" w:rsidRPr="005162C3">
        <w:rPr>
          <w:rFonts w:ascii="Times New Roman" w:hAnsi="Times New Roman" w:cs="Times New Roman"/>
          <w:sz w:val="28"/>
          <w:szCs w:val="28"/>
        </w:rPr>
        <w:t xml:space="preserve">вот добычи </w:t>
      </w:r>
      <w:r w:rsidR="00EA212B">
        <w:rPr>
          <w:rFonts w:ascii="Times New Roman" w:hAnsi="Times New Roman" w:cs="Times New Roman"/>
          <w:sz w:val="28"/>
          <w:szCs w:val="28"/>
        </w:rPr>
        <w:t>рыси</w:t>
      </w:r>
      <w:r w:rsidR="00EA212B" w:rsidRPr="005162C3">
        <w:rPr>
          <w:rFonts w:ascii="Times New Roman" w:hAnsi="Times New Roman" w:cs="Times New Roman"/>
          <w:sz w:val="28"/>
          <w:szCs w:val="28"/>
        </w:rPr>
        <w:t xml:space="preserve"> в ООУ </w:t>
      </w:r>
      <w:r w:rsidR="00EA212B">
        <w:rPr>
          <w:rFonts w:ascii="Times New Roman" w:hAnsi="Times New Roman" w:cs="Times New Roman"/>
          <w:sz w:val="28"/>
          <w:szCs w:val="28"/>
        </w:rPr>
        <w:t>не планируется</w:t>
      </w:r>
      <w:r w:rsidR="00EA212B" w:rsidRPr="005162C3">
        <w:rPr>
          <w:rFonts w:ascii="Times New Roman" w:hAnsi="Times New Roman" w:cs="Times New Roman"/>
          <w:sz w:val="28"/>
          <w:szCs w:val="28"/>
        </w:rPr>
        <w:t xml:space="preserve">. Специалистами Министерства в соответствии с пунктом 9.2 Порядка, утвержденного приказом Минприроды № 981, рассчитана максимально возможная квота добычи </w:t>
      </w:r>
      <w:r w:rsidR="00EA212B">
        <w:rPr>
          <w:rFonts w:ascii="Times New Roman" w:hAnsi="Times New Roman" w:cs="Times New Roman"/>
          <w:sz w:val="28"/>
          <w:szCs w:val="28"/>
        </w:rPr>
        <w:t>рыси</w:t>
      </w:r>
      <w:r w:rsidR="00EA212B" w:rsidRPr="005162C3">
        <w:rPr>
          <w:rFonts w:ascii="Times New Roman" w:hAnsi="Times New Roman" w:cs="Times New Roman"/>
          <w:sz w:val="28"/>
          <w:szCs w:val="28"/>
        </w:rPr>
        <w:t xml:space="preserve"> в ЗОУ равная </w:t>
      </w:r>
      <w:r w:rsidR="00EA212B" w:rsidRPr="003756F2">
        <w:rPr>
          <w:rFonts w:ascii="Times New Roman" w:hAnsi="Times New Roman" w:cs="Times New Roman"/>
          <w:color w:val="FF0000"/>
          <w:sz w:val="28"/>
          <w:szCs w:val="28"/>
        </w:rPr>
        <w:t xml:space="preserve">21 </w:t>
      </w:r>
      <w:r w:rsidR="00EA212B" w:rsidRPr="005162C3">
        <w:rPr>
          <w:rFonts w:ascii="Times New Roman" w:hAnsi="Times New Roman" w:cs="Times New Roman"/>
          <w:sz w:val="28"/>
          <w:szCs w:val="28"/>
        </w:rPr>
        <w:t>особ</w:t>
      </w:r>
      <w:r w:rsidR="00EA212B">
        <w:rPr>
          <w:rFonts w:ascii="Times New Roman" w:hAnsi="Times New Roman" w:cs="Times New Roman"/>
          <w:sz w:val="28"/>
          <w:szCs w:val="28"/>
        </w:rPr>
        <w:t>и</w:t>
      </w:r>
      <w:r w:rsidR="00EA212B" w:rsidRPr="005162C3">
        <w:rPr>
          <w:rFonts w:ascii="Times New Roman" w:hAnsi="Times New Roman" w:cs="Times New Roman"/>
          <w:sz w:val="28"/>
          <w:szCs w:val="28"/>
        </w:rPr>
        <w:t xml:space="preserve">. </w:t>
      </w:r>
      <w:proofErr w:type="spellStart"/>
      <w:r w:rsidR="00EA212B" w:rsidRPr="005162C3">
        <w:rPr>
          <w:rFonts w:ascii="Times New Roman" w:hAnsi="Times New Roman" w:cs="Times New Roman"/>
          <w:sz w:val="28"/>
          <w:szCs w:val="28"/>
        </w:rPr>
        <w:t>Охотпользователями</w:t>
      </w:r>
      <w:proofErr w:type="spellEnd"/>
      <w:r w:rsidR="00EA212B" w:rsidRPr="005162C3">
        <w:rPr>
          <w:rFonts w:ascii="Times New Roman" w:hAnsi="Times New Roman" w:cs="Times New Roman"/>
          <w:sz w:val="28"/>
          <w:szCs w:val="28"/>
        </w:rPr>
        <w:t xml:space="preserve"> Челябинской области заявлено к добыче на период с 1 августа 202</w:t>
      </w:r>
      <w:r w:rsidR="003756F2">
        <w:rPr>
          <w:rFonts w:ascii="Times New Roman" w:hAnsi="Times New Roman" w:cs="Times New Roman"/>
          <w:sz w:val="28"/>
          <w:szCs w:val="28"/>
        </w:rPr>
        <w:t>2</w:t>
      </w:r>
      <w:r w:rsidR="00EA212B" w:rsidRPr="005162C3">
        <w:rPr>
          <w:rFonts w:ascii="Times New Roman" w:hAnsi="Times New Roman" w:cs="Times New Roman"/>
          <w:sz w:val="28"/>
          <w:szCs w:val="28"/>
        </w:rPr>
        <w:t xml:space="preserve"> года до 1 августа 202</w:t>
      </w:r>
      <w:r w:rsidR="003756F2">
        <w:rPr>
          <w:rFonts w:ascii="Times New Roman" w:hAnsi="Times New Roman" w:cs="Times New Roman"/>
          <w:sz w:val="28"/>
          <w:szCs w:val="28"/>
        </w:rPr>
        <w:t>3</w:t>
      </w:r>
      <w:r w:rsidR="00EA212B">
        <w:rPr>
          <w:rFonts w:ascii="Times New Roman" w:hAnsi="Times New Roman" w:cs="Times New Roman"/>
          <w:sz w:val="28"/>
          <w:szCs w:val="28"/>
        </w:rPr>
        <w:t xml:space="preserve"> года </w:t>
      </w:r>
      <w:r w:rsidR="00EA212B" w:rsidRPr="003756F2">
        <w:rPr>
          <w:rFonts w:ascii="Times New Roman" w:hAnsi="Times New Roman" w:cs="Times New Roman"/>
          <w:color w:val="FF0000"/>
          <w:sz w:val="28"/>
          <w:szCs w:val="28"/>
        </w:rPr>
        <w:t>20</w:t>
      </w:r>
      <w:r w:rsidR="00EA212B" w:rsidRPr="005162C3">
        <w:rPr>
          <w:rFonts w:ascii="Times New Roman" w:hAnsi="Times New Roman" w:cs="Times New Roman"/>
          <w:sz w:val="28"/>
          <w:szCs w:val="28"/>
        </w:rPr>
        <w:t xml:space="preserve"> особ</w:t>
      </w:r>
      <w:r w:rsidR="00EA212B">
        <w:rPr>
          <w:rFonts w:ascii="Times New Roman" w:hAnsi="Times New Roman" w:cs="Times New Roman"/>
          <w:sz w:val="28"/>
          <w:szCs w:val="28"/>
        </w:rPr>
        <w:t>ей рыси</w:t>
      </w:r>
      <w:r w:rsidR="00EA212B" w:rsidRPr="005162C3">
        <w:rPr>
          <w:rFonts w:ascii="Times New Roman" w:hAnsi="Times New Roman" w:cs="Times New Roman"/>
          <w:sz w:val="28"/>
          <w:szCs w:val="28"/>
        </w:rPr>
        <w:t xml:space="preserve">. </w:t>
      </w:r>
      <w:r>
        <w:rPr>
          <w:rFonts w:ascii="Times New Roman" w:hAnsi="Times New Roman" w:cs="Times New Roman"/>
          <w:sz w:val="28"/>
          <w:szCs w:val="28"/>
        </w:rPr>
        <w:t>Итоговая квота составит</w:t>
      </w:r>
      <w:r w:rsidR="00EA212B" w:rsidRPr="005162C3">
        <w:rPr>
          <w:rFonts w:ascii="Times New Roman" w:hAnsi="Times New Roman" w:cs="Times New Roman"/>
          <w:sz w:val="28"/>
          <w:szCs w:val="28"/>
        </w:rPr>
        <w:t xml:space="preserve"> </w:t>
      </w:r>
      <w:r w:rsidR="00EA212B" w:rsidRPr="003756F2">
        <w:rPr>
          <w:rFonts w:ascii="Times New Roman" w:hAnsi="Times New Roman" w:cs="Times New Roman"/>
          <w:color w:val="FF0000"/>
          <w:sz w:val="28"/>
          <w:szCs w:val="28"/>
        </w:rPr>
        <w:t xml:space="preserve">20 </w:t>
      </w:r>
      <w:r w:rsidR="00EA212B" w:rsidRPr="005162C3">
        <w:rPr>
          <w:rFonts w:ascii="Times New Roman" w:hAnsi="Times New Roman" w:cs="Times New Roman"/>
          <w:sz w:val="28"/>
          <w:szCs w:val="28"/>
        </w:rPr>
        <w:t xml:space="preserve">особей, </w:t>
      </w:r>
      <w:r>
        <w:rPr>
          <w:rFonts w:ascii="Times New Roman" w:hAnsi="Times New Roman" w:cs="Times New Roman"/>
          <w:sz w:val="28"/>
          <w:szCs w:val="28"/>
        </w:rPr>
        <w:t xml:space="preserve">или </w:t>
      </w:r>
      <w:r w:rsidRPr="003756F2">
        <w:rPr>
          <w:rFonts w:ascii="Times New Roman" w:hAnsi="Times New Roman" w:cs="Times New Roman"/>
          <w:color w:val="FF0000"/>
          <w:sz w:val="28"/>
          <w:szCs w:val="28"/>
        </w:rPr>
        <w:t>7,41</w:t>
      </w:r>
      <w:r w:rsidR="00EA212B" w:rsidRPr="003756F2">
        <w:rPr>
          <w:rFonts w:ascii="Times New Roman" w:hAnsi="Times New Roman" w:cs="Times New Roman"/>
          <w:color w:val="FF0000"/>
          <w:sz w:val="28"/>
          <w:szCs w:val="28"/>
        </w:rPr>
        <w:t xml:space="preserve"> %</w:t>
      </w:r>
      <w:r w:rsidR="00EA212B" w:rsidRPr="005162C3">
        <w:rPr>
          <w:rFonts w:ascii="Times New Roman" w:hAnsi="Times New Roman" w:cs="Times New Roman"/>
          <w:sz w:val="28"/>
          <w:szCs w:val="28"/>
        </w:rPr>
        <w:t xml:space="preserve"> </w:t>
      </w:r>
      <w:r>
        <w:rPr>
          <w:rFonts w:ascii="Times New Roman" w:hAnsi="Times New Roman" w:cs="Times New Roman"/>
          <w:sz w:val="28"/>
          <w:szCs w:val="28"/>
        </w:rPr>
        <w:t xml:space="preserve">от </w:t>
      </w:r>
      <w:r w:rsidR="00EA212B" w:rsidRPr="005162C3">
        <w:rPr>
          <w:rFonts w:ascii="Times New Roman" w:hAnsi="Times New Roman" w:cs="Times New Roman"/>
          <w:sz w:val="28"/>
          <w:szCs w:val="28"/>
        </w:rPr>
        <w:t xml:space="preserve">численности </w:t>
      </w:r>
      <w:r w:rsidRPr="003756F2">
        <w:rPr>
          <w:rFonts w:ascii="Times New Roman" w:hAnsi="Times New Roman" w:cs="Times New Roman"/>
          <w:color w:val="FF0000"/>
          <w:sz w:val="28"/>
          <w:szCs w:val="28"/>
        </w:rPr>
        <w:t>270</w:t>
      </w:r>
      <w:r w:rsidR="00EA212B" w:rsidRPr="005162C3">
        <w:rPr>
          <w:rFonts w:ascii="Times New Roman" w:hAnsi="Times New Roman" w:cs="Times New Roman"/>
          <w:sz w:val="28"/>
          <w:szCs w:val="28"/>
        </w:rPr>
        <w:t xml:space="preserve"> особей в охотничьих угодьях, в которых планируется утверждение квоты (объема) добычи (пункт 17.2 Порядка, утвержденного приказом Минприроды № 981).</w:t>
      </w:r>
    </w:p>
    <w:p w:rsidR="00485187" w:rsidRDefault="00EA212B" w:rsidP="00EA212B">
      <w:pPr>
        <w:ind w:left="-284"/>
        <w:jc w:val="both"/>
        <w:rPr>
          <w:color w:val="000000"/>
          <w:sz w:val="28"/>
          <w:szCs w:val="28"/>
        </w:rPr>
      </w:pPr>
      <w:r>
        <w:rPr>
          <w:sz w:val="28"/>
          <w:szCs w:val="28"/>
        </w:rPr>
        <w:t xml:space="preserve">         </w:t>
      </w:r>
      <w:r w:rsidR="00485187">
        <w:rPr>
          <w:sz w:val="28"/>
          <w:szCs w:val="28"/>
        </w:rPr>
        <w:t xml:space="preserve">Согласно нормативам добычи рыси, утвержденным приказом Минприроды № </w:t>
      </w:r>
      <w:r w:rsidR="00463FAA">
        <w:rPr>
          <w:sz w:val="28"/>
          <w:szCs w:val="28"/>
        </w:rPr>
        <w:t>965</w:t>
      </w:r>
      <w:r w:rsidR="00485187">
        <w:rPr>
          <w:sz w:val="28"/>
          <w:szCs w:val="28"/>
        </w:rPr>
        <w:t xml:space="preserve"> размер сезонной добычи рыси определяется в пределах до 10% от численности.</w:t>
      </w:r>
    </w:p>
    <w:p w:rsidR="00485187" w:rsidRDefault="00485187" w:rsidP="00485187">
      <w:pPr>
        <w:ind w:left="-284"/>
        <w:jc w:val="both"/>
      </w:pPr>
      <w:r>
        <w:rPr>
          <w:sz w:val="28"/>
          <w:szCs w:val="28"/>
        </w:rPr>
        <w:t xml:space="preserve">    </w:t>
      </w:r>
      <w:r w:rsidR="00463FAA">
        <w:rPr>
          <w:sz w:val="28"/>
          <w:szCs w:val="28"/>
        </w:rPr>
        <w:t xml:space="preserve">    </w:t>
      </w:r>
      <w:r>
        <w:rPr>
          <w:sz w:val="28"/>
          <w:szCs w:val="28"/>
        </w:rPr>
        <w:t>Лимит изъятия рыси на период с 1 августа 20</w:t>
      </w:r>
      <w:r w:rsidR="003756F2">
        <w:rPr>
          <w:sz w:val="28"/>
          <w:szCs w:val="28"/>
        </w:rPr>
        <w:t>22</w:t>
      </w:r>
      <w:r>
        <w:rPr>
          <w:sz w:val="28"/>
          <w:szCs w:val="28"/>
        </w:rPr>
        <w:t xml:space="preserve"> года до 1 августа 202</w:t>
      </w:r>
      <w:r w:rsidR="003756F2">
        <w:rPr>
          <w:sz w:val="28"/>
          <w:szCs w:val="28"/>
        </w:rPr>
        <w:t>3</w:t>
      </w:r>
      <w:r>
        <w:rPr>
          <w:sz w:val="28"/>
          <w:szCs w:val="28"/>
        </w:rPr>
        <w:t xml:space="preserve"> года планируется установить в объеме, заявленном пользователями, а именно </w:t>
      </w:r>
      <w:r w:rsidRPr="003756F2">
        <w:rPr>
          <w:color w:val="FF0000"/>
          <w:sz w:val="28"/>
          <w:szCs w:val="28"/>
        </w:rPr>
        <w:t>2</w:t>
      </w:r>
      <w:r w:rsidR="00EA212B" w:rsidRPr="003756F2">
        <w:rPr>
          <w:color w:val="FF0000"/>
          <w:sz w:val="28"/>
          <w:szCs w:val="28"/>
        </w:rPr>
        <w:t>0</w:t>
      </w:r>
      <w:r w:rsidRPr="003756F2">
        <w:rPr>
          <w:color w:val="FF0000"/>
          <w:sz w:val="28"/>
          <w:szCs w:val="28"/>
        </w:rPr>
        <w:t xml:space="preserve"> </w:t>
      </w:r>
      <w:r>
        <w:rPr>
          <w:sz w:val="28"/>
          <w:szCs w:val="28"/>
        </w:rPr>
        <w:t>особ</w:t>
      </w:r>
      <w:r w:rsidR="00EA212B">
        <w:rPr>
          <w:sz w:val="28"/>
          <w:szCs w:val="28"/>
        </w:rPr>
        <w:t>ей</w:t>
      </w:r>
      <w:r w:rsidR="00463FAA">
        <w:rPr>
          <w:sz w:val="28"/>
          <w:szCs w:val="28"/>
        </w:rPr>
        <w:t>, который не превышает допустимый норматив изъятия вида.</w:t>
      </w:r>
      <w:r>
        <w:rPr>
          <w:sz w:val="28"/>
          <w:szCs w:val="28"/>
        </w:rPr>
        <w:t xml:space="preserve"> Устанавливаемые объемы изъятия не могут служить негативным фактором воздействия на популяцию.</w:t>
      </w:r>
    </w:p>
    <w:p w:rsidR="00485187" w:rsidRDefault="00485187" w:rsidP="00485187"/>
    <w:p w:rsidR="00485187" w:rsidRDefault="00485187" w:rsidP="00485187">
      <w:pPr>
        <w:pStyle w:val="af2"/>
        <w:numPr>
          <w:ilvl w:val="1"/>
          <w:numId w:val="1"/>
        </w:numPr>
        <w:jc w:val="center"/>
        <w:rPr>
          <w:b/>
          <w:i/>
          <w:sz w:val="28"/>
          <w:szCs w:val="28"/>
        </w:rPr>
      </w:pPr>
      <w:r>
        <w:rPr>
          <w:b/>
          <w:i/>
          <w:sz w:val="28"/>
          <w:szCs w:val="28"/>
        </w:rPr>
        <w:t>Планируемые мероприятия по восстановлению численности рыси</w:t>
      </w:r>
    </w:p>
    <w:p w:rsidR="00485187" w:rsidRDefault="00485187" w:rsidP="00485187">
      <w:pPr>
        <w:jc w:val="center"/>
        <w:rPr>
          <w:b/>
          <w:i/>
          <w:sz w:val="28"/>
          <w:szCs w:val="28"/>
        </w:rPr>
      </w:pPr>
    </w:p>
    <w:p w:rsidR="00485187" w:rsidRDefault="00485187" w:rsidP="00485187">
      <w:pPr>
        <w:ind w:left="-284" w:firstLine="284"/>
        <w:jc w:val="both"/>
      </w:pPr>
      <w:r>
        <w:rPr>
          <w:sz w:val="28"/>
          <w:szCs w:val="28"/>
        </w:rPr>
        <w:tab/>
        <w:t>При планировании мероприятий по восстановлению численности рыси надо учитывать то, что темп размножения рыси относительно невысокий, поэтому интенсивная охота на нее должна быть ограничена и увязана с реальной оценкой вреда причиняемого хищником видам, составляющим ее кормовую базу – косуля, заяц. При возрастании численности хищника возрастает пресс на объекты животного мира, составляющие основу питания рыси. На биотехнические мероприятия рысь не отзывчива.</w:t>
      </w:r>
    </w:p>
    <w:p w:rsidR="00485187" w:rsidRDefault="00485187" w:rsidP="00485187">
      <w:pPr>
        <w:ind w:left="-284" w:firstLine="284"/>
        <w:jc w:val="both"/>
        <w:rPr>
          <w:sz w:val="28"/>
          <w:szCs w:val="28"/>
        </w:rPr>
      </w:pPr>
      <w:r>
        <w:rPr>
          <w:sz w:val="28"/>
          <w:szCs w:val="28"/>
        </w:rPr>
        <w:tab/>
        <w:t>Установление лимита добычи рыси в объеме менее допустимого предела будет способствовать сохранению и воспроизводству данного вида на территории Челябинской области.</w:t>
      </w:r>
    </w:p>
    <w:p w:rsidR="00485187" w:rsidRDefault="00485187" w:rsidP="00485187">
      <w:pPr>
        <w:tabs>
          <w:tab w:val="left" w:pos="709"/>
        </w:tabs>
        <w:ind w:left="-284" w:firstLine="284"/>
        <w:jc w:val="both"/>
      </w:pPr>
      <w:r>
        <w:rPr>
          <w:sz w:val="28"/>
        </w:rPr>
        <w:t xml:space="preserve">В соответствии с приложением 2 к приказу </w:t>
      </w:r>
      <w:r>
        <w:rPr>
          <w:sz w:val="28"/>
          <w:szCs w:val="28"/>
        </w:rPr>
        <w:t xml:space="preserve">Минприроды № </w:t>
      </w:r>
      <w:r w:rsidR="00463FAA">
        <w:rPr>
          <w:sz w:val="28"/>
          <w:szCs w:val="28"/>
        </w:rPr>
        <w:t>965</w:t>
      </w:r>
      <w:r>
        <w:rPr>
          <w:sz w:val="28"/>
          <w:szCs w:val="28"/>
        </w:rPr>
        <w:t xml:space="preserve"> запрещена добыча рыси в охотничьих угодьях, в которых показатель минимальной численности зверя ниже 10 особей. Данный показатель рассчитан с использованием максимального норматива  10% допустимого изъятия вида. Это </w:t>
      </w:r>
      <w:r>
        <w:rPr>
          <w:sz w:val="28"/>
          <w:szCs w:val="28"/>
        </w:rPr>
        <w:lastRenderedPageBreak/>
        <w:t xml:space="preserve">значительно сокращает возможность чрезмерной добычи рыси в хозяйствах с низкой численностью и плотностью животных. В заявках </w:t>
      </w:r>
      <w:proofErr w:type="spellStart"/>
      <w:r>
        <w:rPr>
          <w:sz w:val="28"/>
          <w:szCs w:val="28"/>
        </w:rPr>
        <w:t>охотпользователей</w:t>
      </w:r>
      <w:proofErr w:type="spellEnd"/>
      <w:r>
        <w:rPr>
          <w:sz w:val="28"/>
          <w:szCs w:val="28"/>
        </w:rPr>
        <w:t xml:space="preserve"> и проекте квот добычи рыси на период с 1 августа 202</w:t>
      </w:r>
      <w:r w:rsidR="003756F2">
        <w:rPr>
          <w:sz w:val="28"/>
          <w:szCs w:val="28"/>
        </w:rPr>
        <w:t>2</w:t>
      </w:r>
      <w:r>
        <w:rPr>
          <w:sz w:val="28"/>
          <w:szCs w:val="28"/>
        </w:rPr>
        <w:t xml:space="preserve"> года до 1 августа 202</w:t>
      </w:r>
      <w:r w:rsidR="003756F2">
        <w:rPr>
          <w:sz w:val="28"/>
          <w:szCs w:val="28"/>
        </w:rPr>
        <w:t>3</w:t>
      </w:r>
      <w:r>
        <w:rPr>
          <w:sz w:val="28"/>
          <w:szCs w:val="28"/>
        </w:rPr>
        <w:t xml:space="preserve"> года указанные требования соблюдены. </w:t>
      </w:r>
      <w:r w:rsidR="003756F2">
        <w:rPr>
          <w:sz w:val="28"/>
          <w:szCs w:val="28"/>
        </w:rPr>
        <w:t xml:space="preserve">Также учтены реальные показатели динамики численности рыси </w:t>
      </w:r>
      <w:r>
        <w:rPr>
          <w:sz w:val="28"/>
          <w:szCs w:val="28"/>
        </w:rPr>
        <w:t xml:space="preserve"> в закрепленных охотничьих угодьях Челябинской области.</w:t>
      </w:r>
    </w:p>
    <w:p w:rsidR="00485187" w:rsidRDefault="00485187" w:rsidP="00485187">
      <w:pPr>
        <w:ind w:left="-284" w:firstLine="284"/>
        <w:jc w:val="both"/>
        <w:rPr>
          <w:sz w:val="28"/>
          <w:szCs w:val="28"/>
        </w:rPr>
      </w:pPr>
      <w:r>
        <w:rPr>
          <w:sz w:val="28"/>
          <w:szCs w:val="28"/>
        </w:rPr>
        <w:t>Правила</w:t>
      </w:r>
      <w:r w:rsidR="00463FAA">
        <w:rPr>
          <w:sz w:val="28"/>
          <w:szCs w:val="28"/>
        </w:rPr>
        <w:t>ми</w:t>
      </w:r>
      <w:r>
        <w:rPr>
          <w:sz w:val="28"/>
          <w:szCs w:val="28"/>
        </w:rPr>
        <w:t xml:space="preserve"> охоты использование стандартных </w:t>
      </w:r>
      <w:proofErr w:type="spellStart"/>
      <w:r>
        <w:rPr>
          <w:sz w:val="28"/>
          <w:szCs w:val="28"/>
        </w:rPr>
        <w:t>ногозахватывающих</w:t>
      </w:r>
      <w:proofErr w:type="spellEnd"/>
      <w:r>
        <w:rPr>
          <w:sz w:val="28"/>
          <w:szCs w:val="28"/>
        </w:rPr>
        <w:t xml:space="preserve"> удерживающих капканов со стальными дугами при отлове рыси запрещено, что существенно снижает травматизм животных, приводящий к последующей гибели.</w:t>
      </w:r>
    </w:p>
    <w:p w:rsidR="00485187" w:rsidRDefault="00485187" w:rsidP="0080620F">
      <w:pPr>
        <w:tabs>
          <w:tab w:val="left" w:pos="709"/>
        </w:tabs>
        <w:jc w:val="both"/>
        <w:sectPr w:rsidR="00485187">
          <w:pgSz w:w="11906" w:h="16838"/>
          <w:pgMar w:top="1134" w:right="851" w:bottom="1134" w:left="1418" w:header="0" w:footer="0" w:gutter="0"/>
          <w:cols w:space="720"/>
          <w:formProt w:val="0"/>
          <w:docGrid w:linePitch="360" w:charSpace="-6759"/>
        </w:sectPr>
      </w:pPr>
    </w:p>
    <w:p w:rsidR="009838E1" w:rsidRDefault="00B54CE1">
      <w:pPr>
        <w:jc w:val="center"/>
        <w:rPr>
          <w:b/>
          <w:sz w:val="28"/>
          <w:szCs w:val="28"/>
        </w:rPr>
      </w:pPr>
      <w:r>
        <w:rPr>
          <w:b/>
          <w:sz w:val="28"/>
          <w:szCs w:val="28"/>
        </w:rPr>
        <w:lastRenderedPageBreak/>
        <w:t>Проект квот добычи охотничьих ресурсов в Челябинской области</w:t>
      </w:r>
    </w:p>
    <w:p w:rsidR="009838E1" w:rsidRDefault="00B54CE1">
      <w:pPr>
        <w:jc w:val="center"/>
        <w:rPr>
          <w:b/>
          <w:sz w:val="28"/>
          <w:szCs w:val="28"/>
        </w:rPr>
      </w:pPr>
      <w:r>
        <w:rPr>
          <w:b/>
          <w:sz w:val="28"/>
          <w:szCs w:val="28"/>
        </w:rPr>
        <w:t>на  период  с  1  августа  202</w:t>
      </w:r>
      <w:r w:rsidR="003756F2">
        <w:rPr>
          <w:b/>
          <w:sz w:val="28"/>
          <w:szCs w:val="28"/>
        </w:rPr>
        <w:t>2</w:t>
      </w:r>
      <w:r>
        <w:rPr>
          <w:b/>
          <w:sz w:val="28"/>
          <w:szCs w:val="28"/>
        </w:rPr>
        <w:t xml:space="preserve"> г.  до  1  августа  202</w:t>
      </w:r>
      <w:r w:rsidR="003756F2">
        <w:rPr>
          <w:b/>
          <w:sz w:val="28"/>
          <w:szCs w:val="28"/>
        </w:rPr>
        <w:t>3</w:t>
      </w:r>
      <w:r>
        <w:rPr>
          <w:b/>
          <w:sz w:val="28"/>
          <w:szCs w:val="28"/>
        </w:rPr>
        <w:t xml:space="preserve"> г.</w:t>
      </w:r>
    </w:p>
    <w:p w:rsidR="009838E1" w:rsidRDefault="009838E1">
      <w:pPr>
        <w:jc w:val="center"/>
        <w:rPr>
          <w:b/>
          <w:sz w:val="28"/>
          <w:szCs w:val="28"/>
        </w:rPr>
      </w:pPr>
    </w:p>
    <w:p w:rsidR="009838E1" w:rsidRDefault="00B54CE1">
      <w:pPr>
        <w:jc w:val="center"/>
        <w:rPr>
          <w:b/>
          <w:sz w:val="28"/>
          <w:szCs w:val="28"/>
        </w:rPr>
      </w:pPr>
      <w:r>
        <w:rPr>
          <w:b/>
          <w:sz w:val="28"/>
          <w:szCs w:val="28"/>
        </w:rPr>
        <w:t>Бурый медведь</w:t>
      </w:r>
    </w:p>
    <w:p w:rsidR="009838E1" w:rsidRDefault="00B54CE1">
      <w:pPr>
        <w:ind w:firstLine="528"/>
        <w:jc w:val="right"/>
      </w:pPr>
      <w:r>
        <w:t xml:space="preserve">Таблица </w:t>
      </w:r>
      <w:r w:rsidR="00DF0FDD">
        <w:t>4</w:t>
      </w:r>
      <w:r>
        <w:rPr>
          <w:highlight w:val="white"/>
        </w:rPr>
        <w:t>.</w:t>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259"/>
        <w:gridCol w:w="1275"/>
        <w:gridCol w:w="851"/>
        <w:gridCol w:w="992"/>
        <w:gridCol w:w="1842"/>
        <w:gridCol w:w="850"/>
        <w:gridCol w:w="997"/>
        <w:gridCol w:w="988"/>
        <w:gridCol w:w="996"/>
        <w:gridCol w:w="992"/>
        <w:gridCol w:w="1134"/>
        <w:gridCol w:w="851"/>
        <w:gridCol w:w="850"/>
      </w:tblGrid>
      <w:tr w:rsidR="00BE195B" w:rsidTr="00BE195B">
        <w:tc>
          <w:tcPr>
            <w:tcW w:w="540" w:type="dxa"/>
            <w:vMerge w:val="restart"/>
            <w:tcBorders>
              <w:top w:val="single" w:sz="4" w:space="0" w:color="000000"/>
              <w:left w:val="single" w:sz="4" w:space="0" w:color="000000"/>
              <w:bottom w:val="single" w:sz="4" w:space="0" w:color="000000"/>
              <w:right w:val="single" w:sz="4" w:space="0" w:color="auto"/>
            </w:tcBorders>
            <w:hideMark/>
          </w:tcPr>
          <w:p w:rsidR="00BE195B" w:rsidRDefault="00BE195B">
            <w:pPr>
              <w:pStyle w:val="af"/>
              <w:spacing w:after="0"/>
              <w:jc w:val="center"/>
              <w:rPr>
                <w:iCs/>
                <w:sz w:val="24"/>
                <w:szCs w:val="24"/>
                <w:lang w:eastAsia="zh-CN"/>
              </w:rPr>
            </w:pPr>
            <w:r>
              <w:rPr>
                <w:iCs/>
              </w:rPr>
              <w:t>№</w:t>
            </w:r>
          </w:p>
          <w:p w:rsidR="00BE195B" w:rsidRDefault="00BE195B">
            <w:pPr>
              <w:pStyle w:val="af"/>
              <w:spacing w:after="0"/>
              <w:jc w:val="center"/>
              <w:rPr>
                <w:iCs/>
                <w:lang w:eastAsia="zh-CN"/>
              </w:rPr>
            </w:pPr>
            <w:proofErr w:type="gramStart"/>
            <w:r>
              <w:rPr>
                <w:iCs/>
              </w:rPr>
              <w:t>п</w:t>
            </w:r>
            <w:proofErr w:type="gramEnd"/>
            <w:r>
              <w:rPr>
                <w:iCs/>
              </w:rPr>
              <w:t>/п</w:t>
            </w:r>
          </w:p>
        </w:tc>
        <w:tc>
          <w:tcPr>
            <w:tcW w:w="2259" w:type="dxa"/>
            <w:vMerge w:val="restart"/>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iCs/>
                <w:lang w:eastAsia="zh-CN"/>
              </w:rPr>
            </w:pPr>
            <w:r>
              <w:rPr>
                <w:iCs/>
              </w:rPr>
              <w:t>Наименование охотничьих угодий</w:t>
            </w:r>
          </w:p>
        </w:tc>
        <w:tc>
          <w:tcPr>
            <w:tcW w:w="1275" w:type="dxa"/>
            <w:vMerge w:val="restart"/>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iCs/>
                <w:lang w:eastAsia="zh-CN"/>
              </w:rPr>
            </w:pPr>
            <w:r>
              <w:rPr>
                <w:iCs/>
              </w:rPr>
              <w:t xml:space="preserve">Площадь категорий среды обитания, на которую </w:t>
            </w:r>
            <w:proofErr w:type="spellStart"/>
            <w:proofErr w:type="gramStart"/>
            <w:r>
              <w:rPr>
                <w:iCs/>
              </w:rPr>
              <w:t>определя-лась</w:t>
            </w:r>
            <w:proofErr w:type="spellEnd"/>
            <w:proofErr w:type="gramEnd"/>
            <w:r>
              <w:rPr>
                <w:iCs/>
              </w:rPr>
              <w:t xml:space="preserve"> числен-</w:t>
            </w:r>
            <w:proofErr w:type="spellStart"/>
            <w:r>
              <w:rPr>
                <w:iCs/>
              </w:rPr>
              <w:t>ность</w:t>
            </w:r>
            <w:proofErr w:type="spellEnd"/>
            <w:r>
              <w:rPr>
                <w:iCs/>
              </w:rPr>
              <w:t xml:space="preserve"> охотничьих ресурсов, тыс. га</w:t>
            </w:r>
          </w:p>
        </w:tc>
        <w:tc>
          <w:tcPr>
            <w:tcW w:w="1843" w:type="dxa"/>
            <w:gridSpan w:val="2"/>
            <w:tcBorders>
              <w:top w:val="single" w:sz="4" w:space="0" w:color="000000"/>
              <w:left w:val="single" w:sz="4" w:space="0" w:color="auto"/>
              <w:bottom w:val="single" w:sz="6" w:space="0" w:color="000000"/>
              <w:right w:val="single" w:sz="4" w:space="0" w:color="auto"/>
            </w:tcBorders>
            <w:hideMark/>
          </w:tcPr>
          <w:p w:rsidR="00BE195B" w:rsidRDefault="00BE195B">
            <w:pPr>
              <w:pStyle w:val="af"/>
              <w:spacing w:after="0"/>
              <w:jc w:val="center"/>
              <w:rPr>
                <w:iCs/>
                <w:sz w:val="24"/>
                <w:szCs w:val="24"/>
                <w:lang w:eastAsia="zh-CN"/>
              </w:rPr>
            </w:pPr>
            <w:r>
              <w:rPr>
                <w:iCs/>
              </w:rPr>
              <w:t xml:space="preserve">Численность охотничьих ресурсов, от которой </w:t>
            </w:r>
            <w:proofErr w:type="spellStart"/>
            <w:r>
              <w:rPr>
                <w:iCs/>
              </w:rPr>
              <w:t>устанавлива</w:t>
            </w:r>
            <w:proofErr w:type="spellEnd"/>
            <w:r>
              <w:rPr>
                <w:iCs/>
              </w:rPr>
              <w:t>-</w:t>
            </w:r>
          </w:p>
          <w:p w:rsidR="00BE195B" w:rsidRDefault="00BE195B">
            <w:pPr>
              <w:pStyle w:val="af"/>
              <w:spacing w:after="0"/>
              <w:jc w:val="center"/>
              <w:rPr>
                <w:iCs/>
                <w:lang w:eastAsia="zh-CN"/>
              </w:rPr>
            </w:pPr>
            <w:proofErr w:type="spellStart"/>
            <w:r>
              <w:rPr>
                <w:iCs/>
              </w:rPr>
              <w:t>лась</w:t>
            </w:r>
            <w:proofErr w:type="spellEnd"/>
            <w:r>
              <w:rPr>
                <w:iCs/>
              </w:rPr>
              <w:t xml:space="preserve"> квота (объем) добычи, особей</w:t>
            </w:r>
          </w:p>
        </w:tc>
        <w:tc>
          <w:tcPr>
            <w:tcW w:w="1842" w:type="dxa"/>
            <w:vMerge w:val="restart"/>
            <w:tcBorders>
              <w:top w:val="single" w:sz="4" w:space="0" w:color="000000"/>
              <w:left w:val="single" w:sz="4" w:space="0" w:color="auto"/>
              <w:bottom w:val="single" w:sz="4" w:space="0" w:color="000000"/>
              <w:right w:val="single" w:sz="4" w:space="0" w:color="auto"/>
            </w:tcBorders>
            <w:hideMark/>
          </w:tcPr>
          <w:p w:rsidR="00BE195B" w:rsidRDefault="00BE195B" w:rsidP="003756F2">
            <w:pPr>
              <w:pStyle w:val="af"/>
              <w:spacing w:after="0"/>
              <w:jc w:val="center"/>
              <w:rPr>
                <w:iCs/>
                <w:lang w:eastAsia="zh-CN"/>
              </w:rPr>
            </w:pPr>
            <w:r>
              <w:rPr>
                <w:iCs/>
              </w:rPr>
              <w:t>Плотность населения охотничьих ресурсов, рассчитанная для установления квоты добычи на период с 01.08.202</w:t>
            </w:r>
            <w:r w:rsidR="003756F2">
              <w:rPr>
                <w:iCs/>
              </w:rPr>
              <w:t>2</w:t>
            </w:r>
            <w:r>
              <w:rPr>
                <w:iCs/>
              </w:rPr>
              <w:t xml:space="preserve"> г. до 01.08.202</w:t>
            </w:r>
            <w:r w:rsidR="003756F2">
              <w:rPr>
                <w:iCs/>
              </w:rPr>
              <w:t>3</w:t>
            </w:r>
            <w:r>
              <w:rPr>
                <w:iCs/>
              </w:rPr>
              <w:t xml:space="preserve"> г. (особей на 1000 га площади категорий среды обитания, на которую определялась численность данного вида охотничьих ресурсов)</w:t>
            </w:r>
          </w:p>
        </w:tc>
        <w:tc>
          <w:tcPr>
            <w:tcW w:w="3831" w:type="dxa"/>
            <w:gridSpan w:val="4"/>
            <w:tcBorders>
              <w:top w:val="single" w:sz="4" w:space="0" w:color="000000"/>
              <w:left w:val="single" w:sz="4" w:space="0" w:color="auto"/>
              <w:bottom w:val="single" w:sz="6" w:space="0" w:color="000000"/>
              <w:right w:val="single" w:sz="4" w:space="0" w:color="auto"/>
            </w:tcBorders>
            <w:hideMark/>
          </w:tcPr>
          <w:p w:rsidR="00BE195B" w:rsidRDefault="00BE195B" w:rsidP="003756F2">
            <w:pPr>
              <w:pStyle w:val="af"/>
              <w:spacing w:after="0"/>
              <w:jc w:val="center"/>
              <w:rPr>
                <w:iCs/>
                <w:lang w:eastAsia="zh-CN"/>
              </w:rPr>
            </w:pPr>
            <w:r>
              <w:rPr>
                <w:iCs/>
              </w:rPr>
              <w:t>Предыдущий год с 1 августа 202</w:t>
            </w:r>
            <w:r w:rsidR="003756F2">
              <w:rPr>
                <w:iCs/>
              </w:rPr>
              <w:t>1</w:t>
            </w:r>
            <w:r>
              <w:rPr>
                <w:iCs/>
              </w:rPr>
              <w:t xml:space="preserve">  года до 1 августа 202</w:t>
            </w:r>
            <w:r w:rsidR="003756F2">
              <w:rPr>
                <w:iCs/>
              </w:rPr>
              <w:t>2</w:t>
            </w:r>
            <w:r>
              <w:rPr>
                <w:iCs/>
              </w:rPr>
              <w:t xml:space="preserve"> года</w:t>
            </w:r>
          </w:p>
        </w:tc>
        <w:tc>
          <w:tcPr>
            <w:tcW w:w="3827" w:type="dxa"/>
            <w:gridSpan w:val="4"/>
            <w:tcBorders>
              <w:top w:val="single" w:sz="4" w:space="0" w:color="000000"/>
              <w:left w:val="single" w:sz="4" w:space="0" w:color="auto"/>
              <w:bottom w:val="single" w:sz="6" w:space="0" w:color="000000"/>
              <w:right w:val="single" w:sz="4" w:space="0" w:color="000000"/>
            </w:tcBorders>
            <w:hideMark/>
          </w:tcPr>
          <w:p w:rsidR="00BE195B" w:rsidRDefault="00BE195B" w:rsidP="003756F2">
            <w:pPr>
              <w:pStyle w:val="af"/>
              <w:spacing w:after="0"/>
              <w:jc w:val="center"/>
              <w:rPr>
                <w:iCs/>
                <w:lang w:eastAsia="zh-CN"/>
              </w:rPr>
            </w:pPr>
            <w:r>
              <w:rPr>
                <w:iCs/>
              </w:rPr>
              <w:t>Предстоящий год с 1 августа 202</w:t>
            </w:r>
            <w:r w:rsidR="003756F2">
              <w:rPr>
                <w:iCs/>
              </w:rPr>
              <w:t>2</w:t>
            </w:r>
            <w:r>
              <w:rPr>
                <w:iCs/>
              </w:rPr>
              <w:t xml:space="preserve"> года до 1 августа 202</w:t>
            </w:r>
            <w:r w:rsidR="003756F2">
              <w:rPr>
                <w:iCs/>
              </w:rPr>
              <w:t>3</w:t>
            </w:r>
            <w:r>
              <w:rPr>
                <w:iCs/>
              </w:rPr>
              <w:t xml:space="preserve"> года</w:t>
            </w:r>
          </w:p>
        </w:tc>
      </w:tr>
      <w:tr w:rsidR="00BE195B" w:rsidTr="00BE195B">
        <w:tc>
          <w:tcPr>
            <w:tcW w:w="540" w:type="dxa"/>
            <w:vMerge/>
            <w:tcBorders>
              <w:top w:val="single" w:sz="4" w:space="0" w:color="000000"/>
              <w:left w:val="single" w:sz="4" w:space="0" w:color="000000"/>
              <w:bottom w:val="single" w:sz="4" w:space="0" w:color="000000"/>
              <w:right w:val="single" w:sz="4" w:space="0" w:color="auto"/>
            </w:tcBorders>
            <w:vAlign w:val="center"/>
            <w:hideMark/>
          </w:tcPr>
          <w:p w:rsidR="00BE195B" w:rsidRDefault="00BE195B">
            <w:pPr>
              <w:rPr>
                <w:iCs/>
                <w:lang w:eastAsia="zh-CN"/>
              </w:rPr>
            </w:pPr>
          </w:p>
        </w:tc>
        <w:tc>
          <w:tcPr>
            <w:tcW w:w="2259" w:type="dxa"/>
            <w:vMerge/>
            <w:tcBorders>
              <w:top w:val="single" w:sz="4" w:space="0" w:color="000000"/>
              <w:left w:val="single" w:sz="4" w:space="0" w:color="auto"/>
              <w:bottom w:val="single" w:sz="4" w:space="0" w:color="000000"/>
              <w:right w:val="single" w:sz="4" w:space="0" w:color="auto"/>
            </w:tcBorders>
            <w:vAlign w:val="center"/>
            <w:hideMark/>
          </w:tcPr>
          <w:p w:rsidR="00BE195B" w:rsidRDefault="00BE195B">
            <w:pPr>
              <w:rPr>
                <w:iCs/>
                <w:lang w:eastAsia="zh-CN"/>
              </w:rPr>
            </w:pPr>
          </w:p>
        </w:tc>
        <w:tc>
          <w:tcPr>
            <w:tcW w:w="1275" w:type="dxa"/>
            <w:vMerge/>
            <w:tcBorders>
              <w:top w:val="single" w:sz="4" w:space="0" w:color="000000"/>
              <w:left w:val="single" w:sz="4" w:space="0" w:color="auto"/>
              <w:bottom w:val="single" w:sz="4" w:space="0" w:color="000000"/>
              <w:right w:val="single" w:sz="4" w:space="0" w:color="auto"/>
            </w:tcBorders>
            <w:vAlign w:val="center"/>
            <w:hideMark/>
          </w:tcPr>
          <w:p w:rsidR="00BE195B" w:rsidRDefault="00BE195B">
            <w:pPr>
              <w:rPr>
                <w:iCs/>
                <w:lang w:eastAsia="zh-CN"/>
              </w:rPr>
            </w:pPr>
          </w:p>
        </w:tc>
        <w:tc>
          <w:tcPr>
            <w:tcW w:w="851" w:type="dxa"/>
            <w:vMerge w:val="restart"/>
            <w:tcBorders>
              <w:top w:val="single" w:sz="4" w:space="0" w:color="000000"/>
              <w:left w:val="single" w:sz="4" w:space="0" w:color="auto"/>
              <w:bottom w:val="single" w:sz="4" w:space="0" w:color="000000"/>
              <w:right w:val="single" w:sz="4" w:space="0" w:color="auto"/>
            </w:tcBorders>
            <w:hideMark/>
          </w:tcPr>
          <w:p w:rsidR="00BE195B" w:rsidRDefault="00BE195B" w:rsidP="003756F2">
            <w:pPr>
              <w:pStyle w:val="af"/>
              <w:spacing w:after="0"/>
              <w:jc w:val="center"/>
              <w:rPr>
                <w:lang w:eastAsia="zh-CN"/>
              </w:rPr>
            </w:pPr>
            <w:r>
              <w:t>202</w:t>
            </w:r>
            <w:r w:rsidR="003756F2">
              <w:t>1</w:t>
            </w:r>
            <w:r>
              <w:t>-202</w:t>
            </w:r>
            <w:r w:rsidR="003756F2">
              <w:t>2</w:t>
            </w:r>
          </w:p>
        </w:tc>
        <w:tc>
          <w:tcPr>
            <w:tcW w:w="992" w:type="dxa"/>
            <w:vMerge w:val="restart"/>
            <w:tcBorders>
              <w:top w:val="single" w:sz="4" w:space="0" w:color="000000"/>
              <w:left w:val="single" w:sz="4" w:space="0" w:color="auto"/>
              <w:bottom w:val="single" w:sz="4" w:space="0" w:color="000000"/>
              <w:right w:val="single" w:sz="4" w:space="0" w:color="auto"/>
            </w:tcBorders>
            <w:hideMark/>
          </w:tcPr>
          <w:p w:rsidR="00BE195B" w:rsidRDefault="00BE195B" w:rsidP="003756F2">
            <w:pPr>
              <w:pStyle w:val="af"/>
              <w:spacing w:after="0"/>
              <w:jc w:val="center"/>
              <w:rPr>
                <w:lang w:eastAsia="zh-CN"/>
              </w:rPr>
            </w:pPr>
            <w:r>
              <w:t>202</w:t>
            </w:r>
            <w:r w:rsidR="003756F2">
              <w:t>2</w:t>
            </w:r>
            <w:r>
              <w:t>-202</w:t>
            </w:r>
            <w:r w:rsidR="003756F2">
              <w:t>3</w:t>
            </w:r>
          </w:p>
        </w:tc>
        <w:tc>
          <w:tcPr>
            <w:tcW w:w="1842" w:type="dxa"/>
            <w:vMerge/>
            <w:tcBorders>
              <w:top w:val="single" w:sz="4" w:space="0" w:color="000000"/>
              <w:left w:val="single" w:sz="4" w:space="0" w:color="auto"/>
              <w:bottom w:val="single" w:sz="4" w:space="0" w:color="000000"/>
              <w:right w:val="single" w:sz="4" w:space="0" w:color="auto"/>
            </w:tcBorders>
            <w:vAlign w:val="center"/>
            <w:hideMark/>
          </w:tcPr>
          <w:p w:rsidR="00BE195B" w:rsidRDefault="00BE195B">
            <w:pPr>
              <w:rPr>
                <w:iCs/>
                <w:lang w:eastAsia="zh-CN"/>
              </w:rPr>
            </w:pPr>
          </w:p>
        </w:tc>
        <w:tc>
          <w:tcPr>
            <w:tcW w:w="1847" w:type="dxa"/>
            <w:gridSpan w:val="2"/>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Утвержденная квота добычи, особей</w:t>
            </w:r>
          </w:p>
        </w:tc>
        <w:tc>
          <w:tcPr>
            <w:tcW w:w="1984" w:type="dxa"/>
            <w:gridSpan w:val="2"/>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Фактическая добыча, особей</w:t>
            </w:r>
          </w:p>
        </w:tc>
        <w:tc>
          <w:tcPr>
            <w:tcW w:w="2126" w:type="dxa"/>
            <w:gridSpan w:val="2"/>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Максимально возможная квота (объем) добычи, особей</w:t>
            </w:r>
          </w:p>
        </w:tc>
        <w:tc>
          <w:tcPr>
            <w:tcW w:w="1701" w:type="dxa"/>
            <w:gridSpan w:val="2"/>
            <w:tcBorders>
              <w:top w:val="single" w:sz="4" w:space="0" w:color="000000"/>
              <w:left w:val="single" w:sz="4" w:space="0" w:color="auto"/>
              <w:bottom w:val="single" w:sz="4" w:space="0" w:color="000000"/>
              <w:right w:val="single" w:sz="4" w:space="0" w:color="000000"/>
            </w:tcBorders>
            <w:hideMark/>
          </w:tcPr>
          <w:p w:rsidR="00BE195B" w:rsidRDefault="00BE195B">
            <w:pPr>
              <w:pStyle w:val="af"/>
              <w:spacing w:after="0"/>
              <w:jc w:val="center"/>
              <w:rPr>
                <w:lang w:eastAsia="zh-CN"/>
              </w:rPr>
            </w:pPr>
            <w:r>
              <w:t>Устанавливаемая квота добычи, особей</w:t>
            </w:r>
          </w:p>
        </w:tc>
      </w:tr>
      <w:tr w:rsidR="00BE195B" w:rsidTr="00BE195B">
        <w:tc>
          <w:tcPr>
            <w:tcW w:w="540" w:type="dxa"/>
            <w:vMerge/>
            <w:tcBorders>
              <w:top w:val="single" w:sz="4" w:space="0" w:color="000000"/>
              <w:left w:val="single" w:sz="4" w:space="0" w:color="000000"/>
              <w:bottom w:val="single" w:sz="4" w:space="0" w:color="000000"/>
              <w:right w:val="single" w:sz="4" w:space="0" w:color="auto"/>
            </w:tcBorders>
            <w:vAlign w:val="center"/>
            <w:hideMark/>
          </w:tcPr>
          <w:p w:rsidR="00BE195B" w:rsidRDefault="00BE195B">
            <w:pPr>
              <w:rPr>
                <w:iCs/>
                <w:lang w:eastAsia="zh-CN"/>
              </w:rPr>
            </w:pPr>
          </w:p>
        </w:tc>
        <w:tc>
          <w:tcPr>
            <w:tcW w:w="2259" w:type="dxa"/>
            <w:vMerge/>
            <w:tcBorders>
              <w:top w:val="single" w:sz="4" w:space="0" w:color="000000"/>
              <w:left w:val="single" w:sz="4" w:space="0" w:color="auto"/>
              <w:bottom w:val="single" w:sz="4" w:space="0" w:color="000000"/>
              <w:right w:val="single" w:sz="4" w:space="0" w:color="auto"/>
            </w:tcBorders>
            <w:vAlign w:val="center"/>
            <w:hideMark/>
          </w:tcPr>
          <w:p w:rsidR="00BE195B" w:rsidRDefault="00BE195B">
            <w:pPr>
              <w:rPr>
                <w:iCs/>
                <w:lang w:eastAsia="zh-CN"/>
              </w:rPr>
            </w:pPr>
          </w:p>
        </w:tc>
        <w:tc>
          <w:tcPr>
            <w:tcW w:w="1275" w:type="dxa"/>
            <w:vMerge/>
            <w:tcBorders>
              <w:top w:val="single" w:sz="4" w:space="0" w:color="000000"/>
              <w:left w:val="single" w:sz="4" w:space="0" w:color="auto"/>
              <w:bottom w:val="single" w:sz="4" w:space="0" w:color="000000"/>
              <w:right w:val="single" w:sz="4" w:space="0" w:color="auto"/>
            </w:tcBorders>
            <w:vAlign w:val="center"/>
            <w:hideMark/>
          </w:tcPr>
          <w:p w:rsidR="00BE195B" w:rsidRDefault="00BE195B">
            <w:pPr>
              <w:rPr>
                <w:iCs/>
                <w:lang w:eastAsia="zh-CN"/>
              </w:rPr>
            </w:pPr>
          </w:p>
        </w:tc>
        <w:tc>
          <w:tcPr>
            <w:tcW w:w="851" w:type="dxa"/>
            <w:vMerge/>
            <w:tcBorders>
              <w:top w:val="single" w:sz="4" w:space="0" w:color="000000"/>
              <w:left w:val="single" w:sz="4" w:space="0" w:color="auto"/>
              <w:bottom w:val="single" w:sz="4" w:space="0" w:color="000000"/>
              <w:right w:val="single" w:sz="4" w:space="0" w:color="auto"/>
            </w:tcBorders>
            <w:vAlign w:val="center"/>
            <w:hideMark/>
          </w:tcPr>
          <w:p w:rsidR="00BE195B" w:rsidRDefault="00BE195B">
            <w:pPr>
              <w:rPr>
                <w:lang w:eastAsia="zh-CN"/>
              </w:rPr>
            </w:pPr>
          </w:p>
        </w:tc>
        <w:tc>
          <w:tcPr>
            <w:tcW w:w="992" w:type="dxa"/>
            <w:vMerge/>
            <w:tcBorders>
              <w:top w:val="single" w:sz="4" w:space="0" w:color="000000"/>
              <w:left w:val="single" w:sz="4" w:space="0" w:color="auto"/>
              <w:bottom w:val="single" w:sz="4" w:space="0" w:color="000000"/>
              <w:right w:val="single" w:sz="4" w:space="0" w:color="auto"/>
            </w:tcBorders>
            <w:vAlign w:val="center"/>
            <w:hideMark/>
          </w:tcPr>
          <w:p w:rsidR="00BE195B" w:rsidRDefault="00BE195B">
            <w:pPr>
              <w:rPr>
                <w:lang w:eastAsia="zh-CN"/>
              </w:rPr>
            </w:pPr>
          </w:p>
        </w:tc>
        <w:tc>
          <w:tcPr>
            <w:tcW w:w="1842" w:type="dxa"/>
            <w:vMerge/>
            <w:tcBorders>
              <w:top w:val="single" w:sz="4" w:space="0" w:color="000000"/>
              <w:left w:val="single" w:sz="4" w:space="0" w:color="auto"/>
              <w:bottom w:val="single" w:sz="4" w:space="0" w:color="000000"/>
              <w:right w:val="single" w:sz="4" w:space="0" w:color="auto"/>
            </w:tcBorders>
            <w:vAlign w:val="center"/>
            <w:hideMark/>
          </w:tcPr>
          <w:p w:rsidR="00BE195B" w:rsidRDefault="00BE195B">
            <w:pPr>
              <w:rPr>
                <w:iCs/>
                <w:lang w:eastAsia="zh-CN"/>
              </w:rPr>
            </w:pPr>
          </w:p>
        </w:tc>
        <w:tc>
          <w:tcPr>
            <w:tcW w:w="850"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всего</w:t>
            </w:r>
          </w:p>
        </w:tc>
        <w:tc>
          <w:tcPr>
            <w:tcW w:w="997"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sz w:val="24"/>
                <w:szCs w:val="24"/>
                <w:lang w:eastAsia="zh-CN"/>
              </w:rPr>
            </w:pPr>
            <w:r>
              <w:t>% от числен-</w:t>
            </w:r>
          </w:p>
          <w:p w:rsidR="00BE195B" w:rsidRDefault="00BE195B">
            <w:pPr>
              <w:pStyle w:val="af"/>
              <w:spacing w:after="0"/>
              <w:jc w:val="center"/>
              <w:rPr>
                <w:lang w:eastAsia="zh-CN"/>
              </w:rPr>
            </w:pPr>
            <w:proofErr w:type="spellStart"/>
            <w:r>
              <w:t>ности</w:t>
            </w:r>
            <w:proofErr w:type="spellEnd"/>
          </w:p>
        </w:tc>
        <w:tc>
          <w:tcPr>
            <w:tcW w:w="988"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всего</w:t>
            </w:r>
          </w:p>
        </w:tc>
        <w:tc>
          <w:tcPr>
            <w:tcW w:w="996"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освоение лимита %</w:t>
            </w:r>
          </w:p>
        </w:tc>
        <w:tc>
          <w:tcPr>
            <w:tcW w:w="992"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всего</w:t>
            </w:r>
          </w:p>
        </w:tc>
        <w:tc>
          <w:tcPr>
            <w:tcW w:w="1134"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sz w:val="24"/>
                <w:szCs w:val="24"/>
                <w:lang w:eastAsia="zh-CN"/>
              </w:rPr>
            </w:pPr>
            <w:r>
              <w:t>% от числен-</w:t>
            </w:r>
          </w:p>
          <w:p w:rsidR="00BE195B" w:rsidRDefault="00BE195B">
            <w:pPr>
              <w:pStyle w:val="af"/>
              <w:spacing w:after="0"/>
              <w:jc w:val="center"/>
              <w:rPr>
                <w:lang w:eastAsia="zh-CN"/>
              </w:rPr>
            </w:pPr>
            <w:proofErr w:type="spellStart"/>
            <w:r>
              <w:t>ности</w:t>
            </w:r>
            <w:proofErr w:type="spellEnd"/>
          </w:p>
        </w:tc>
        <w:tc>
          <w:tcPr>
            <w:tcW w:w="851"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всего</w:t>
            </w:r>
          </w:p>
        </w:tc>
        <w:tc>
          <w:tcPr>
            <w:tcW w:w="850" w:type="dxa"/>
            <w:tcBorders>
              <w:top w:val="single" w:sz="4" w:space="0" w:color="000000"/>
              <w:left w:val="single" w:sz="4" w:space="0" w:color="auto"/>
              <w:bottom w:val="single" w:sz="4" w:space="0" w:color="000000"/>
              <w:right w:val="single" w:sz="4" w:space="0" w:color="000000"/>
            </w:tcBorders>
            <w:hideMark/>
          </w:tcPr>
          <w:p w:rsidR="00BE195B" w:rsidRDefault="00BE195B">
            <w:pPr>
              <w:pStyle w:val="af"/>
              <w:spacing w:after="0"/>
              <w:jc w:val="center"/>
              <w:rPr>
                <w:sz w:val="24"/>
                <w:szCs w:val="24"/>
                <w:lang w:eastAsia="zh-CN"/>
              </w:rPr>
            </w:pPr>
            <w:r>
              <w:t>% от числен-</w:t>
            </w:r>
          </w:p>
          <w:p w:rsidR="00BE195B" w:rsidRDefault="00BE195B">
            <w:pPr>
              <w:pStyle w:val="af"/>
              <w:spacing w:after="0"/>
              <w:jc w:val="center"/>
              <w:rPr>
                <w:lang w:eastAsia="zh-CN"/>
              </w:rPr>
            </w:pPr>
            <w:proofErr w:type="spellStart"/>
            <w:r>
              <w:t>ности</w:t>
            </w:r>
            <w:proofErr w:type="spellEnd"/>
          </w:p>
        </w:tc>
      </w:tr>
      <w:tr w:rsidR="00BE195B" w:rsidTr="00BE195B">
        <w:tc>
          <w:tcPr>
            <w:tcW w:w="540" w:type="dxa"/>
            <w:tcBorders>
              <w:top w:val="single" w:sz="4" w:space="0" w:color="000000"/>
              <w:left w:val="single" w:sz="4" w:space="0" w:color="000000"/>
              <w:bottom w:val="single" w:sz="4" w:space="0" w:color="000000"/>
              <w:right w:val="single" w:sz="4" w:space="0" w:color="auto"/>
            </w:tcBorders>
            <w:hideMark/>
          </w:tcPr>
          <w:p w:rsidR="00BE195B" w:rsidRDefault="00BE195B">
            <w:pPr>
              <w:pStyle w:val="af"/>
              <w:spacing w:after="0"/>
              <w:jc w:val="center"/>
              <w:rPr>
                <w:sz w:val="20"/>
                <w:szCs w:val="20"/>
                <w:lang w:eastAsia="zh-CN"/>
              </w:rPr>
            </w:pPr>
            <w:r>
              <w:rPr>
                <w:sz w:val="20"/>
                <w:szCs w:val="20"/>
              </w:rPr>
              <w:t>1</w:t>
            </w:r>
          </w:p>
        </w:tc>
        <w:tc>
          <w:tcPr>
            <w:tcW w:w="2259"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sz w:val="20"/>
                <w:szCs w:val="20"/>
                <w:lang w:eastAsia="zh-CN"/>
              </w:rPr>
            </w:pPr>
            <w:r>
              <w:rPr>
                <w:sz w:val="20"/>
                <w:szCs w:val="20"/>
              </w:rPr>
              <w:t>2</w:t>
            </w:r>
          </w:p>
        </w:tc>
        <w:tc>
          <w:tcPr>
            <w:tcW w:w="1275"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sz w:val="20"/>
                <w:szCs w:val="20"/>
                <w:lang w:eastAsia="zh-CN"/>
              </w:rPr>
            </w:pPr>
            <w:r>
              <w:rPr>
                <w:sz w:val="20"/>
                <w:szCs w:val="20"/>
              </w:rPr>
              <w:t>3</w:t>
            </w:r>
          </w:p>
        </w:tc>
        <w:tc>
          <w:tcPr>
            <w:tcW w:w="851"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sz w:val="20"/>
                <w:szCs w:val="20"/>
                <w:lang w:eastAsia="zh-CN"/>
              </w:rPr>
            </w:pPr>
            <w:r>
              <w:rPr>
                <w:sz w:val="20"/>
                <w:szCs w:val="20"/>
              </w:rPr>
              <w:t>4</w:t>
            </w:r>
          </w:p>
        </w:tc>
        <w:tc>
          <w:tcPr>
            <w:tcW w:w="992"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sz w:val="20"/>
                <w:szCs w:val="20"/>
                <w:lang w:eastAsia="zh-CN"/>
              </w:rPr>
            </w:pPr>
            <w:r>
              <w:rPr>
                <w:sz w:val="20"/>
                <w:szCs w:val="20"/>
              </w:rPr>
              <w:t>5</w:t>
            </w:r>
          </w:p>
        </w:tc>
        <w:tc>
          <w:tcPr>
            <w:tcW w:w="1842"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sz w:val="20"/>
                <w:szCs w:val="20"/>
                <w:lang w:eastAsia="zh-CN"/>
              </w:rPr>
            </w:pPr>
            <w:r>
              <w:rPr>
                <w:sz w:val="20"/>
                <w:szCs w:val="20"/>
              </w:rPr>
              <w:t>6</w:t>
            </w:r>
          </w:p>
        </w:tc>
        <w:tc>
          <w:tcPr>
            <w:tcW w:w="850"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sz w:val="20"/>
                <w:szCs w:val="20"/>
                <w:lang w:eastAsia="zh-CN"/>
              </w:rPr>
            </w:pPr>
            <w:r>
              <w:rPr>
                <w:sz w:val="20"/>
                <w:szCs w:val="20"/>
              </w:rPr>
              <w:t>7</w:t>
            </w:r>
          </w:p>
        </w:tc>
        <w:tc>
          <w:tcPr>
            <w:tcW w:w="997"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sz w:val="20"/>
                <w:szCs w:val="20"/>
                <w:lang w:eastAsia="zh-CN"/>
              </w:rPr>
            </w:pPr>
            <w:r>
              <w:rPr>
                <w:sz w:val="20"/>
                <w:szCs w:val="20"/>
              </w:rPr>
              <w:t>8</w:t>
            </w:r>
          </w:p>
        </w:tc>
        <w:tc>
          <w:tcPr>
            <w:tcW w:w="988"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sz w:val="20"/>
                <w:szCs w:val="20"/>
                <w:lang w:eastAsia="zh-CN"/>
              </w:rPr>
            </w:pPr>
            <w:r>
              <w:rPr>
                <w:sz w:val="20"/>
                <w:szCs w:val="20"/>
              </w:rPr>
              <w:t>9</w:t>
            </w:r>
          </w:p>
        </w:tc>
        <w:tc>
          <w:tcPr>
            <w:tcW w:w="996"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sz w:val="20"/>
                <w:szCs w:val="20"/>
                <w:lang w:eastAsia="zh-CN"/>
              </w:rPr>
            </w:pPr>
            <w:r>
              <w:rPr>
                <w:sz w:val="20"/>
                <w:szCs w:val="20"/>
              </w:rPr>
              <w:t>10</w:t>
            </w:r>
          </w:p>
        </w:tc>
        <w:tc>
          <w:tcPr>
            <w:tcW w:w="992"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sz w:val="20"/>
                <w:szCs w:val="20"/>
                <w:lang w:eastAsia="zh-CN"/>
              </w:rPr>
            </w:pPr>
            <w:r>
              <w:rPr>
                <w:sz w:val="20"/>
                <w:szCs w:val="20"/>
              </w:rPr>
              <w:t>11</w:t>
            </w:r>
          </w:p>
        </w:tc>
        <w:tc>
          <w:tcPr>
            <w:tcW w:w="1134"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sz w:val="20"/>
                <w:szCs w:val="20"/>
                <w:lang w:eastAsia="zh-CN"/>
              </w:rPr>
            </w:pPr>
            <w:r>
              <w:rPr>
                <w:sz w:val="20"/>
                <w:szCs w:val="20"/>
              </w:rPr>
              <w:t>12</w:t>
            </w:r>
          </w:p>
        </w:tc>
        <w:tc>
          <w:tcPr>
            <w:tcW w:w="851"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sz w:val="20"/>
                <w:szCs w:val="20"/>
                <w:lang w:eastAsia="zh-CN"/>
              </w:rPr>
            </w:pPr>
            <w:r>
              <w:rPr>
                <w:sz w:val="20"/>
                <w:szCs w:val="20"/>
              </w:rPr>
              <w:t>13</w:t>
            </w:r>
          </w:p>
        </w:tc>
        <w:tc>
          <w:tcPr>
            <w:tcW w:w="850" w:type="dxa"/>
            <w:tcBorders>
              <w:top w:val="single" w:sz="4" w:space="0" w:color="000000"/>
              <w:left w:val="single" w:sz="4" w:space="0" w:color="auto"/>
              <w:bottom w:val="single" w:sz="4" w:space="0" w:color="000000"/>
              <w:right w:val="single" w:sz="4" w:space="0" w:color="000000"/>
            </w:tcBorders>
            <w:hideMark/>
          </w:tcPr>
          <w:p w:rsidR="00BE195B" w:rsidRDefault="00BE195B">
            <w:pPr>
              <w:pStyle w:val="af"/>
              <w:spacing w:after="0"/>
              <w:jc w:val="center"/>
              <w:rPr>
                <w:sz w:val="20"/>
                <w:szCs w:val="20"/>
                <w:lang w:eastAsia="zh-CN"/>
              </w:rPr>
            </w:pPr>
            <w:r>
              <w:rPr>
                <w:sz w:val="20"/>
                <w:szCs w:val="20"/>
              </w:rPr>
              <w:t>14</w:t>
            </w:r>
          </w:p>
        </w:tc>
      </w:tr>
      <w:tr w:rsidR="00BE195B" w:rsidTr="00BE195B">
        <w:tc>
          <w:tcPr>
            <w:tcW w:w="540" w:type="dxa"/>
            <w:tcBorders>
              <w:top w:val="single" w:sz="4" w:space="0" w:color="000000"/>
              <w:left w:val="single" w:sz="4" w:space="0" w:color="000000"/>
              <w:bottom w:val="single" w:sz="4" w:space="0" w:color="000000"/>
              <w:right w:val="single" w:sz="4" w:space="0" w:color="auto"/>
            </w:tcBorders>
            <w:hideMark/>
          </w:tcPr>
          <w:p w:rsidR="00BE195B" w:rsidRDefault="00BE195B">
            <w:pPr>
              <w:pStyle w:val="af"/>
              <w:spacing w:after="0"/>
              <w:jc w:val="center"/>
              <w:rPr>
                <w:lang w:eastAsia="zh-CN"/>
              </w:rPr>
            </w:pPr>
            <w:r>
              <w:t>1</w:t>
            </w:r>
          </w:p>
        </w:tc>
        <w:tc>
          <w:tcPr>
            <w:tcW w:w="2259"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proofErr w:type="spellStart"/>
            <w:r>
              <w:t>Бахта</w:t>
            </w:r>
            <w:proofErr w:type="spellEnd"/>
          </w:p>
        </w:tc>
        <w:tc>
          <w:tcPr>
            <w:tcW w:w="1275"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14,2</w:t>
            </w:r>
          </w:p>
        </w:tc>
        <w:tc>
          <w:tcPr>
            <w:tcW w:w="851" w:type="dxa"/>
            <w:tcBorders>
              <w:top w:val="single" w:sz="4" w:space="0" w:color="000000"/>
              <w:left w:val="single" w:sz="4" w:space="0" w:color="auto"/>
              <w:bottom w:val="single" w:sz="4" w:space="0" w:color="000000"/>
              <w:right w:val="single" w:sz="4" w:space="0" w:color="auto"/>
            </w:tcBorders>
            <w:hideMark/>
          </w:tcPr>
          <w:p w:rsidR="00BE195B" w:rsidRDefault="00FE372F">
            <w:pPr>
              <w:pStyle w:val="af"/>
              <w:spacing w:after="0"/>
              <w:jc w:val="center"/>
              <w:rPr>
                <w:lang w:eastAsia="zh-CN"/>
              </w:rPr>
            </w:pPr>
            <w:r>
              <w:t>11</w:t>
            </w:r>
          </w:p>
        </w:tc>
        <w:tc>
          <w:tcPr>
            <w:tcW w:w="992" w:type="dxa"/>
            <w:tcBorders>
              <w:top w:val="single" w:sz="4" w:space="0" w:color="000000"/>
              <w:left w:val="single" w:sz="4" w:space="0" w:color="auto"/>
              <w:bottom w:val="single" w:sz="4" w:space="0" w:color="000000"/>
              <w:right w:val="single" w:sz="4" w:space="0" w:color="auto"/>
            </w:tcBorders>
            <w:hideMark/>
          </w:tcPr>
          <w:p w:rsidR="00BE195B" w:rsidRDefault="00FE372F">
            <w:pPr>
              <w:pStyle w:val="af"/>
              <w:spacing w:after="0"/>
              <w:jc w:val="center"/>
              <w:rPr>
                <w:lang w:eastAsia="zh-CN"/>
              </w:rPr>
            </w:pPr>
            <w:r>
              <w:rPr>
                <w:lang w:eastAsia="zh-CN"/>
              </w:rPr>
              <w:t>9</w:t>
            </w:r>
          </w:p>
        </w:tc>
        <w:tc>
          <w:tcPr>
            <w:tcW w:w="1842" w:type="dxa"/>
            <w:tcBorders>
              <w:top w:val="single" w:sz="4" w:space="0" w:color="000000"/>
              <w:left w:val="single" w:sz="4" w:space="0" w:color="auto"/>
              <w:bottom w:val="single" w:sz="4" w:space="0" w:color="000000"/>
              <w:right w:val="single" w:sz="4" w:space="0" w:color="auto"/>
            </w:tcBorders>
            <w:hideMark/>
          </w:tcPr>
          <w:p w:rsidR="00BE195B" w:rsidRDefault="008018D7" w:rsidP="008018D7">
            <w:pPr>
              <w:pStyle w:val="af"/>
              <w:spacing w:after="0"/>
              <w:jc w:val="center"/>
              <w:rPr>
                <w:lang w:eastAsia="zh-CN"/>
              </w:rPr>
            </w:pPr>
            <w:r>
              <w:t>0,53</w:t>
            </w:r>
          </w:p>
        </w:tc>
        <w:tc>
          <w:tcPr>
            <w:tcW w:w="850" w:type="dxa"/>
            <w:tcBorders>
              <w:top w:val="single" w:sz="4" w:space="0" w:color="000000"/>
              <w:left w:val="single" w:sz="4" w:space="0" w:color="auto"/>
              <w:bottom w:val="single" w:sz="4" w:space="0" w:color="000000"/>
              <w:right w:val="single" w:sz="4" w:space="0" w:color="auto"/>
            </w:tcBorders>
            <w:hideMark/>
          </w:tcPr>
          <w:p w:rsidR="00BE195B" w:rsidRDefault="00FE372F">
            <w:pPr>
              <w:pStyle w:val="af"/>
              <w:spacing w:after="0"/>
              <w:jc w:val="center"/>
              <w:rPr>
                <w:lang w:eastAsia="zh-CN"/>
              </w:rPr>
            </w:pPr>
            <w:r>
              <w:rPr>
                <w:lang w:eastAsia="zh-CN"/>
              </w:rPr>
              <w:t>3</w:t>
            </w:r>
          </w:p>
        </w:tc>
        <w:tc>
          <w:tcPr>
            <w:tcW w:w="997" w:type="dxa"/>
            <w:tcBorders>
              <w:top w:val="single" w:sz="4" w:space="0" w:color="000000"/>
              <w:left w:val="single" w:sz="4" w:space="0" w:color="auto"/>
              <w:bottom w:val="single" w:sz="4" w:space="0" w:color="000000"/>
              <w:right w:val="single" w:sz="4" w:space="0" w:color="auto"/>
            </w:tcBorders>
            <w:hideMark/>
          </w:tcPr>
          <w:p w:rsidR="00BE195B" w:rsidRDefault="00FE372F" w:rsidP="00FE372F">
            <w:pPr>
              <w:pStyle w:val="af"/>
              <w:spacing w:after="0"/>
              <w:jc w:val="center"/>
              <w:rPr>
                <w:lang w:eastAsia="zh-CN"/>
              </w:rPr>
            </w:pPr>
            <w:r>
              <w:t>27,27</w:t>
            </w:r>
          </w:p>
        </w:tc>
        <w:tc>
          <w:tcPr>
            <w:tcW w:w="988"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p>
        </w:tc>
        <w:tc>
          <w:tcPr>
            <w:tcW w:w="996"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3</w:t>
            </w:r>
          </w:p>
        </w:tc>
        <w:tc>
          <w:tcPr>
            <w:tcW w:w="1134"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27,27</w:t>
            </w:r>
          </w:p>
        </w:tc>
        <w:tc>
          <w:tcPr>
            <w:tcW w:w="851"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p>
        </w:tc>
        <w:tc>
          <w:tcPr>
            <w:tcW w:w="850" w:type="dxa"/>
            <w:tcBorders>
              <w:top w:val="single" w:sz="4" w:space="0" w:color="000000"/>
              <w:left w:val="single" w:sz="4" w:space="0" w:color="auto"/>
              <w:bottom w:val="single" w:sz="4" w:space="0" w:color="000000"/>
              <w:right w:val="single" w:sz="4" w:space="0" w:color="000000"/>
            </w:tcBorders>
            <w:hideMark/>
          </w:tcPr>
          <w:p w:rsidR="00BE195B" w:rsidRDefault="00BE195B">
            <w:pPr>
              <w:pStyle w:val="af"/>
              <w:spacing w:after="0"/>
              <w:jc w:val="center"/>
              <w:rPr>
                <w:lang w:eastAsia="zh-CN"/>
              </w:rPr>
            </w:pPr>
          </w:p>
        </w:tc>
      </w:tr>
      <w:tr w:rsidR="00BE195B" w:rsidTr="00BE195B">
        <w:tc>
          <w:tcPr>
            <w:tcW w:w="540" w:type="dxa"/>
            <w:tcBorders>
              <w:top w:val="single" w:sz="4" w:space="0" w:color="000000"/>
              <w:left w:val="single" w:sz="4" w:space="0" w:color="000000"/>
              <w:bottom w:val="single" w:sz="4" w:space="0" w:color="000000"/>
              <w:right w:val="single" w:sz="4" w:space="0" w:color="auto"/>
            </w:tcBorders>
            <w:hideMark/>
          </w:tcPr>
          <w:p w:rsidR="00BE195B" w:rsidRDefault="00BE195B">
            <w:pPr>
              <w:pStyle w:val="af"/>
              <w:spacing w:after="0"/>
              <w:jc w:val="center"/>
              <w:rPr>
                <w:lang w:eastAsia="zh-CN"/>
              </w:rPr>
            </w:pPr>
            <w:r>
              <w:t>2</w:t>
            </w:r>
          </w:p>
        </w:tc>
        <w:tc>
          <w:tcPr>
            <w:tcW w:w="2259"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proofErr w:type="spellStart"/>
            <w:r>
              <w:t>Биянское</w:t>
            </w:r>
            <w:proofErr w:type="spellEnd"/>
          </w:p>
        </w:tc>
        <w:tc>
          <w:tcPr>
            <w:tcW w:w="1275"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39,4</w:t>
            </w:r>
          </w:p>
        </w:tc>
        <w:tc>
          <w:tcPr>
            <w:tcW w:w="851" w:type="dxa"/>
            <w:tcBorders>
              <w:top w:val="single" w:sz="4" w:space="0" w:color="000000"/>
              <w:left w:val="single" w:sz="4" w:space="0" w:color="auto"/>
              <w:bottom w:val="single" w:sz="4" w:space="0" w:color="000000"/>
              <w:right w:val="single" w:sz="4" w:space="0" w:color="auto"/>
            </w:tcBorders>
            <w:hideMark/>
          </w:tcPr>
          <w:p w:rsidR="00BE195B" w:rsidRDefault="00BE195B" w:rsidP="00FE372F">
            <w:pPr>
              <w:pStyle w:val="af"/>
              <w:spacing w:after="0"/>
              <w:jc w:val="center"/>
              <w:rPr>
                <w:lang w:eastAsia="zh-CN"/>
              </w:rPr>
            </w:pPr>
            <w:r>
              <w:t>3</w:t>
            </w:r>
            <w:r w:rsidR="00FE372F">
              <w:t>4</w:t>
            </w:r>
          </w:p>
        </w:tc>
        <w:tc>
          <w:tcPr>
            <w:tcW w:w="992" w:type="dxa"/>
            <w:tcBorders>
              <w:top w:val="single" w:sz="4" w:space="0" w:color="000000"/>
              <w:left w:val="single" w:sz="4" w:space="0" w:color="auto"/>
              <w:bottom w:val="single" w:sz="4" w:space="0" w:color="000000"/>
              <w:right w:val="single" w:sz="4" w:space="0" w:color="auto"/>
            </w:tcBorders>
            <w:hideMark/>
          </w:tcPr>
          <w:p w:rsidR="00BE195B" w:rsidRDefault="00BE195B" w:rsidP="00FE372F">
            <w:pPr>
              <w:pStyle w:val="af"/>
              <w:spacing w:after="0"/>
              <w:jc w:val="center"/>
              <w:rPr>
                <w:lang w:eastAsia="zh-CN"/>
              </w:rPr>
            </w:pPr>
            <w:r>
              <w:t>3</w:t>
            </w:r>
            <w:r w:rsidR="00FE372F">
              <w:t>8</w:t>
            </w:r>
          </w:p>
        </w:tc>
        <w:tc>
          <w:tcPr>
            <w:tcW w:w="1842" w:type="dxa"/>
            <w:tcBorders>
              <w:top w:val="single" w:sz="4" w:space="0" w:color="000000"/>
              <w:left w:val="single" w:sz="4" w:space="0" w:color="auto"/>
              <w:bottom w:val="single" w:sz="4" w:space="0" w:color="000000"/>
              <w:right w:val="single" w:sz="4" w:space="0" w:color="auto"/>
            </w:tcBorders>
            <w:hideMark/>
          </w:tcPr>
          <w:p w:rsidR="00BE195B" w:rsidRDefault="008018D7" w:rsidP="008018D7">
            <w:pPr>
              <w:pStyle w:val="af"/>
              <w:spacing w:after="0"/>
              <w:jc w:val="center"/>
              <w:rPr>
                <w:lang w:eastAsia="zh-CN"/>
              </w:rPr>
            </w:pPr>
            <w:r>
              <w:t>0,96</w:t>
            </w:r>
          </w:p>
        </w:tc>
        <w:tc>
          <w:tcPr>
            <w:tcW w:w="850"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3</w:t>
            </w:r>
          </w:p>
        </w:tc>
        <w:tc>
          <w:tcPr>
            <w:tcW w:w="997" w:type="dxa"/>
            <w:tcBorders>
              <w:top w:val="single" w:sz="4" w:space="0" w:color="000000"/>
              <w:left w:val="single" w:sz="4" w:space="0" w:color="auto"/>
              <w:bottom w:val="single" w:sz="4" w:space="0" w:color="000000"/>
              <w:right w:val="single" w:sz="4" w:space="0" w:color="auto"/>
            </w:tcBorders>
            <w:hideMark/>
          </w:tcPr>
          <w:p w:rsidR="00BE195B" w:rsidRDefault="00FE372F" w:rsidP="00FE372F">
            <w:pPr>
              <w:pStyle w:val="af"/>
              <w:spacing w:after="0"/>
              <w:jc w:val="center"/>
              <w:rPr>
                <w:lang w:eastAsia="zh-CN"/>
              </w:rPr>
            </w:pPr>
            <w:r>
              <w:t>8,82</w:t>
            </w:r>
          </w:p>
        </w:tc>
        <w:tc>
          <w:tcPr>
            <w:tcW w:w="988"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p>
        </w:tc>
        <w:tc>
          <w:tcPr>
            <w:tcW w:w="996"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10</w:t>
            </w:r>
          </w:p>
        </w:tc>
        <w:tc>
          <w:tcPr>
            <w:tcW w:w="1134"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29,41</w:t>
            </w:r>
          </w:p>
        </w:tc>
        <w:tc>
          <w:tcPr>
            <w:tcW w:w="851"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p>
        </w:tc>
        <w:tc>
          <w:tcPr>
            <w:tcW w:w="850" w:type="dxa"/>
            <w:tcBorders>
              <w:top w:val="single" w:sz="4" w:space="0" w:color="000000"/>
              <w:left w:val="single" w:sz="4" w:space="0" w:color="auto"/>
              <w:bottom w:val="single" w:sz="4" w:space="0" w:color="000000"/>
              <w:right w:val="single" w:sz="4" w:space="0" w:color="000000"/>
            </w:tcBorders>
            <w:hideMark/>
          </w:tcPr>
          <w:p w:rsidR="00BE195B" w:rsidRDefault="00BE195B">
            <w:pPr>
              <w:pStyle w:val="af"/>
              <w:spacing w:after="0"/>
              <w:jc w:val="center"/>
              <w:rPr>
                <w:lang w:eastAsia="zh-CN"/>
              </w:rPr>
            </w:pPr>
          </w:p>
        </w:tc>
      </w:tr>
      <w:tr w:rsidR="00BE195B" w:rsidTr="00BE195B">
        <w:tc>
          <w:tcPr>
            <w:tcW w:w="540" w:type="dxa"/>
            <w:tcBorders>
              <w:top w:val="single" w:sz="4" w:space="0" w:color="000000"/>
              <w:left w:val="single" w:sz="4" w:space="0" w:color="000000"/>
              <w:bottom w:val="single" w:sz="4" w:space="0" w:color="000000"/>
              <w:right w:val="single" w:sz="4" w:space="0" w:color="auto"/>
            </w:tcBorders>
            <w:hideMark/>
          </w:tcPr>
          <w:p w:rsidR="00BE195B" w:rsidRDefault="00BE195B">
            <w:pPr>
              <w:pStyle w:val="af"/>
              <w:spacing w:after="0"/>
              <w:jc w:val="center"/>
              <w:rPr>
                <w:lang w:eastAsia="zh-CN"/>
              </w:rPr>
            </w:pPr>
            <w:r>
              <w:t>3</w:t>
            </w:r>
          </w:p>
        </w:tc>
        <w:tc>
          <w:tcPr>
            <w:tcW w:w="2259"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proofErr w:type="spellStart"/>
            <w:r>
              <w:t>Куватальское</w:t>
            </w:r>
            <w:proofErr w:type="spellEnd"/>
          </w:p>
        </w:tc>
        <w:tc>
          <w:tcPr>
            <w:tcW w:w="1275"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78,9</w:t>
            </w:r>
          </w:p>
        </w:tc>
        <w:tc>
          <w:tcPr>
            <w:tcW w:w="851"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4</w:t>
            </w:r>
            <w:r w:rsidR="00FE372F">
              <w:t>8</w:t>
            </w:r>
          </w:p>
        </w:tc>
        <w:tc>
          <w:tcPr>
            <w:tcW w:w="992"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4</w:t>
            </w:r>
            <w:r w:rsidR="00FE372F">
              <w:t>9</w:t>
            </w:r>
          </w:p>
        </w:tc>
        <w:tc>
          <w:tcPr>
            <w:tcW w:w="1842" w:type="dxa"/>
            <w:tcBorders>
              <w:top w:val="single" w:sz="4" w:space="0" w:color="000000"/>
              <w:left w:val="single" w:sz="4" w:space="0" w:color="auto"/>
              <w:bottom w:val="single" w:sz="4" w:space="0" w:color="000000"/>
              <w:right w:val="single" w:sz="4" w:space="0" w:color="auto"/>
            </w:tcBorders>
            <w:hideMark/>
          </w:tcPr>
          <w:p w:rsidR="00BE195B" w:rsidRDefault="00BE195B" w:rsidP="008018D7">
            <w:pPr>
              <w:pStyle w:val="af"/>
              <w:spacing w:after="0"/>
              <w:jc w:val="center"/>
              <w:rPr>
                <w:lang w:eastAsia="zh-CN"/>
              </w:rPr>
            </w:pPr>
            <w:r>
              <w:t>0,6</w:t>
            </w:r>
            <w:r w:rsidR="008018D7">
              <w:t>2</w:t>
            </w:r>
          </w:p>
        </w:tc>
        <w:tc>
          <w:tcPr>
            <w:tcW w:w="850" w:type="dxa"/>
            <w:tcBorders>
              <w:top w:val="single" w:sz="4" w:space="0" w:color="000000"/>
              <w:left w:val="single" w:sz="4" w:space="0" w:color="auto"/>
              <w:bottom w:val="single" w:sz="4" w:space="0" w:color="000000"/>
              <w:right w:val="single" w:sz="4" w:space="0" w:color="auto"/>
            </w:tcBorders>
            <w:hideMark/>
          </w:tcPr>
          <w:p w:rsidR="00BE195B" w:rsidRDefault="008018D7">
            <w:pPr>
              <w:pStyle w:val="af"/>
              <w:spacing w:after="0"/>
              <w:jc w:val="center"/>
              <w:rPr>
                <w:lang w:eastAsia="zh-CN"/>
              </w:rPr>
            </w:pPr>
            <w:r>
              <w:t>9</w:t>
            </w:r>
          </w:p>
        </w:tc>
        <w:tc>
          <w:tcPr>
            <w:tcW w:w="997" w:type="dxa"/>
            <w:tcBorders>
              <w:top w:val="single" w:sz="4" w:space="0" w:color="000000"/>
              <w:left w:val="single" w:sz="4" w:space="0" w:color="auto"/>
              <w:bottom w:val="single" w:sz="4" w:space="0" w:color="000000"/>
              <w:right w:val="single" w:sz="4" w:space="0" w:color="auto"/>
            </w:tcBorders>
            <w:hideMark/>
          </w:tcPr>
          <w:p w:rsidR="00BE195B" w:rsidRDefault="00BE195B" w:rsidP="008018D7">
            <w:pPr>
              <w:pStyle w:val="af"/>
              <w:spacing w:after="0"/>
              <w:jc w:val="center"/>
              <w:rPr>
                <w:lang w:eastAsia="zh-CN"/>
              </w:rPr>
            </w:pPr>
            <w:r>
              <w:t>1</w:t>
            </w:r>
            <w:r w:rsidR="008018D7">
              <w:t>8,75</w:t>
            </w:r>
          </w:p>
        </w:tc>
        <w:tc>
          <w:tcPr>
            <w:tcW w:w="988"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p>
        </w:tc>
        <w:tc>
          <w:tcPr>
            <w:tcW w:w="996"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14</w:t>
            </w:r>
          </w:p>
        </w:tc>
        <w:tc>
          <w:tcPr>
            <w:tcW w:w="1134"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29,17</w:t>
            </w:r>
          </w:p>
        </w:tc>
        <w:tc>
          <w:tcPr>
            <w:tcW w:w="851"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p>
        </w:tc>
        <w:tc>
          <w:tcPr>
            <w:tcW w:w="850" w:type="dxa"/>
            <w:tcBorders>
              <w:top w:val="single" w:sz="4" w:space="0" w:color="000000"/>
              <w:left w:val="single" w:sz="4" w:space="0" w:color="auto"/>
              <w:bottom w:val="single" w:sz="4" w:space="0" w:color="000000"/>
              <w:right w:val="single" w:sz="4" w:space="0" w:color="000000"/>
            </w:tcBorders>
            <w:hideMark/>
          </w:tcPr>
          <w:p w:rsidR="00BE195B" w:rsidRDefault="00BE195B">
            <w:pPr>
              <w:pStyle w:val="af"/>
              <w:spacing w:after="0"/>
              <w:jc w:val="center"/>
              <w:rPr>
                <w:lang w:eastAsia="zh-CN"/>
              </w:rPr>
            </w:pPr>
          </w:p>
        </w:tc>
      </w:tr>
      <w:tr w:rsidR="00BE195B" w:rsidTr="00BE195B">
        <w:tc>
          <w:tcPr>
            <w:tcW w:w="540" w:type="dxa"/>
            <w:tcBorders>
              <w:top w:val="single" w:sz="4" w:space="0" w:color="000000"/>
              <w:left w:val="single" w:sz="4" w:space="0" w:color="000000"/>
              <w:bottom w:val="single" w:sz="4" w:space="0" w:color="000000"/>
              <w:right w:val="single" w:sz="4" w:space="0" w:color="auto"/>
            </w:tcBorders>
            <w:hideMark/>
          </w:tcPr>
          <w:p w:rsidR="00BE195B" w:rsidRDefault="00BE195B">
            <w:pPr>
              <w:pStyle w:val="af"/>
              <w:spacing w:after="0"/>
              <w:jc w:val="center"/>
              <w:rPr>
                <w:lang w:eastAsia="zh-CN"/>
              </w:rPr>
            </w:pPr>
            <w:r w:rsidRPr="000B01A2">
              <w:rPr>
                <w:highlight w:val="green"/>
              </w:rPr>
              <w:t>4</w:t>
            </w:r>
          </w:p>
        </w:tc>
        <w:tc>
          <w:tcPr>
            <w:tcW w:w="2259"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proofErr w:type="spellStart"/>
            <w:r>
              <w:t>Марыш</w:t>
            </w:r>
            <w:proofErr w:type="spellEnd"/>
          </w:p>
        </w:tc>
        <w:tc>
          <w:tcPr>
            <w:tcW w:w="1275"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18,3</w:t>
            </w:r>
          </w:p>
        </w:tc>
        <w:tc>
          <w:tcPr>
            <w:tcW w:w="851" w:type="dxa"/>
            <w:tcBorders>
              <w:top w:val="single" w:sz="4" w:space="0" w:color="000000"/>
              <w:left w:val="single" w:sz="4" w:space="0" w:color="auto"/>
              <w:bottom w:val="single" w:sz="4" w:space="0" w:color="000000"/>
              <w:right w:val="single" w:sz="4" w:space="0" w:color="auto"/>
            </w:tcBorders>
            <w:hideMark/>
          </w:tcPr>
          <w:p w:rsidR="00BE195B" w:rsidRDefault="00BE195B" w:rsidP="00FE372F">
            <w:pPr>
              <w:pStyle w:val="af"/>
              <w:spacing w:after="0"/>
              <w:jc w:val="center"/>
              <w:rPr>
                <w:lang w:eastAsia="zh-CN"/>
              </w:rPr>
            </w:pPr>
            <w:r>
              <w:t>2</w:t>
            </w:r>
            <w:r w:rsidR="00FE372F">
              <w:t>1</w:t>
            </w:r>
          </w:p>
        </w:tc>
        <w:tc>
          <w:tcPr>
            <w:tcW w:w="992" w:type="dxa"/>
            <w:tcBorders>
              <w:top w:val="single" w:sz="4" w:space="0" w:color="000000"/>
              <w:left w:val="single" w:sz="4" w:space="0" w:color="auto"/>
              <w:bottom w:val="single" w:sz="4" w:space="0" w:color="000000"/>
              <w:right w:val="single" w:sz="4" w:space="0" w:color="auto"/>
            </w:tcBorders>
            <w:hideMark/>
          </w:tcPr>
          <w:p w:rsidR="00BE195B" w:rsidRDefault="00FE372F">
            <w:pPr>
              <w:pStyle w:val="af"/>
              <w:spacing w:after="0"/>
              <w:jc w:val="center"/>
              <w:rPr>
                <w:lang w:eastAsia="zh-CN"/>
              </w:rPr>
            </w:pPr>
            <w:r>
              <w:rPr>
                <w:lang w:eastAsia="zh-CN"/>
              </w:rPr>
              <w:t>18</w:t>
            </w:r>
          </w:p>
        </w:tc>
        <w:tc>
          <w:tcPr>
            <w:tcW w:w="1842" w:type="dxa"/>
            <w:tcBorders>
              <w:top w:val="single" w:sz="4" w:space="0" w:color="000000"/>
              <w:left w:val="single" w:sz="4" w:space="0" w:color="auto"/>
              <w:bottom w:val="single" w:sz="4" w:space="0" w:color="000000"/>
              <w:right w:val="single" w:sz="4" w:space="0" w:color="auto"/>
            </w:tcBorders>
            <w:hideMark/>
          </w:tcPr>
          <w:p w:rsidR="00BE195B" w:rsidRDefault="00FE372F" w:rsidP="00FE372F">
            <w:pPr>
              <w:pStyle w:val="af"/>
              <w:spacing w:after="0"/>
              <w:jc w:val="center"/>
              <w:rPr>
                <w:lang w:eastAsia="zh-CN"/>
              </w:rPr>
            </w:pPr>
            <w:r>
              <w:t>0,98</w:t>
            </w:r>
          </w:p>
        </w:tc>
        <w:tc>
          <w:tcPr>
            <w:tcW w:w="850" w:type="dxa"/>
            <w:tcBorders>
              <w:top w:val="single" w:sz="4" w:space="0" w:color="000000"/>
              <w:left w:val="single" w:sz="4" w:space="0" w:color="auto"/>
              <w:bottom w:val="single" w:sz="4" w:space="0" w:color="000000"/>
              <w:right w:val="single" w:sz="4" w:space="0" w:color="auto"/>
            </w:tcBorders>
            <w:hideMark/>
          </w:tcPr>
          <w:p w:rsidR="00BE195B" w:rsidRDefault="00FE372F">
            <w:pPr>
              <w:pStyle w:val="af"/>
              <w:spacing w:after="0"/>
              <w:jc w:val="center"/>
              <w:rPr>
                <w:lang w:eastAsia="zh-CN"/>
              </w:rPr>
            </w:pPr>
            <w:r>
              <w:t>6</w:t>
            </w:r>
          </w:p>
        </w:tc>
        <w:tc>
          <w:tcPr>
            <w:tcW w:w="997" w:type="dxa"/>
            <w:tcBorders>
              <w:top w:val="single" w:sz="4" w:space="0" w:color="000000"/>
              <w:left w:val="single" w:sz="4" w:space="0" w:color="auto"/>
              <w:bottom w:val="single" w:sz="4" w:space="0" w:color="000000"/>
              <w:right w:val="single" w:sz="4" w:space="0" w:color="auto"/>
            </w:tcBorders>
            <w:hideMark/>
          </w:tcPr>
          <w:p w:rsidR="00BE195B" w:rsidRDefault="00FE372F" w:rsidP="00FE372F">
            <w:pPr>
              <w:pStyle w:val="af"/>
              <w:spacing w:after="0"/>
              <w:jc w:val="center"/>
              <w:rPr>
                <w:lang w:eastAsia="zh-CN"/>
              </w:rPr>
            </w:pPr>
            <w:r>
              <w:t>28</w:t>
            </w:r>
            <w:r w:rsidR="00BE195B">
              <w:t>,5</w:t>
            </w:r>
            <w:r>
              <w:t>7</w:t>
            </w:r>
          </w:p>
        </w:tc>
        <w:tc>
          <w:tcPr>
            <w:tcW w:w="988" w:type="dxa"/>
            <w:tcBorders>
              <w:top w:val="single" w:sz="4" w:space="0" w:color="000000"/>
              <w:left w:val="single" w:sz="4" w:space="0" w:color="auto"/>
              <w:bottom w:val="single" w:sz="4" w:space="0" w:color="000000"/>
              <w:right w:val="single" w:sz="4" w:space="0" w:color="auto"/>
            </w:tcBorders>
            <w:hideMark/>
          </w:tcPr>
          <w:p w:rsidR="00BE195B" w:rsidRDefault="00FE372F">
            <w:pPr>
              <w:pStyle w:val="af"/>
              <w:spacing w:after="0"/>
              <w:jc w:val="center"/>
              <w:rPr>
                <w:lang w:eastAsia="zh-CN"/>
              </w:rPr>
            </w:pPr>
            <w:r>
              <w:t>2</w:t>
            </w:r>
          </w:p>
        </w:tc>
        <w:tc>
          <w:tcPr>
            <w:tcW w:w="996" w:type="dxa"/>
            <w:tcBorders>
              <w:top w:val="single" w:sz="4" w:space="0" w:color="000000"/>
              <w:left w:val="single" w:sz="4" w:space="0" w:color="auto"/>
              <w:bottom w:val="single" w:sz="4" w:space="0" w:color="000000"/>
              <w:right w:val="single" w:sz="4" w:space="0" w:color="auto"/>
            </w:tcBorders>
            <w:hideMark/>
          </w:tcPr>
          <w:p w:rsidR="00BE195B" w:rsidRDefault="00FE372F">
            <w:pPr>
              <w:pStyle w:val="af"/>
              <w:spacing w:after="0"/>
              <w:jc w:val="center"/>
              <w:rPr>
                <w:lang w:eastAsia="zh-CN"/>
              </w:rPr>
            </w:pPr>
            <w:r>
              <w:t>33,33</w:t>
            </w:r>
          </w:p>
        </w:tc>
        <w:tc>
          <w:tcPr>
            <w:tcW w:w="992" w:type="dxa"/>
            <w:tcBorders>
              <w:top w:val="single" w:sz="4" w:space="0" w:color="000000"/>
              <w:left w:val="single" w:sz="4" w:space="0" w:color="auto"/>
              <w:bottom w:val="single" w:sz="4" w:space="0" w:color="000000"/>
              <w:right w:val="single" w:sz="4" w:space="0" w:color="auto"/>
            </w:tcBorders>
            <w:hideMark/>
          </w:tcPr>
          <w:p w:rsidR="00BE195B" w:rsidRDefault="00FE372F">
            <w:pPr>
              <w:pStyle w:val="af"/>
              <w:spacing w:after="0"/>
              <w:jc w:val="center"/>
              <w:rPr>
                <w:lang w:eastAsia="zh-CN"/>
              </w:rPr>
            </w:pPr>
            <w:r>
              <w:t>5</w:t>
            </w:r>
          </w:p>
        </w:tc>
        <w:tc>
          <w:tcPr>
            <w:tcW w:w="1134" w:type="dxa"/>
            <w:tcBorders>
              <w:top w:val="single" w:sz="4" w:space="0" w:color="000000"/>
              <w:left w:val="single" w:sz="4" w:space="0" w:color="auto"/>
              <w:bottom w:val="single" w:sz="4" w:space="0" w:color="000000"/>
              <w:right w:val="single" w:sz="4" w:space="0" w:color="auto"/>
            </w:tcBorders>
            <w:hideMark/>
          </w:tcPr>
          <w:p w:rsidR="00BE195B" w:rsidRDefault="00BE195B" w:rsidP="00FE372F">
            <w:pPr>
              <w:pStyle w:val="af"/>
              <w:spacing w:after="0"/>
              <w:jc w:val="center"/>
              <w:rPr>
                <w:lang w:eastAsia="zh-CN"/>
              </w:rPr>
            </w:pPr>
            <w:r>
              <w:t>2</w:t>
            </w:r>
            <w:r w:rsidR="00FE372F">
              <w:t>7,</w:t>
            </w:r>
            <w:r>
              <w:t>7</w:t>
            </w:r>
            <w:r w:rsidR="00FE372F">
              <w:t>8</w:t>
            </w:r>
          </w:p>
        </w:tc>
        <w:tc>
          <w:tcPr>
            <w:tcW w:w="851" w:type="dxa"/>
            <w:tcBorders>
              <w:top w:val="single" w:sz="4" w:space="0" w:color="000000"/>
              <w:left w:val="single" w:sz="4" w:space="0" w:color="auto"/>
              <w:bottom w:val="single" w:sz="4" w:space="0" w:color="000000"/>
              <w:right w:val="single" w:sz="4" w:space="0" w:color="auto"/>
            </w:tcBorders>
            <w:hideMark/>
          </w:tcPr>
          <w:p w:rsidR="00BE195B" w:rsidRDefault="00FE372F">
            <w:pPr>
              <w:pStyle w:val="af"/>
              <w:spacing w:after="0"/>
              <w:jc w:val="center"/>
              <w:rPr>
                <w:lang w:eastAsia="zh-CN"/>
              </w:rPr>
            </w:pPr>
            <w:r>
              <w:t>2</w:t>
            </w:r>
          </w:p>
        </w:tc>
        <w:tc>
          <w:tcPr>
            <w:tcW w:w="850" w:type="dxa"/>
            <w:tcBorders>
              <w:top w:val="single" w:sz="4" w:space="0" w:color="000000"/>
              <w:left w:val="single" w:sz="4" w:space="0" w:color="auto"/>
              <w:bottom w:val="single" w:sz="4" w:space="0" w:color="000000"/>
              <w:right w:val="single" w:sz="4" w:space="0" w:color="000000"/>
            </w:tcBorders>
            <w:hideMark/>
          </w:tcPr>
          <w:p w:rsidR="00BE195B" w:rsidRDefault="00FE372F" w:rsidP="00FE372F">
            <w:pPr>
              <w:pStyle w:val="af"/>
              <w:spacing w:after="0"/>
              <w:jc w:val="center"/>
              <w:rPr>
                <w:lang w:eastAsia="zh-CN"/>
              </w:rPr>
            </w:pPr>
            <w:r>
              <w:t>11,11</w:t>
            </w:r>
          </w:p>
        </w:tc>
      </w:tr>
      <w:tr w:rsidR="00BE195B" w:rsidTr="00BE195B">
        <w:tc>
          <w:tcPr>
            <w:tcW w:w="540" w:type="dxa"/>
            <w:tcBorders>
              <w:top w:val="single" w:sz="4" w:space="0" w:color="000000"/>
              <w:left w:val="single" w:sz="4" w:space="0" w:color="000000"/>
              <w:bottom w:val="single" w:sz="4" w:space="0" w:color="000000"/>
              <w:right w:val="single" w:sz="4" w:space="0" w:color="auto"/>
            </w:tcBorders>
            <w:hideMark/>
          </w:tcPr>
          <w:p w:rsidR="00BE195B" w:rsidRDefault="00BE195B">
            <w:pPr>
              <w:pStyle w:val="af"/>
              <w:spacing w:after="0"/>
              <w:jc w:val="center"/>
              <w:rPr>
                <w:lang w:eastAsia="zh-CN"/>
              </w:rPr>
            </w:pPr>
            <w:r>
              <w:t>5</w:t>
            </w:r>
          </w:p>
        </w:tc>
        <w:tc>
          <w:tcPr>
            <w:tcW w:w="2259"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proofErr w:type="spellStart"/>
            <w:r>
              <w:t>Медведевское</w:t>
            </w:r>
            <w:proofErr w:type="spellEnd"/>
          </w:p>
        </w:tc>
        <w:tc>
          <w:tcPr>
            <w:tcW w:w="1275"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35,0</w:t>
            </w:r>
          </w:p>
        </w:tc>
        <w:tc>
          <w:tcPr>
            <w:tcW w:w="851" w:type="dxa"/>
            <w:tcBorders>
              <w:top w:val="single" w:sz="4" w:space="0" w:color="000000"/>
              <w:left w:val="single" w:sz="4" w:space="0" w:color="auto"/>
              <w:bottom w:val="single" w:sz="4" w:space="0" w:color="000000"/>
              <w:right w:val="single" w:sz="4" w:space="0" w:color="auto"/>
            </w:tcBorders>
            <w:hideMark/>
          </w:tcPr>
          <w:p w:rsidR="00BE195B" w:rsidRDefault="00FE372F">
            <w:pPr>
              <w:pStyle w:val="af"/>
              <w:spacing w:after="0"/>
              <w:jc w:val="center"/>
              <w:rPr>
                <w:lang w:eastAsia="zh-CN"/>
              </w:rPr>
            </w:pPr>
            <w:r>
              <w:rPr>
                <w:lang w:eastAsia="zh-CN"/>
              </w:rPr>
              <w:t>9</w:t>
            </w:r>
          </w:p>
        </w:tc>
        <w:tc>
          <w:tcPr>
            <w:tcW w:w="992" w:type="dxa"/>
            <w:tcBorders>
              <w:top w:val="single" w:sz="4" w:space="0" w:color="000000"/>
              <w:left w:val="single" w:sz="4" w:space="0" w:color="auto"/>
              <w:bottom w:val="single" w:sz="4" w:space="0" w:color="000000"/>
              <w:right w:val="single" w:sz="4" w:space="0" w:color="auto"/>
            </w:tcBorders>
            <w:hideMark/>
          </w:tcPr>
          <w:p w:rsidR="00BE195B" w:rsidRDefault="00FE372F">
            <w:pPr>
              <w:pStyle w:val="af"/>
              <w:spacing w:after="0"/>
              <w:jc w:val="center"/>
              <w:rPr>
                <w:lang w:eastAsia="zh-CN"/>
              </w:rPr>
            </w:pPr>
            <w:r>
              <w:t>11</w:t>
            </w:r>
          </w:p>
        </w:tc>
        <w:tc>
          <w:tcPr>
            <w:tcW w:w="1842" w:type="dxa"/>
            <w:tcBorders>
              <w:top w:val="single" w:sz="4" w:space="0" w:color="000000"/>
              <w:left w:val="single" w:sz="4" w:space="0" w:color="auto"/>
              <w:bottom w:val="single" w:sz="4" w:space="0" w:color="000000"/>
              <w:right w:val="single" w:sz="4" w:space="0" w:color="auto"/>
            </w:tcBorders>
            <w:hideMark/>
          </w:tcPr>
          <w:p w:rsidR="00BE195B" w:rsidRDefault="008018D7" w:rsidP="008018D7">
            <w:pPr>
              <w:pStyle w:val="af"/>
              <w:spacing w:after="0"/>
              <w:jc w:val="center"/>
              <w:rPr>
                <w:lang w:eastAsia="zh-CN"/>
              </w:rPr>
            </w:pPr>
            <w:r>
              <w:t>0,31</w:t>
            </w:r>
          </w:p>
        </w:tc>
        <w:tc>
          <w:tcPr>
            <w:tcW w:w="850" w:type="dxa"/>
            <w:tcBorders>
              <w:top w:val="single" w:sz="4" w:space="0" w:color="000000"/>
              <w:left w:val="single" w:sz="4" w:space="0" w:color="auto"/>
              <w:bottom w:val="single" w:sz="4" w:space="0" w:color="000000"/>
              <w:right w:val="single" w:sz="4" w:space="0" w:color="auto"/>
            </w:tcBorders>
            <w:hideMark/>
          </w:tcPr>
          <w:p w:rsidR="00BE195B" w:rsidRDefault="008018D7">
            <w:pPr>
              <w:pStyle w:val="af"/>
              <w:spacing w:after="0"/>
              <w:jc w:val="center"/>
              <w:rPr>
                <w:lang w:eastAsia="zh-CN"/>
              </w:rPr>
            </w:pPr>
            <w:r>
              <w:t>2</w:t>
            </w:r>
          </w:p>
        </w:tc>
        <w:tc>
          <w:tcPr>
            <w:tcW w:w="997" w:type="dxa"/>
            <w:tcBorders>
              <w:top w:val="single" w:sz="4" w:space="0" w:color="000000"/>
              <w:left w:val="single" w:sz="4" w:space="0" w:color="auto"/>
              <w:bottom w:val="single" w:sz="4" w:space="0" w:color="000000"/>
              <w:right w:val="single" w:sz="4" w:space="0" w:color="auto"/>
            </w:tcBorders>
            <w:hideMark/>
          </w:tcPr>
          <w:p w:rsidR="00BE195B" w:rsidRDefault="008018D7" w:rsidP="008018D7">
            <w:pPr>
              <w:pStyle w:val="af"/>
              <w:spacing w:after="0"/>
              <w:jc w:val="center"/>
              <w:rPr>
                <w:lang w:eastAsia="zh-CN"/>
              </w:rPr>
            </w:pPr>
            <w:r>
              <w:t>22,22</w:t>
            </w:r>
          </w:p>
        </w:tc>
        <w:tc>
          <w:tcPr>
            <w:tcW w:w="988"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p>
        </w:tc>
        <w:tc>
          <w:tcPr>
            <w:tcW w:w="996"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2</w:t>
            </w:r>
          </w:p>
        </w:tc>
        <w:tc>
          <w:tcPr>
            <w:tcW w:w="1134"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22.22</w:t>
            </w:r>
          </w:p>
        </w:tc>
        <w:tc>
          <w:tcPr>
            <w:tcW w:w="851"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p>
        </w:tc>
        <w:tc>
          <w:tcPr>
            <w:tcW w:w="850" w:type="dxa"/>
            <w:tcBorders>
              <w:top w:val="single" w:sz="4" w:space="0" w:color="000000"/>
              <w:left w:val="single" w:sz="4" w:space="0" w:color="auto"/>
              <w:bottom w:val="single" w:sz="4" w:space="0" w:color="000000"/>
              <w:right w:val="single" w:sz="4" w:space="0" w:color="000000"/>
            </w:tcBorders>
            <w:hideMark/>
          </w:tcPr>
          <w:p w:rsidR="00BE195B" w:rsidRDefault="00BE195B">
            <w:pPr>
              <w:pStyle w:val="af"/>
              <w:spacing w:after="0"/>
              <w:jc w:val="center"/>
              <w:rPr>
                <w:lang w:eastAsia="zh-CN"/>
              </w:rPr>
            </w:pPr>
          </w:p>
        </w:tc>
      </w:tr>
      <w:tr w:rsidR="00BE195B" w:rsidTr="00BE195B">
        <w:tc>
          <w:tcPr>
            <w:tcW w:w="540" w:type="dxa"/>
            <w:tcBorders>
              <w:top w:val="single" w:sz="4" w:space="0" w:color="000000"/>
              <w:left w:val="single" w:sz="4" w:space="0" w:color="000000"/>
              <w:bottom w:val="single" w:sz="4" w:space="0" w:color="000000"/>
              <w:right w:val="single" w:sz="4" w:space="0" w:color="auto"/>
            </w:tcBorders>
            <w:hideMark/>
          </w:tcPr>
          <w:p w:rsidR="00BE195B" w:rsidRDefault="00BE195B">
            <w:pPr>
              <w:pStyle w:val="af"/>
              <w:spacing w:after="0"/>
              <w:jc w:val="center"/>
              <w:rPr>
                <w:lang w:eastAsia="zh-CN"/>
              </w:rPr>
            </w:pPr>
            <w:r>
              <w:t>6</w:t>
            </w:r>
          </w:p>
        </w:tc>
        <w:tc>
          <w:tcPr>
            <w:tcW w:w="2259"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Межевое</w:t>
            </w:r>
          </w:p>
        </w:tc>
        <w:tc>
          <w:tcPr>
            <w:tcW w:w="1275"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13,4</w:t>
            </w:r>
          </w:p>
        </w:tc>
        <w:tc>
          <w:tcPr>
            <w:tcW w:w="851" w:type="dxa"/>
            <w:tcBorders>
              <w:top w:val="single" w:sz="4" w:space="0" w:color="000000"/>
              <w:left w:val="single" w:sz="4" w:space="0" w:color="auto"/>
              <w:bottom w:val="single" w:sz="4" w:space="0" w:color="000000"/>
              <w:right w:val="single" w:sz="4" w:space="0" w:color="auto"/>
            </w:tcBorders>
            <w:hideMark/>
          </w:tcPr>
          <w:p w:rsidR="00BE195B" w:rsidRDefault="00BE195B" w:rsidP="00FE372F">
            <w:pPr>
              <w:pStyle w:val="af"/>
              <w:spacing w:after="0"/>
              <w:jc w:val="center"/>
              <w:rPr>
                <w:lang w:eastAsia="zh-CN"/>
              </w:rPr>
            </w:pPr>
            <w:r>
              <w:t>1</w:t>
            </w:r>
            <w:r w:rsidR="00FE372F">
              <w:t>6</w:t>
            </w:r>
          </w:p>
        </w:tc>
        <w:tc>
          <w:tcPr>
            <w:tcW w:w="992"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1</w:t>
            </w:r>
            <w:r w:rsidR="00FE372F">
              <w:t>2</w:t>
            </w:r>
          </w:p>
        </w:tc>
        <w:tc>
          <w:tcPr>
            <w:tcW w:w="1842" w:type="dxa"/>
            <w:tcBorders>
              <w:top w:val="single" w:sz="4" w:space="0" w:color="000000"/>
              <w:left w:val="single" w:sz="4" w:space="0" w:color="auto"/>
              <w:bottom w:val="single" w:sz="4" w:space="0" w:color="000000"/>
              <w:right w:val="single" w:sz="4" w:space="0" w:color="auto"/>
            </w:tcBorders>
            <w:hideMark/>
          </w:tcPr>
          <w:p w:rsidR="00BE195B" w:rsidRDefault="008018D7">
            <w:pPr>
              <w:pStyle w:val="af"/>
              <w:spacing w:after="0"/>
              <w:jc w:val="center"/>
              <w:rPr>
                <w:lang w:eastAsia="zh-CN"/>
              </w:rPr>
            </w:pPr>
            <w:r>
              <w:t>0,8</w:t>
            </w:r>
            <w:r w:rsidR="00BE195B">
              <w:t>9</w:t>
            </w:r>
          </w:p>
        </w:tc>
        <w:tc>
          <w:tcPr>
            <w:tcW w:w="850"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2</w:t>
            </w:r>
          </w:p>
        </w:tc>
        <w:tc>
          <w:tcPr>
            <w:tcW w:w="997" w:type="dxa"/>
            <w:tcBorders>
              <w:top w:val="single" w:sz="4" w:space="0" w:color="000000"/>
              <w:left w:val="single" w:sz="4" w:space="0" w:color="auto"/>
              <w:bottom w:val="single" w:sz="4" w:space="0" w:color="000000"/>
              <w:right w:val="single" w:sz="4" w:space="0" w:color="auto"/>
            </w:tcBorders>
            <w:hideMark/>
          </w:tcPr>
          <w:p w:rsidR="00BE195B" w:rsidRDefault="00BE195B" w:rsidP="008018D7">
            <w:pPr>
              <w:pStyle w:val="af"/>
              <w:spacing w:after="0"/>
              <w:jc w:val="center"/>
              <w:rPr>
                <w:lang w:eastAsia="zh-CN"/>
              </w:rPr>
            </w:pPr>
            <w:r>
              <w:t>1</w:t>
            </w:r>
            <w:r w:rsidR="008018D7">
              <w:t>2,50</w:t>
            </w:r>
          </w:p>
        </w:tc>
        <w:tc>
          <w:tcPr>
            <w:tcW w:w="988"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p>
        </w:tc>
        <w:tc>
          <w:tcPr>
            <w:tcW w:w="996"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4</w:t>
            </w:r>
          </w:p>
        </w:tc>
        <w:tc>
          <w:tcPr>
            <w:tcW w:w="1134"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25,00</w:t>
            </w:r>
          </w:p>
        </w:tc>
        <w:tc>
          <w:tcPr>
            <w:tcW w:w="851"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p>
        </w:tc>
        <w:tc>
          <w:tcPr>
            <w:tcW w:w="850" w:type="dxa"/>
            <w:tcBorders>
              <w:top w:val="single" w:sz="4" w:space="0" w:color="000000"/>
              <w:left w:val="single" w:sz="4" w:space="0" w:color="auto"/>
              <w:bottom w:val="single" w:sz="4" w:space="0" w:color="000000"/>
              <w:right w:val="single" w:sz="4" w:space="0" w:color="000000"/>
            </w:tcBorders>
            <w:hideMark/>
          </w:tcPr>
          <w:p w:rsidR="00BE195B" w:rsidRDefault="00BE195B">
            <w:pPr>
              <w:pStyle w:val="af"/>
              <w:spacing w:after="0"/>
              <w:jc w:val="center"/>
              <w:rPr>
                <w:lang w:eastAsia="zh-CN"/>
              </w:rPr>
            </w:pPr>
          </w:p>
        </w:tc>
      </w:tr>
      <w:tr w:rsidR="00BE195B" w:rsidTr="00BE195B">
        <w:tc>
          <w:tcPr>
            <w:tcW w:w="540" w:type="dxa"/>
            <w:tcBorders>
              <w:top w:val="single" w:sz="4" w:space="0" w:color="000000"/>
              <w:left w:val="single" w:sz="4" w:space="0" w:color="000000"/>
              <w:bottom w:val="single" w:sz="4" w:space="0" w:color="000000"/>
              <w:right w:val="single" w:sz="4" w:space="0" w:color="auto"/>
            </w:tcBorders>
            <w:hideMark/>
          </w:tcPr>
          <w:p w:rsidR="00BE195B" w:rsidRDefault="00BE195B">
            <w:pPr>
              <w:pStyle w:val="af"/>
              <w:spacing w:after="0"/>
              <w:jc w:val="center"/>
              <w:rPr>
                <w:lang w:eastAsia="zh-CN"/>
              </w:rPr>
            </w:pPr>
            <w:r>
              <w:t>7</w:t>
            </w:r>
          </w:p>
        </w:tc>
        <w:tc>
          <w:tcPr>
            <w:tcW w:w="2259"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proofErr w:type="spellStart"/>
            <w:r>
              <w:t>Нязепетровское</w:t>
            </w:r>
            <w:proofErr w:type="spellEnd"/>
          </w:p>
        </w:tc>
        <w:tc>
          <w:tcPr>
            <w:tcW w:w="1275"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36,3</w:t>
            </w:r>
          </w:p>
        </w:tc>
        <w:tc>
          <w:tcPr>
            <w:tcW w:w="851" w:type="dxa"/>
            <w:tcBorders>
              <w:top w:val="single" w:sz="4" w:space="0" w:color="000000"/>
              <w:left w:val="single" w:sz="4" w:space="0" w:color="auto"/>
              <w:bottom w:val="single" w:sz="4" w:space="0" w:color="000000"/>
              <w:right w:val="single" w:sz="4" w:space="0" w:color="auto"/>
            </w:tcBorders>
            <w:hideMark/>
          </w:tcPr>
          <w:p w:rsidR="00BE195B" w:rsidRDefault="00BE195B" w:rsidP="00FE372F">
            <w:pPr>
              <w:pStyle w:val="af"/>
              <w:spacing w:after="0"/>
              <w:jc w:val="center"/>
              <w:rPr>
                <w:lang w:eastAsia="zh-CN"/>
              </w:rPr>
            </w:pPr>
            <w:r>
              <w:t>2</w:t>
            </w:r>
            <w:r w:rsidR="00FE372F">
              <w:t>0</w:t>
            </w:r>
          </w:p>
        </w:tc>
        <w:tc>
          <w:tcPr>
            <w:tcW w:w="992" w:type="dxa"/>
            <w:tcBorders>
              <w:top w:val="single" w:sz="4" w:space="0" w:color="000000"/>
              <w:left w:val="single" w:sz="4" w:space="0" w:color="auto"/>
              <w:bottom w:val="single" w:sz="4" w:space="0" w:color="000000"/>
              <w:right w:val="single" w:sz="4" w:space="0" w:color="auto"/>
            </w:tcBorders>
            <w:hideMark/>
          </w:tcPr>
          <w:p w:rsidR="00BE195B" w:rsidRDefault="00BE195B" w:rsidP="00FE372F">
            <w:pPr>
              <w:pStyle w:val="af"/>
              <w:spacing w:after="0"/>
              <w:jc w:val="center"/>
              <w:rPr>
                <w:lang w:eastAsia="zh-CN"/>
              </w:rPr>
            </w:pPr>
            <w:r>
              <w:t>2</w:t>
            </w:r>
            <w:r w:rsidR="00FE372F">
              <w:t>4</w:t>
            </w:r>
          </w:p>
        </w:tc>
        <w:tc>
          <w:tcPr>
            <w:tcW w:w="1842" w:type="dxa"/>
            <w:tcBorders>
              <w:top w:val="single" w:sz="4" w:space="0" w:color="000000"/>
              <w:left w:val="single" w:sz="4" w:space="0" w:color="auto"/>
              <w:bottom w:val="single" w:sz="4" w:space="0" w:color="000000"/>
              <w:right w:val="single" w:sz="4" w:space="0" w:color="auto"/>
            </w:tcBorders>
            <w:hideMark/>
          </w:tcPr>
          <w:p w:rsidR="00BE195B" w:rsidRDefault="008018D7" w:rsidP="008018D7">
            <w:pPr>
              <w:pStyle w:val="af"/>
              <w:spacing w:after="0"/>
              <w:jc w:val="center"/>
              <w:rPr>
                <w:lang w:eastAsia="zh-CN"/>
              </w:rPr>
            </w:pPr>
            <w:r>
              <w:t>0,66</w:t>
            </w:r>
          </w:p>
        </w:tc>
        <w:tc>
          <w:tcPr>
            <w:tcW w:w="850"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3</w:t>
            </w:r>
          </w:p>
        </w:tc>
        <w:tc>
          <w:tcPr>
            <w:tcW w:w="997" w:type="dxa"/>
            <w:tcBorders>
              <w:top w:val="single" w:sz="4" w:space="0" w:color="000000"/>
              <w:left w:val="single" w:sz="4" w:space="0" w:color="auto"/>
              <w:bottom w:val="single" w:sz="4" w:space="0" w:color="000000"/>
              <w:right w:val="single" w:sz="4" w:space="0" w:color="auto"/>
            </w:tcBorders>
            <w:hideMark/>
          </w:tcPr>
          <w:p w:rsidR="00BE195B" w:rsidRDefault="00BE195B" w:rsidP="008018D7">
            <w:pPr>
              <w:pStyle w:val="af"/>
              <w:spacing w:after="0"/>
              <w:jc w:val="center"/>
              <w:rPr>
                <w:lang w:eastAsia="zh-CN"/>
              </w:rPr>
            </w:pPr>
            <w:r>
              <w:t>1</w:t>
            </w:r>
            <w:r w:rsidR="008018D7">
              <w:t>5,00</w:t>
            </w:r>
          </w:p>
        </w:tc>
        <w:tc>
          <w:tcPr>
            <w:tcW w:w="988"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p>
        </w:tc>
        <w:tc>
          <w:tcPr>
            <w:tcW w:w="996"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6</w:t>
            </w:r>
          </w:p>
        </w:tc>
        <w:tc>
          <w:tcPr>
            <w:tcW w:w="1134"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30,00</w:t>
            </w:r>
          </w:p>
        </w:tc>
        <w:tc>
          <w:tcPr>
            <w:tcW w:w="851"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p>
        </w:tc>
        <w:tc>
          <w:tcPr>
            <w:tcW w:w="850" w:type="dxa"/>
            <w:tcBorders>
              <w:top w:val="single" w:sz="4" w:space="0" w:color="000000"/>
              <w:left w:val="single" w:sz="4" w:space="0" w:color="auto"/>
              <w:bottom w:val="single" w:sz="4" w:space="0" w:color="000000"/>
              <w:right w:val="single" w:sz="4" w:space="0" w:color="000000"/>
            </w:tcBorders>
            <w:hideMark/>
          </w:tcPr>
          <w:p w:rsidR="00BE195B" w:rsidRDefault="00BE195B">
            <w:pPr>
              <w:pStyle w:val="af"/>
              <w:spacing w:after="0"/>
              <w:jc w:val="center"/>
              <w:rPr>
                <w:lang w:eastAsia="zh-CN"/>
              </w:rPr>
            </w:pPr>
          </w:p>
        </w:tc>
      </w:tr>
      <w:tr w:rsidR="00BE195B" w:rsidTr="00BE195B">
        <w:tc>
          <w:tcPr>
            <w:tcW w:w="540" w:type="dxa"/>
            <w:tcBorders>
              <w:top w:val="single" w:sz="4" w:space="0" w:color="000000"/>
              <w:left w:val="single" w:sz="4" w:space="0" w:color="000000"/>
              <w:bottom w:val="single" w:sz="4" w:space="0" w:color="000000"/>
              <w:right w:val="single" w:sz="4" w:space="0" w:color="auto"/>
            </w:tcBorders>
            <w:hideMark/>
          </w:tcPr>
          <w:p w:rsidR="00BE195B" w:rsidRDefault="00BE195B">
            <w:pPr>
              <w:pStyle w:val="af"/>
              <w:spacing w:after="0"/>
              <w:jc w:val="center"/>
              <w:rPr>
                <w:lang w:eastAsia="zh-CN"/>
              </w:rPr>
            </w:pPr>
            <w:r>
              <w:t>8</w:t>
            </w:r>
          </w:p>
        </w:tc>
        <w:tc>
          <w:tcPr>
            <w:tcW w:w="2259"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Петропавловское</w:t>
            </w:r>
          </w:p>
        </w:tc>
        <w:tc>
          <w:tcPr>
            <w:tcW w:w="1275"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5,8</w:t>
            </w:r>
          </w:p>
        </w:tc>
        <w:tc>
          <w:tcPr>
            <w:tcW w:w="851" w:type="dxa"/>
            <w:tcBorders>
              <w:top w:val="single" w:sz="4" w:space="0" w:color="000000"/>
              <w:left w:val="single" w:sz="4" w:space="0" w:color="auto"/>
              <w:bottom w:val="single" w:sz="4" w:space="0" w:color="000000"/>
              <w:right w:val="single" w:sz="4" w:space="0" w:color="auto"/>
            </w:tcBorders>
            <w:hideMark/>
          </w:tcPr>
          <w:p w:rsidR="00BE195B" w:rsidRDefault="00BE195B" w:rsidP="00FE372F">
            <w:pPr>
              <w:pStyle w:val="af"/>
              <w:spacing w:after="0"/>
              <w:jc w:val="center"/>
              <w:rPr>
                <w:lang w:eastAsia="zh-CN"/>
              </w:rPr>
            </w:pPr>
            <w:r>
              <w:t>1</w:t>
            </w:r>
            <w:r w:rsidR="00FE372F">
              <w:t>1</w:t>
            </w:r>
          </w:p>
        </w:tc>
        <w:tc>
          <w:tcPr>
            <w:tcW w:w="992" w:type="dxa"/>
            <w:tcBorders>
              <w:top w:val="single" w:sz="4" w:space="0" w:color="000000"/>
              <w:left w:val="single" w:sz="4" w:space="0" w:color="auto"/>
              <w:bottom w:val="single" w:sz="4" w:space="0" w:color="000000"/>
              <w:right w:val="single" w:sz="4" w:space="0" w:color="auto"/>
            </w:tcBorders>
            <w:hideMark/>
          </w:tcPr>
          <w:p w:rsidR="00BE195B" w:rsidRDefault="00FE372F">
            <w:pPr>
              <w:pStyle w:val="af"/>
              <w:spacing w:after="0"/>
              <w:jc w:val="center"/>
              <w:rPr>
                <w:lang w:eastAsia="zh-CN"/>
              </w:rPr>
            </w:pPr>
            <w:r>
              <w:rPr>
                <w:lang w:eastAsia="zh-CN"/>
              </w:rPr>
              <w:t>7</w:t>
            </w:r>
          </w:p>
        </w:tc>
        <w:tc>
          <w:tcPr>
            <w:tcW w:w="1842" w:type="dxa"/>
            <w:tcBorders>
              <w:top w:val="single" w:sz="4" w:space="0" w:color="000000"/>
              <w:left w:val="single" w:sz="4" w:space="0" w:color="auto"/>
              <w:bottom w:val="single" w:sz="4" w:space="0" w:color="000000"/>
              <w:right w:val="single" w:sz="4" w:space="0" w:color="auto"/>
            </w:tcBorders>
            <w:hideMark/>
          </w:tcPr>
          <w:p w:rsidR="00BE195B" w:rsidRDefault="008018D7" w:rsidP="008018D7">
            <w:pPr>
              <w:pStyle w:val="af"/>
              <w:spacing w:after="0"/>
              <w:jc w:val="center"/>
              <w:rPr>
                <w:lang w:eastAsia="zh-CN"/>
              </w:rPr>
            </w:pPr>
            <w:r>
              <w:t>1,21</w:t>
            </w:r>
          </w:p>
        </w:tc>
        <w:tc>
          <w:tcPr>
            <w:tcW w:w="850" w:type="dxa"/>
            <w:tcBorders>
              <w:top w:val="single" w:sz="4" w:space="0" w:color="000000"/>
              <w:left w:val="single" w:sz="4" w:space="0" w:color="auto"/>
              <w:bottom w:val="single" w:sz="4" w:space="0" w:color="000000"/>
              <w:right w:val="single" w:sz="4" w:space="0" w:color="auto"/>
            </w:tcBorders>
            <w:hideMark/>
          </w:tcPr>
          <w:p w:rsidR="00BE195B" w:rsidRDefault="008018D7">
            <w:pPr>
              <w:pStyle w:val="af"/>
              <w:spacing w:after="0"/>
              <w:jc w:val="center"/>
              <w:rPr>
                <w:lang w:eastAsia="zh-CN"/>
              </w:rPr>
            </w:pPr>
            <w:r>
              <w:t>2</w:t>
            </w:r>
          </w:p>
        </w:tc>
        <w:tc>
          <w:tcPr>
            <w:tcW w:w="997" w:type="dxa"/>
            <w:tcBorders>
              <w:top w:val="single" w:sz="4" w:space="0" w:color="000000"/>
              <w:left w:val="single" w:sz="4" w:space="0" w:color="auto"/>
              <w:bottom w:val="single" w:sz="4" w:space="0" w:color="000000"/>
              <w:right w:val="single" w:sz="4" w:space="0" w:color="auto"/>
            </w:tcBorders>
            <w:hideMark/>
          </w:tcPr>
          <w:p w:rsidR="00BE195B" w:rsidRDefault="008018D7" w:rsidP="008018D7">
            <w:pPr>
              <w:pStyle w:val="af"/>
              <w:spacing w:after="0"/>
              <w:jc w:val="center"/>
              <w:rPr>
                <w:lang w:eastAsia="zh-CN"/>
              </w:rPr>
            </w:pPr>
            <w:r>
              <w:t>18,18</w:t>
            </w:r>
          </w:p>
        </w:tc>
        <w:tc>
          <w:tcPr>
            <w:tcW w:w="988"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p>
        </w:tc>
        <w:tc>
          <w:tcPr>
            <w:tcW w:w="996"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3</w:t>
            </w:r>
          </w:p>
        </w:tc>
        <w:tc>
          <w:tcPr>
            <w:tcW w:w="1134"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27,27</w:t>
            </w:r>
          </w:p>
        </w:tc>
        <w:tc>
          <w:tcPr>
            <w:tcW w:w="851"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p>
        </w:tc>
        <w:tc>
          <w:tcPr>
            <w:tcW w:w="850" w:type="dxa"/>
            <w:tcBorders>
              <w:top w:val="single" w:sz="4" w:space="0" w:color="000000"/>
              <w:left w:val="single" w:sz="4" w:space="0" w:color="auto"/>
              <w:bottom w:val="single" w:sz="4" w:space="0" w:color="000000"/>
              <w:right w:val="single" w:sz="4" w:space="0" w:color="000000"/>
            </w:tcBorders>
            <w:hideMark/>
          </w:tcPr>
          <w:p w:rsidR="00BE195B" w:rsidRDefault="00BE195B">
            <w:pPr>
              <w:pStyle w:val="af"/>
              <w:spacing w:after="0"/>
              <w:jc w:val="center"/>
              <w:rPr>
                <w:lang w:eastAsia="zh-CN"/>
              </w:rPr>
            </w:pPr>
          </w:p>
        </w:tc>
      </w:tr>
      <w:tr w:rsidR="00BE195B" w:rsidTr="00BE195B">
        <w:tc>
          <w:tcPr>
            <w:tcW w:w="540" w:type="dxa"/>
            <w:tcBorders>
              <w:top w:val="single" w:sz="4" w:space="0" w:color="000000"/>
              <w:left w:val="single" w:sz="4" w:space="0" w:color="000000"/>
              <w:bottom w:val="single" w:sz="4" w:space="0" w:color="000000"/>
              <w:right w:val="single" w:sz="4" w:space="0" w:color="auto"/>
            </w:tcBorders>
            <w:hideMark/>
          </w:tcPr>
          <w:p w:rsidR="00BE195B" w:rsidRDefault="00BE195B">
            <w:pPr>
              <w:pStyle w:val="af"/>
              <w:spacing w:after="0"/>
              <w:jc w:val="center"/>
              <w:rPr>
                <w:lang w:eastAsia="zh-CN"/>
              </w:rPr>
            </w:pPr>
            <w:r w:rsidRPr="0011340C">
              <w:rPr>
                <w:highlight w:val="green"/>
              </w:rPr>
              <w:t>9</w:t>
            </w:r>
          </w:p>
        </w:tc>
        <w:tc>
          <w:tcPr>
            <w:tcW w:w="2259"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proofErr w:type="spellStart"/>
            <w:r>
              <w:t>Прохорово</w:t>
            </w:r>
            <w:proofErr w:type="spellEnd"/>
          </w:p>
        </w:tc>
        <w:tc>
          <w:tcPr>
            <w:tcW w:w="1275"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22,2</w:t>
            </w:r>
          </w:p>
        </w:tc>
        <w:tc>
          <w:tcPr>
            <w:tcW w:w="851" w:type="dxa"/>
            <w:tcBorders>
              <w:top w:val="single" w:sz="4" w:space="0" w:color="000000"/>
              <w:left w:val="single" w:sz="4" w:space="0" w:color="auto"/>
              <w:bottom w:val="single" w:sz="4" w:space="0" w:color="000000"/>
              <w:right w:val="single" w:sz="4" w:space="0" w:color="auto"/>
            </w:tcBorders>
            <w:hideMark/>
          </w:tcPr>
          <w:p w:rsidR="00BE195B" w:rsidRDefault="00BE195B" w:rsidP="00FE372F">
            <w:pPr>
              <w:pStyle w:val="af"/>
              <w:spacing w:after="0"/>
              <w:jc w:val="center"/>
              <w:rPr>
                <w:lang w:eastAsia="zh-CN"/>
              </w:rPr>
            </w:pPr>
            <w:r>
              <w:t>2</w:t>
            </w:r>
            <w:r w:rsidR="00FE372F">
              <w:t>1</w:t>
            </w:r>
          </w:p>
        </w:tc>
        <w:tc>
          <w:tcPr>
            <w:tcW w:w="992"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1</w:t>
            </w:r>
            <w:r w:rsidR="00FE372F">
              <w:t>9</w:t>
            </w:r>
          </w:p>
        </w:tc>
        <w:tc>
          <w:tcPr>
            <w:tcW w:w="1842" w:type="dxa"/>
            <w:tcBorders>
              <w:top w:val="single" w:sz="4" w:space="0" w:color="000000"/>
              <w:left w:val="single" w:sz="4" w:space="0" w:color="auto"/>
              <w:bottom w:val="single" w:sz="4" w:space="0" w:color="000000"/>
              <w:right w:val="single" w:sz="4" w:space="0" w:color="auto"/>
            </w:tcBorders>
            <w:hideMark/>
          </w:tcPr>
          <w:p w:rsidR="00BE195B" w:rsidRDefault="008018D7">
            <w:pPr>
              <w:pStyle w:val="af"/>
              <w:spacing w:after="0"/>
              <w:jc w:val="center"/>
              <w:rPr>
                <w:lang w:eastAsia="zh-CN"/>
              </w:rPr>
            </w:pPr>
            <w:r>
              <w:t>0,8</w:t>
            </w:r>
            <w:r w:rsidR="0011340C">
              <w:t>6</w:t>
            </w:r>
          </w:p>
        </w:tc>
        <w:tc>
          <w:tcPr>
            <w:tcW w:w="850"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3</w:t>
            </w:r>
          </w:p>
        </w:tc>
        <w:tc>
          <w:tcPr>
            <w:tcW w:w="997" w:type="dxa"/>
            <w:tcBorders>
              <w:top w:val="single" w:sz="4" w:space="0" w:color="000000"/>
              <w:left w:val="single" w:sz="4" w:space="0" w:color="auto"/>
              <w:bottom w:val="single" w:sz="4" w:space="0" w:color="000000"/>
              <w:right w:val="single" w:sz="4" w:space="0" w:color="auto"/>
            </w:tcBorders>
            <w:hideMark/>
          </w:tcPr>
          <w:p w:rsidR="00BE195B" w:rsidRDefault="00BE195B" w:rsidP="008018D7">
            <w:pPr>
              <w:pStyle w:val="af"/>
              <w:spacing w:after="0"/>
              <w:jc w:val="center"/>
              <w:rPr>
                <w:lang w:eastAsia="zh-CN"/>
              </w:rPr>
            </w:pPr>
            <w:r>
              <w:t>1</w:t>
            </w:r>
            <w:r w:rsidR="008018D7">
              <w:t>4,29</w:t>
            </w:r>
          </w:p>
        </w:tc>
        <w:tc>
          <w:tcPr>
            <w:tcW w:w="988" w:type="dxa"/>
            <w:tcBorders>
              <w:top w:val="single" w:sz="4" w:space="0" w:color="000000"/>
              <w:left w:val="single" w:sz="4" w:space="0" w:color="auto"/>
              <w:bottom w:val="single" w:sz="4" w:space="0" w:color="000000"/>
              <w:right w:val="single" w:sz="4" w:space="0" w:color="auto"/>
            </w:tcBorders>
            <w:hideMark/>
          </w:tcPr>
          <w:p w:rsidR="00BE195B" w:rsidRDefault="0011340C">
            <w:pPr>
              <w:pStyle w:val="af"/>
              <w:spacing w:after="0"/>
              <w:jc w:val="center"/>
              <w:rPr>
                <w:lang w:eastAsia="zh-CN"/>
              </w:rPr>
            </w:pPr>
            <w:r>
              <w:rPr>
                <w:lang w:eastAsia="zh-CN"/>
              </w:rPr>
              <w:t>0</w:t>
            </w:r>
          </w:p>
        </w:tc>
        <w:tc>
          <w:tcPr>
            <w:tcW w:w="996" w:type="dxa"/>
            <w:tcBorders>
              <w:top w:val="single" w:sz="4" w:space="0" w:color="000000"/>
              <w:left w:val="single" w:sz="4" w:space="0" w:color="auto"/>
              <w:bottom w:val="single" w:sz="4" w:space="0" w:color="000000"/>
              <w:right w:val="single" w:sz="4" w:space="0" w:color="auto"/>
            </w:tcBorders>
            <w:hideMark/>
          </w:tcPr>
          <w:p w:rsidR="00BE195B" w:rsidRDefault="0011340C">
            <w:pPr>
              <w:pStyle w:val="af"/>
              <w:spacing w:after="0"/>
              <w:jc w:val="center"/>
              <w:rPr>
                <w:lang w:eastAsia="zh-CN"/>
              </w:rPr>
            </w:pPr>
            <w:r>
              <w:rPr>
                <w:lang w:eastAsia="zh-CN"/>
              </w:rPr>
              <w:t>0,00</w:t>
            </w:r>
          </w:p>
        </w:tc>
        <w:tc>
          <w:tcPr>
            <w:tcW w:w="992"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6</w:t>
            </w:r>
          </w:p>
        </w:tc>
        <w:tc>
          <w:tcPr>
            <w:tcW w:w="1134"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28,57</w:t>
            </w:r>
          </w:p>
        </w:tc>
        <w:tc>
          <w:tcPr>
            <w:tcW w:w="851" w:type="dxa"/>
            <w:tcBorders>
              <w:top w:val="single" w:sz="4" w:space="0" w:color="000000"/>
              <w:left w:val="single" w:sz="4" w:space="0" w:color="auto"/>
              <w:bottom w:val="single" w:sz="4" w:space="0" w:color="000000"/>
              <w:right w:val="single" w:sz="4" w:space="0" w:color="auto"/>
            </w:tcBorders>
            <w:hideMark/>
          </w:tcPr>
          <w:p w:rsidR="00BE195B" w:rsidRDefault="0011340C">
            <w:pPr>
              <w:pStyle w:val="af"/>
              <w:spacing w:after="0"/>
              <w:jc w:val="center"/>
              <w:rPr>
                <w:lang w:eastAsia="zh-CN"/>
              </w:rPr>
            </w:pPr>
            <w:r>
              <w:rPr>
                <w:lang w:eastAsia="zh-CN"/>
              </w:rPr>
              <w:t>3</w:t>
            </w:r>
          </w:p>
        </w:tc>
        <w:tc>
          <w:tcPr>
            <w:tcW w:w="850" w:type="dxa"/>
            <w:tcBorders>
              <w:top w:val="single" w:sz="4" w:space="0" w:color="000000"/>
              <w:left w:val="single" w:sz="4" w:space="0" w:color="auto"/>
              <w:bottom w:val="single" w:sz="4" w:space="0" w:color="000000"/>
              <w:right w:val="single" w:sz="4" w:space="0" w:color="000000"/>
            </w:tcBorders>
            <w:hideMark/>
          </w:tcPr>
          <w:p w:rsidR="00BE195B" w:rsidRDefault="0011340C">
            <w:pPr>
              <w:pStyle w:val="af"/>
              <w:spacing w:after="0"/>
              <w:jc w:val="center"/>
              <w:rPr>
                <w:lang w:eastAsia="zh-CN"/>
              </w:rPr>
            </w:pPr>
            <w:r>
              <w:rPr>
                <w:lang w:eastAsia="zh-CN"/>
              </w:rPr>
              <w:t>15,79</w:t>
            </w:r>
          </w:p>
        </w:tc>
      </w:tr>
      <w:tr w:rsidR="00BE195B" w:rsidTr="00BE195B">
        <w:tc>
          <w:tcPr>
            <w:tcW w:w="540" w:type="dxa"/>
            <w:tcBorders>
              <w:top w:val="single" w:sz="4" w:space="0" w:color="000000"/>
              <w:left w:val="single" w:sz="4" w:space="0" w:color="000000"/>
              <w:bottom w:val="single" w:sz="4" w:space="0" w:color="000000"/>
              <w:right w:val="single" w:sz="4" w:space="0" w:color="auto"/>
            </w:tcBorders>
            <w:hideMark/>
          </w:tcPr>
          <w:p w:rsidR="00BE195B" w:rsidRDefault="00BE195B">
            <w:pPr>
              <w:pStyle w:val="af"/>
              <w:spacing w:after="0"/>
              <w:jc w:val="center"/>
              <w:rPr>
                <w:lang w:eastAsia="zh-CN"/>
              </w:rPr>
            </w:pPr>
            <w:r w:rsidRPr="000B01A2">
              <w:rPr>
                <w:highlight w:val="green"/>
              </w:rPr>
              <w:t>10</w:t>
            </w:r>
          </w:p>
        </w:tc>
        <w:tc>
          <w:tcPr>
            <w:tcW w:w="2259"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proofErr w:type="spellStart"/>
            <w:r>
              <w:t>Тахтинское</w:t>
            </w:r>
            <w:proofErr w:type="spellEnd"/>
          </w:p>
        </w:tc>
        <w:tc>
          <w:tcPr>
            <w:tcW w:w="1275"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16,8</w:t>
            </w:r>
          </w:p>
        </w:tc>
        <w:tc>
          <w:tcPr>
            <w:tcW w:w="851"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2</w:t>
            </w:r>
            <w:r w:rsidR="00FE372F">
              <w:t>3</w:t>
            </w:r>
          </w:p>
        </w:tc>
        <w:tc>
          <w:tcPr>
            <w:tcW w:w="992" w:type="dxa"/>
            <w:tcBorders>
              <w:top w:val="single" w:sz="4" w:space="0" w:color="000000"/>
              <w:left w:val="single" w:sz="4" w:space="0" w:color="auto"/>
              <w:bottom w:val="single" w:sz="4" w:space="0" w:color="000000"/>
              <w:right w:val="single" w:sz="4" w:space="0" w:color="auto"/>
            </w:tcBorders>
            <w:hideMark/>
          </w:tcPr>
          <w:p w:rsidR="00BE195B" w:rsidRDefault="00FE372F">
            <w:pPr>
              <w:pStyle w:val="af"/>
              <w:spacing w:after="0"/>
              <w:jc w:val="center"/>
              <w:rPr>
                <w:lang w:eastAsia="zh-CN"/>
              </w:rPr>
            </w:pPr>
            <w:r>
              <w:rPr>
                <w:lang w:eastAsia="zh-CN"/>
              </w:rPr>
              <w:t>18</w:t>
            </w:r>
          </w:p>
        </w:tc>
        <w:tc>
          <w:tcPr>
            <w:tcW w:w="1842" w:type="dxa"/>
            <w:tcBorders>
              <w:top w:val="single" w:sz="4" w:space="0" w:color="000000"/>
              <w:left w:val="single" w:sz="4" w:space="0" w:color="auto"/>
              <w:bottom w:val="single" w:sz="4" w:space="0" w:color="000000"/>
              <w:right w:val="single" w:sz="4" w:space="0" w:color="auto"/>
            </w:tcBorders>
            <w:hideMark/>
          </w:tcPr>
          <w:p w:rsidR="00BE195B" w:rsidRDefault="00FE372F">
            <w:pPr>
              <w:pStyle w:val="af"/>
              <w:spacing w:after="0"/>
              <w:jc w:val="center"/>
              <w:rPr>
                <w:lang w:eastAsia="zh-CN"/>
              </w:rPr>
            </w:pPr>
            <w:r>
              <w:t>1,0</w:t>
            </w:r>
            <w:r w:rsidR="00BE195B">
              <w:t>7</w:t>
            </w:r>
          </w:p>
        </w:tc>
        <w:tc>
          <w:tcPr>
            <w:tcW w:w="850" w:type="dxa"/>
            <w:tcBorders>
              <w:top w:val="single" w:sz="4" w:space="0" w:color="000000"/>
              <w:left w:val="single" w:sz="4" w:space="0" w:color="auto"/>
              <w:bottom w:val="single" w:sz="4" w:space="0" w:color="000000"/>
              <w:right w:val="single" w:sz="4" w:space="0" w:color="auto"/>
            </w:tcBorders>
            <w:hideMark/>
          </w:tcPr>
          <w:p w:rsidR="00BE195B" w:rsidRDefault="00FE372F">
            <w:pPr>
              <w:pStyle w:val="af"/>
              <w:spacing w:after="0"/>
              <w:jc w:val="center"/>
              <w:rPr>
                <w:lang w:eastAsia="zh-CN"/>
              </w:rPr>
            </w:pPr>
            <w:r>
              <w:t>6</w:t>
            </w:r>
          </w:p>
        </w:tc>
        <w:tc>
          <w:tcPr>
            <w:tcW w:w="997" w:type="dxa"/>
            <w:tcBorders>
              <w:top w:val="single" w:sz="4" w:space="0" w:color="000000"/>
              <w:left w:val="single" w:sz="4" w:space="0" w:color="auto"/>
              <w:bottom w:val="single" w:sz="4" w:space="0" w:color="000000"/>
              <w:right w:val="single" w:sz="4" w:space="0" w:color="auto"/>
            </w:tcBorders>
            <w:hideMark/>
          </w:tcPr>
          <w:p w:rsidR="00BE195B" w:rsidRDefault="00FE372F">
            <w:pPr>
              <w:pStyle w:val="af"/>
              <w:spacing w:after="0"/>
              <w:jc w:val="center"/>
              <w:rPr>
                <w:lang w:eastAsia="zh-CN"/>
              </w:rPr>
            </w:pPr>
            <w:r>
              <w:t>26,0</w:t>
            </w:r>
            <w:r w:rsidR="00BE195B">
              <w:t>9</w:t>
            </w:r>
          </w:p>
        </w:tc>
        <w:tc>
          <w:tcPr>
            <w:tcW w:w="988" w:type="dxa"/>
            <w:tcBorders>
              <w:top w:val="single" w:sz="4" w:space="0" w:color="000000"/>
              <w:left w:val="single" w:sz="4" w:space="0" w:color="auto"/>
              <w:bottom w:val="single" w:sz="4" w:space="0" w:color="000000"/>
              <w:right w:val="single" w:sz="4" w:space="0" w:color="auto"/>
            </w:tcBorders>
            <w:hideMark/>
          </w:tcPr>
          <w:p w:rsidR="00BE195B" w:rsidRDefault="00FE372F">
            <w:pPr>
              <w:pStyle w:val="af"/>
              <w:spacing w:after="0"/>
              <w:jc w:val="center"/>
              <w:rPr>
                <w:lang w:eastAsia="zh-CN"/>
              </w:rPr>
            </w:pPr>
            <w:r>
              <w:t>5</w:t>
            </w:r>
          </w:p>
        </w:tc>
        <w:tc>
          <w:tcPr>
            <w:tcW w:w="996" w:type="dxa"/>
            <w:tcBorders>
              <w:top w:val="single" w:sz="4" w:space="0" w:color="000000"/>
              <w:left w:val="single" w:sz="4" w:space="0" w:color="auto"/>
              <w:bottom w:val="single" w:sz="4" w:space="0" w:color="000000"/>
              <w:right w:val="single" w:sz="4" w:space="0" w:color="auto"/>
            </w:tcBorders>
            <w:hideMark/>
          </w:tcPr>
          <w:p w:rsidR="00BE195B" w:rsidRDefault="00FE372F" w:rsidP="00FE372F">
            <w:pPr>
              <w:pStyle w:val="af"/>
              <w:spacing w:after="0"/>
              <w:jc w:val="center"/>
              <w:rPr>
                <w:lang w:eastAsia="zh-CN"/>
              </w:rPr>
            </w:pPr>
            <w:r>
              <w:t>83,33</w:t>
            </w:r>
          </w:p>
        </w:tc>
        <w:tc>
          <w:tcPr>
            <w:tcW w:w="992" w:type="dxa"/>
            <w:tcBorders>
              <w:top w:val="single" w:sz="4" w:space="0" w:color="000000"/>
              <w:left w:val="single" w:sz="4" w:space="0" w:color="auto"/>
              <w:bottom w:val="single" w:sz="4" w:space="0" w:color="000000"/>
              <w:right w:val="single" w:sz="4" w:space="0" w:color="auto"/>
            </w:tcBorders>
            <w:hideMark/>
          </w:tcPr>
          <w:p w:rsidR="00BE195B" w:rsidRDefault="00FE372F">
            <w:pPr>
              <w:pStyle w:val="af"/>
              <w:spacing w:after="0"/>
              <w:jc w:val="center"/>
              <w:rPr>
                <w:lang w:eastAsia="zh-CN"/>
              </w:rPr>
            </w:pPr>
            <w:r>
              <w:t>5</w:t>
            </w:r>
          </w:p>
        </w:tc>
        <w:tc>
          <w:tcPr>
            <w:tcW w:w="1134" w:type="dxa"/>
            <w:tcBorders>
              <w:top w:val="single" w:sz="4" w:space="0" w:color="000000"/>
              <w:left w:val="single" w:sz="4" w:space="0" w:color="auto"/>
              <w:bottom w:val="single" w:sz="4" w:space="0" w:color="000000"/>
              <w:right w:val="single" w:sz="4" w:space="0" w:color="auto"/>
            </w:tcBorders>
            <w:hideMark/>
          </w:tcPr>
          <w:p w:rsidR="00BE195B" w:rsidRDefault="00BE195B" w:rsidP="00FE372F">
            <w:pPr>
              <w:pStyle w:val="af"/>
              <w:spacing w:after="0"/>
              <w:jc w:val="center"/>
              <w:rPr>
                <w:lang w:eastAsia="zh-CN"/>
              </w:rPr>
            </w:pPr>
            <w:r>
              <w:t>2</w:t>
            </w:r>
            <w:r w:rsidR="00FE372F">
              <w:t>7,78</w:t>
            </w:r>
          </w:p>
        </w:tc>
        <w:tc>
          <w:tcPr>
            <w:tcW w:w="851" w:type="dxa"/>
            <w:tcBorders>
              <w:top w:val="single" w:sz="4" w:space="0" w:color="000000"/>
              <w:left w:val="single" w:sz="4" w:space="0" w:color="auto"/>
              <w:bottom w:val="single" w:sz="4" w:space="0" w:color="000000"/>
              <w:right w:val="single" w:sz="4" w:space="0" w:color="auto"/>
            </w:tcBorders>
            <w:hideMark/>
          </w:tcPr>
          <w:p w:rsidR="00BE195B" w:rsidRDefault="00FE372F">
            <w:pPr>
              <w:pStyle w:val="af"/>
              <w:spacing w:after="0"/>
              <w:jc w:val="center"/>
              <w:rPr>
                <w:lang w:eastAsia="zh-CN"/>
              </w:rPr>
            </w:pPr>
            <w:r>
              <w:rPr>
                <w:lang w:eastAsia="zh-CN"/>
              </w:rPr>
              <w:t>5</w:t>
            </w:r>
          </w:p>
        </w:tc>
        <w:tc>
          <w:tcPr>
            <w:tcW w:w="850" w:type="dxa"/>
            <w:tcBorders>
              <w:top w:val="single" w:sz="4" w:space="0" w:color="000000"/>
              <w:left w:val="single" w:sz="4" w:space="0" w:color="auto"/>
              <w:bottom w:val="single" w:sz="4" w:space="0" w:color="000000"/>
              <w:right w:val="single" w:sz="4" w:space="0" w:color="000000"/>
            </w:tcBorders>
            <w:hideMark/>
          </w:tcPr>
          <w:p w:rsidR="00BE195B" w:rsidRDefault="00BE195B" w:rsidP="00FE372F">
            <w:pPr>
              <w:pStyle w:val="af"/>
              <w:spacing w:after="0"/>
              <w:jc w:val="center"/>
              <w:rPr>
                <w:lang w:eastAsia="zh-CN"/>
              </w:rPr>
            </w:pPr>
            <w:r>
              <w:t>2</w:t>
            </w:r>
            <w:r w:rsidR="00FE372F">
              <w:t>7,78</w:t>
            </w:r>
          </w:p>
        </w:tc>
      </w:tr>
      <w:tr w:rsidR="00BE195B" w:rsidTr="00BE195B">
        <w:tc>
          <w:tcPr>
            <w:tcW w:w="540" w:type="dxa"/>
            <w:tcBorders>
              <w:top w:val="single" w:sz="4" w:space="0" w:color="000000"/>
              <w:left w:val="single" w:sz="4" w:space="0" w:color="000000"/>
              <w:bottom w:val="single" w:sz="4" w:space="0" w:color="000000"/>
              <w:right w:val="single" w:sz="4" w:space="0" w:color="auto"/>
            </w:tcBorders>
            <w:hideMark/>
          </w:tcPr>
          <w:p w:rsidR="00BE195B" w:rsidRDefault="00BE195B">
            <w:pPr>
              <w:pStyle w:val="af"/>
              <w:spacing w:after="0"/>
              <w:jc w:val="center"/>
              <w:rPr>
                <w:lang w:eastAsia="zh-CN"/>
              </w:rPr>
            </w:pPr>
            <w:r w:rsidRPr="000B01A2">
              <w:rPr>
                <w:highlight w:val="green"/>
              </w:rPr>
              <w:lastRenderedPageBreak/>
              <w:t>11</w:t>
            </w:r>
          </w:p>
        </w:tc>
        <w:tc>
          <w:tcPr>
            <w:tcW w:w="2259"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Шемахинское</w:t>
            </w:r>
          </w:p>
        </w:tc>
        <w:tc>
          <w:tcPr>
            <w:tcW w:w="1275"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18,3</w:t>
            </w:r>
          </w:p>
        </w:tc>
        <w:tc>
          <w:tcPr>
            <w:tcW w:w="851" w:type="dxa"/>
            <w:tcBorders>
              <w:top w:val="single" w:sz="4" w:space="0" w:color="000000"/>
              <w:left w:val="single" w:sz="4" w:space="0" w:color="auto"/>
              <w:bottom w:val="single" w:sz="4" w:space="0" w:color="000000"/>
              <w:right w:val="single" w:sz="4" w:space="0" w:color="auto"/>
            </w:tcBorders>
            <w:hideMark/>
          </w:tcPr>
          <w:p w:rsidR="00BE195B" w:rsidRDefault="00BE195B" w:rsidP="00FE372F">
            <w:pPr>
              <w:pStyle w:val="af"/>
              <w:spacing w:after="0"/>
              <w:jc w:val="center"/>
              <w:rPr>
                <w:lang w:eastAsia="zh-CN"/>
              </w:rPr>
            </w:pPr>
            <w:r>
              <w:t>1</w:t>
            </w:r>
            <w:r w:rsidR="00FE372F">
              <w:t>9</w:t>
            </w:r>
          </w:p>
        </w:tc>
        <w:tc>
          <w:tcPr>
            <w:tcW w:w="992" w:type="dxa"/>
            <w:tcBorders>
              <w:top w:val="single" w:sz="4" w:space="0" w:color="000000"/>
              <w:left w:val="single" w:sz="4" w:space="0" w:color="auto"/>
              <w:bottom w:val="single" w:sz="4" w:space="0" w:color="000000"/>
              <w:right w:val="single" w:sz="4" w:space="0" w:color="auto"/>
            </w:tcBorders>
            <w:hideMark/>
          </w:tcPr>
          <w:p w:rsidR="00BE195B" w:rsidRDefault="00FE372F">
            <w:pPr>
              <w:pStyle w:val="af"/>
              <w:spacing w:after="0"/>
              <w:jc w:val="center"/>
              <w:rPr>
                <w:lang w:eastAsia="zh-CN"/>
              </w:rPr>
            </w:pPr>
            <w:r>
              <w:rPr>
                <w:lang w:eastAsia="zh-CN"/>
              </w:rPr>
              <w:t>21</w:t>
            </w:r>
          </w:p>
        </w:tc>
        <w:tc>
          <w:tcPr>
            <w:tcW w:w="1842" w:type="dxa"/>
            <w:tcBorders>
              <w:top w:val="single" w:sz="4" w:space="0" w:color="000000"/>
              <w:left w:val="single" w:sz="4" w:space="0" w:color="auto"/>
              <w:bottom w:val="single" w:sz="4" w:space="0" w:color="000000"/>
              <w:right w:val="single" w:sz="4" w:space="0" w:color="auto"/>
            </w:tcBorders>
            <w:hideMark/>
          </w:tcPr>
          <w:p w:rsidR="00BE195B" w:rsidRDefault="00FE372F">
            <w:pPr>
              <w:pStyle w:val="af"/>
              <w:spacing w:after="0"/>
              <w:jc w:val="center"/>
              <w:rPr>
                <w:lang w:eastAsia="zh-CN"/>
              </w:rPr>
            </w:pPr>
            <w:r>
              <w:t>1,1</w:t>
            </w:r>
            <w:r w:rsidR="00BE195B">
              <w:t>4</w:t>
            </w:r>
          </w:p>
        </w:tc>
        <w:tc>
          <w:tcPr>
            <w:tcW w:w="850"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2</w:t>
            </w:r>
          </w:p>
        </w:tc>
        <w:tc>
          <w:tcPr>
            <w:tcW w:w="997" w:type="dxa"/>
            <w:tcBorders>
              <w:top w:val="single" w:sz="4" w:space="0" w:color="000000"/>
              <w:left w:val="single" w:sz="4" w:space="0" w:color="auto"/>
              <w:bottom w:val="single" w:sz="4" w:space="0" w:color="000000"/>
              <w:right w:val="single" w:sz="4" w:space="0" w:color="auto"/>
            </w:tcBorders>
            <w:hideMark/>
          </w:tcPr>
          <w:p w:rsidR="00BE195B" w:rsidRDefault="00BE195B" w:rsidP="00FE372F">
            <w:pPr>
              <w:pStyle w:val="af"/>
              <w:spacing w:after="0"/>
              <w:jc w:val="center"/>
              <w:rPr>
                <w:lang w:eastAsia="zh-CN"/>
              </w:rPr>
            </w:pPr>
            <w:r>
              <w:t>1</w:t>
            </w:r>
            <w:r w:rsidR="00FE372F">
              <w:t>0,53</w:t>
            </w:r>
          </w:p>
        </w:tc>
        <w:tc>
          <w:tcPr>
            <w:tcW w:w="988"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1</w:t>
            </w:r>
          </w:p>
        </w:tc>
        <w:tc>
          <w:tcPr>
            <w:tcW w:w="996"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50,00</w:t>
            </w:r>
          </w:p>
        </w:tc>
        <w:tc>
          <w:tcPr>
            <w:tcW w:w="992" w:type="dxa"/>
            <w:tcBorders>
              <w:top w:val="single" w:sz="4" w:space="0" w:color="000000"/>
              <w:left w:val="single" w:sz="4" w:space="0" w:color="auto"/>
              <w:bottom w:val="single" w:sz="4" w:space="0" w:color="000000"/>
              <w:right w:val="single" w:sz="4" w:space="0" w:color="auto"/>
            </w:tcBorders>
            <w:hideMark/>
          </w:tcPr>
          <w:p w:rsidR="00BE195B" w:rsidRDefault="00FE372F">
            <w:pPr>
              <w:pStyle w:val="af"/>
              <w:spacing w:after="0"/>
              <w:jc w:val="center"/>
              <w:rPr>
                <w:lang w:eastAsia="zh-CN"/>
              </w:rPr>
            </w:pPr>
            <w:r>
              <w:t>6</w:t>
            </w:r>
          </w:p>
        </w:tc>
        <w:tc>
          <w:tcPr>
            <w:tcW w:w="1134" w:type="dxa"/>
            <w:tcBorders>
              <w:top w:val="single" w:sz="4" w:space="0" w:color="000000"/>
              <w:left w:val="single" w:sz="4" w:space="0" w:color="auto"/>
              <w:bottom w:val="single" w:sz="4" w:space="0" w:color="000000"/>
              <w:right w:val="single" w:sz="4" w:space="0" w:color="auto"/>
            </w:tcBorders>
            <w:hideMark/>
          </w:tcPr>
          <w:p w:rsidR="00BE195B" w:rsidRDefault="00BE195B" w:rsidP="00FE372F">
            <w:pPr>
              <w:pStyle w:val="af"/>
              <w:spacing w:after="0"/>
              <w:jc w:val="center"/>
              <w:rPr>
                <w:lang w:eastAsia="zh-CN"/>
              </w:rPr>
            </w:pPr>
            <w:r>
              <w:t>2</w:t>
            </w:r>
            <w:r w:rsidR="00FE372F">
              <w:t>8,57</w:t>
            </w:r>
          </w:p>
        </w:tc>
        <w:tc>
          <w:tcPr>
            <w:tcW w:w="851" w:type="dxa"/>
            <w:tcBorders>
              <w:top w:val="single" w:sz="4" w:space="0" w:color="000000"/>
              <w:left w:val="single" w:sz="4" w:space="0" w:color="auto"/>
              <w:bottom w:val="single" w:sz="4" w:space="0" w:color="000000"/>
              <w:right w:val="single" w:sz="4" w:space="0" w:color="auto"/>
            </w:tcBorders>
            <w:hideMark/>
          </w:tcPr>
          <w:p w:rsidR="00BE195B" w:rsidRDefault="00FE372F">
            <w:pPr>
              <w:pStyle w:val="af"/>
              <w:spacing w:after="0"/>
              <w:jc w:val="center"/>
              <w:rPr>
                <w:lang w:eastAsia="zh-CN"/>
              </w:rPr>
            </w:pPr>
            <w:r>
              <w:t>3</w:t>
            </w:r>
          </w:p>
        </w:tc>
        <w:tc>
          <w:tcPr>
            <w:tcW w:w="850" w:type="dxa"/>
            <w:tcBorders>
              <w:top w:val="single" w:sz="4" w:space="0" w:color="000000"/>
              <w:left w:val="single" w:sz="4" w:space="0" w:color="auto"/>
              <w:bottom w:val="single" w:sz="4" w:space="0" w:color="000000"/>
              <w:right w:val="single" w:sz="4" w:space="0" w:color="000000"/>
            </w:tcBorders>
            <w:hideMark/>
          </w:tcPr>
          <w:p w:rsidR="00BE195B" w:rsidRDefault="00BE195B" w:rsidP="00FE372F">
            <w:pPr>
              <w:pStyle w:val="af"/>
              <w:spacing w:after="0"/>
              <w:jc w:val="center"/>
              <w:rPr>
                <w:lang w:eastAsia="zh-CN"/>
              </w:rPr>
            </w:pPr>
            <w:r>
              <w:t>1</w:t>
            </w:r>
            <w:r w:rsidR="00FE372F">
              <w:t>4,29</w:t>
            </w:r>
          </w:p>
        </w:tc>
      </w:tr>
      <w:tr w:rsidR="00BE195B" w:rsidTr="00BE195B">
        <w:tc>
          <w:tcPr>
            <w:tcW w:w="540" w:type="dxa"/>
            <w:tcBorders>
              <w:top w:val="single" w:sz="4" w:space="0" w:color="000000"/>
              <w:left w:val="single" w:sz="4" w:space="0" w:color="000000"/>
              <w:bottom w:val="single" w:sz="4" w:space="0" w:color="000000"/>
              <w:right w:val="single" w:sz="4" w:space="0" w:color="auto"/>
            </w:tcBorders>
            <w:hideMark/>
          </w:tcPr>
          <w:p w:rsidR="00BE195B" w:rsidRDefault="00BE195B">
            <w:pPr>
              <w:pStyle w:val="af"/>
              <w:spacing w:after="0"/>
              <w:jc w:val="center"/>
              <w:rPr>
                <w:lang w:eastAsia="zh-CN"/>
              </w:rPr>
            </w:pPr>
            <w:r>
              <w:t>12</w:t>
            </w:r>
          </w:p>
        </w:tc>
        <w:tc>
          <w:tcPr>
            <w:tcW w:w="2259"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proofErr w:type="spellStart"/>
            <w:r>
              <w:t>Араслановское</w:t>
            </w:r>
            <w:proofErr w:type="spellEnd"/>
          </w:p>
        </w:tc>
        <w:tc>
          <w:tcPr>
            <w:tcW w:w="1275"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26,0</w:t>
            </w:r>
          </w:p>
        </w:tc>
        <w:tc>
          <w:tcPr>
            <w:tcW w:w="851"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3</w:t>
            </w:r>
            <w:r w:rsidR="00FE372F">
              <w:t>9</w:t>
            </w:r>
          </w:p>
        </w:tc>
        <w:tc>
          <w:tcPr>
            <w:tcW w:w="992" w:type="dxa"/>
            <w:tcBorders>
              <w:top w:val="single" w:sz="4" w:space="0" w:color="000000"/>
              <w:left w:val="single" w:sz="4" w:space="0" w:color="auto"/>
              <w:bottom w:val="single" w:sz="4" w:space="0" w:color="000000"/>
              <w:right w:val="single" w:sz="4" w:space="0" w:color="auto"/>
            </w:tcBorders>
            <w:hideMark/>
          </w:tcPr>
          <w:p w:rsidR="00BE195B" w:rsidRDefault="00BE195B" w:rsidP="00FE372F">
            <w:pPr>
              <w:pStyle w:val="af"/>
              <w:spacing w:after="0"/>
              <w:jc w:val="center"/>
              <w:rPr>
                <w:lang w:eastAsia="zh-CN"/>
              </w:rPr>
            </w:pPr>
            <w:r>
              <w:t>3</w:t>
            </w:r>
            <w:r w:rsidR="00FE372F">
              <w:t>6</w:t>
            </w:r>
          </w:p>
        </w:tc>
        <w:tc>
          <w:tcPr>
            <w:tcW w:w="1842" w:type="dxa"/>
            <w:tcBorders>
              <w:top w:val="single" w:sz="4" w:space="0" w:color="000000"/>
              <w:left w:val="single" w:sz="4" w:space="0" w:color="auto"/>
              <w:bottom w:val="single" w:sz="4" w:space="0" w:color="000000"/>
              <w:right w:val="single" w:sz="4" w:space="0" w:color="auto"/>
            </w:tcBorders>
            <w:hideMark/>
          </w:tcPr>
          <w:p w:rsidR="00BE195B" w:rsidRDefault="008018D7" w:rsidP="008018D7">
            <w:pPr>
              <w:pStyle w:val="af"/>
              <w:spacing w:after="0"/>
              <w:jc w:val="center"/>
              <w:rPr>
                <w:lang w:eastAsia="zh-CN"/>
              </w:rPr>
            </w:pPr>
            <w:r>
              <w:t>1,38</w:t>
            </w:r>
          </w:p>
        </w:tc>
        <w:tc>
          <w:tcPr>
            <w:tcW w:w="850" w:type="dxa"/>
            <w:tcBorders>
              <w:top w:val="single" w:sz="4" w:space="0" w:color="000000"/>
              <w:left w:val="single" w:sz="4" w:space="0" w:color="auto"/>
              <w:bottom w:val="single" w:sz="4" w:space="0" w:color="000000"/>
              <w:right w:val="single" w:sz="4" w:space="0" w:color="auto"/>
            </w:tcBorders>
            <w:hideMark/>
          </w:tcPr>
          <w:p w:rsidR="00BE195B" w:rsidRDefault="008018D7">
            <w:pPr>
              <w:pStyle w:val="af"/>
              <w:spacing w:after="0"/>
              <w:jc w:val="center"/>
              <w:rPr>
                <w:lang w:eastAsia="zh-CN"/>
              </w:rPr>
            </w:pPr>
            <w:r>
              <w:t>4</w:t>
            </w:r>
          </w:p>
        </w:tc>
        <w:tc>
          <w:tcPr>
            <w:tcW w:w="997" w:type="dxa"/>
            <w:tcBorders>
              <w:top w:val="single" w:sz="4" w:space="0" w:color="000000"/>
              <w:left w:val="single" w:sz="4" w:space="0" w:color="auto"/>
              <w:bottom w:val="single" w:sz="4" w:space="0" w:color="000000"/>
              <w:right w:val="single" w:sz="4" w:space="0" w:color="auto"/>
            </w:tcBorders>
            <w:hideMark/>
          </w:tcPr>
          <w:p w:rsidR="00BE195B" w:rsidRDefault="00BE195B" w:rsidP="008018D7">
            <w:pPr>
              <w:pStyle w:val="af"/>
              <w:spacing w:after="0"/>
              <w:jc w:val="center"/>
              <w:rPr>
                <w:lang w:eastAsia="zh-CN"/>
              </w:rPr>
            </w:pPr>
            <w:r>
              <w:t>1</w:t>
            </w:r>
            <w:r w:rsidR="008018D7">
              <w:t>0,26</w:t>
            </w:r>
          </w:p>
        </w:tc>
        <w:tc>
          <w:tcPr>
            <w:tcW w:w="988"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p>
        </w:tc>
        <w:tc>
          <w:tcPr>
            <w:tcW w:w="996"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11</w:t>
            </w:r>
          </w:p>
        </w:tc>
        <w:tc>
          <w:tcPr>
            <w:tcW w:w="1134"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28,20</w:t>
            </w:r>
          </w:p>
        </w:tc>
        <w:tc>
          <w:tcPr>
            <w:tcW w:w="851"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p>
        </w:tc>
        <w:tc>
          <w:tcPr>
            <w:tcW w:w="850" w:type="dxa"/>
            <w:tcBorders>
              <w:top w:val="single" w:sz="4" w:space="0" w:color="000000"/>
              <w:left w:val="single" w:sz="4" w:space="0" w:color="auto"/>
              <w:bottom w:val="single" w:sz="4" w:space="0" w:color="000000"/>
              <w:right w:val="single" w:sz="4" w:space="0" w:color="000000"/>
            </w:tcBorders>
            <w:hideMark/>
          </w:tcPr>
          <w:p w:rsidR="00BE195B" w:rsidRDefault="00BE195B">
            <w:pPr>
              <w:pStyle w:val="af"/>
              <w:spacing w:after="0"/>
              <w:jc w:val="center"/>
              <w:rPr>
                <w:lang w:eastAsia="zh-CN"/>
              </w:rPr>
            </w:pPr>
          </w:p>
        </w:tc>
      </w:tr>
      <w:tr w:rsidR="00BE195B" w:rsidTr="00BE195B">
        <w:tc>
          <w:tcPr>
            <w:tcW w:w="540" w:type="dxa"/>
            <w:tcBorders>
              <w:top w:val="single" w:sz="4" w:space="0" w:color="000000"/>
              <w:left w:val="single" w:sz="4" w:space="0" w:color="000000"/>
              <w:bottom w:val="single" w:sz="4" w:space="0" w:color="000000"/>
              <w:right w:val="single" w:sz="4" w:space="0" w:color="auto"/>
            </w:tcBorders>
            <w:hideMark/>
          </w:tcPr>
          <w:p w:rsidR="00BE195B" w:rsidRDefault="00BE195B">
            <w:pPr>
              <w:pStyle w:val="af"/>
              <w:spacing w:after="0"/>
              <w:jc w:val="center"/>
              <w:rPr>
                <w:lang w:eastAsia="zh-CN"/>
              </w:rPr>
            </w:pPr>
            <w:r>
              <w:t>13</w:t>
            </w:r>
          </w:p>
        </w:tc>
        <w:tc>
          <w:tcPr>
            <w:tcW w:w="2259"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Ашинское</w:t>
            </w:r>
          </w:p>
        </w:tc>
        <w:tc>
          <w:tcPr>
            <w:tcW w:w="1275"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177,0</w:t>
            </w:r>
          </w:p>
        </w:tc>
        <w:tc>
          <w:tcPr>
            <w:tcW w:w="851"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7</w:t>
            </w:r>
            <w:r w:rsidR="008018D7">
              <w:t>6</w:t>
            </w:r>
          </w:p>
        </w:tc>
        <w:tc>
          <w:tcPr>
            <w:tcW w:w="992" w:type="dxa"/>
            <w:tcBorders>
              <w:top w:val="single" w:sz="4" w:space="0" w:color="000000"/>
              <w:left w:val="single" w:sz="4" w:space="0" w:color="auto"/>
              <w:bottom w:val="single" w:sz="4" w:space="0" w:color="000000"/>
              <w:right w:val="single" w:sz="4" w:space="0" w:color="auto"/>
            </w:tcBorders>
            <w:hideMark/>
          </w:tcPr>
          <w:p w:rsidR="00BE195B" w:rsidRDefault="008018D7">
            <w:pPr>
              <w:pStyle w:val="af"/>
              <w:spacing w:after="0"/>
              <w:jc w:val="center"/>
              <w:rPr>
                <w:lang w:eastAsia="zh-CN"/>
              </w:rPr>
            </w:pPr>
            <w:r>
              <w:rPr>
                <w:lang w:eastAsia="zh-CN"/>
              </w:rPr>
              <w:t>81</w:t>
            </w:r>
          </w:p>
        </w:tc>
        <w:tc>
          <w:tcPr>
            <w:tcW w:w="1842"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0,43</w:t>
            </w:r>
          </w:p>
        </w:tc>
        <w:tc>
          <w:tcPr>
            <w:tcW w:w="850"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1</w:t>
            </w:r>
            <w:r w:rsidR="008018D7">
              <w:t>3</w:t>
            </w:r>
          </w:p>
        </w:tc>
        <w:tc>
          <w:tcPr>
            <w:tcW w:w="997" w:type="dxa"/>
            <w:tcBorders>
              <w:top w:val="single" w:sz="4" w:space="0" w:color="000000"/>
              <w:left w:val="single" w:sz="4" w:space="0" w:color="auto"/>
              <w:bottom w:val="single" w:sz="4" w:space="0" w:color="000000"/>
              <w:right w:val="single" w:sz="4" w:space="0" w:color="auto"/>
            </w:tcBorders>
            <w:hideMark/>
          </w:tcPr>
          <w:p w:rsidR="00BE195B" w:rsidRDefault="00BE195B" w:rsidP="008018D7">
            <w:pPr>
              <w:pStyle w:val="af"/>
              <w:spacing w:after="0"/>
              <w:jc w:val="center"/>
              <w:rPr>
                <w:lang w:eastAsia="zh-CN"/>
              </w:rPr>
            </w:pPr>
            <w:r>
              <w:t>1</w:t>
            </w:r>
            <w:r w:rsidR="008018D7">
              <w:t>7,11</w:t>
            </w:r>
          </w:p>
        </w:tc>
        <w:tc>
          <w:tcPr>
            <w:tcW w:w="988"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p>
        </w:tc>
        <w:tc>
          <w:tcPr>
            <w:tcW w:w="996"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22</w:t>
            </w:r>
          </w:p>
        </w:tc>
        <w:tc>
          <w:tcPr>
            <w:tcW w:w="1134"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28,95</w:t>
            </w:r>
          </w:p>
        </w:tc>
        <w:tc>
          <w:tcPr>
            <w:tcW w:w="851"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p>
        </w:tc>
        <w:tc>
          <w:tcPr>
            <w:tcW w:w="850" w:type="dxa"/>
            <w:tcBorders>
              <w:top w:val="single" w:sz="4" w:space="0" w:color="000000"/>
              <w:left w:val="single" w:sz="4" w:space="0" w:color="auto"/>
              <w:bottom w:val="single" w:sz="4" w:space="0" w:color="000000"/>
              <w:right w:val="single" w:sz="4" w:space="0" w:color="000000"/>
            </w:tcBorders>
            <w:hideMark/>
          </w:tcPr>
          <w:p w:rsidR="00BE195B" w:rsidRDefault="00BE195B">
            <w:pPr>
              <w:pStyle w:val="af"/>
              <w:spacing w:after="0"/>
              <w:jc w:val="center"/>
              <w:rPr>
                <w:lang w:eastAsia="zh-CN"/>
              </w:rPr>
            </w:pPr>
          </w:p>
        </w:tc>
      </w:tr>
      <w:tr w:rsidR="00BE195B" w:rsidTr="00BE195B">
        <w:tc>
          <w:tcPr>
            <w:tcW w:w="540" w:type="dxa"/>
            <w:tcBorders>
              <w:top w:val="single" w:sz="4" w:space="0" w:color="000000"/>
              <w:left w:val="single" w:sz="4" w:space="0" w:color="000000"/>
              <w:bottom w:val="single" w:sz="4" w:space="0" w:color="000000"/>
              <w:right w:val="single" w:sz="4" w:space="0" w:color="auto"/>
            </w:tcBorders>
            <w:hideMark/>
          </w:tcPr>
          <w:p w:rsidR="00BE195B" w:rsidRDefault="00BE195B">
            <w:pPr>
              <w:pStyle w:val="af"/>
              <w:spacing w:after="0"/>
              <w:jc w:val="center"/>
              <w:rPr>
                <w:lang w:eastAsia="zh-CN"/>
              </w:rPr>
            </w:pPr>
            <w:r>
              <w:t>14</w:t>
            </w:r>
          </w:p>
        </w:tc>
        <w:tc>
          <w:tcPr>
            <w:tcW w:w="2259"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proofErr w:type="spellStart"/>
            <w:r>
              <w:t>Златоустовское</w:t>
            </w:r>
            <w:proofErr w:type="spellEnd"/>
          </w:p>
        </w:tc>
        <w:tc>
          <w:tcPr>
            <w:tcW w:w="1275"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115,8</w:t>
            </w:r>
          </w:p>
        </w:tc>
        <w:tc>
          <w:tcPr>
            <w:tcW w:w="851"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5</w:t>
            </w:r>
            <w:r w:rsidR="008018D7">
              <w:t>4</w:t>
            </w:r>
          </w:p>
        </w:tc>
        <w:tc>
          <w:tcPr>
            <w:tcW w:w="992"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5</w:t>
            </w:r>
            <w:r w:rsidR="008018D7">
              <w:t>5</w:t>
            </w:r>
          </w:p>
        </w:tc>
        <w:tc>
          <w:tcPr>
            <w:tcW w:w="1842"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0,47</w:t>
            </w:r>
          </w:p>
        </w:tc>
        <w:tc>
          <w:tcPr>
            <w:tcW w:w="850" w:type="dxa"/>
            <w:tcBorders>
              <w:top w:val="single" w:sz="4" w:space="0" w:color="000000"/>
              <w:left w:val="single" w:sz="4" w:space="0" w:color="auto"/>
              <w:bottom w:val="single" w:sz="4" w:space="0" w:color="000000"/>
              <w:right w:val="single" w:sz="4" w:space="0" w:color="auto"/>
            </w:tcBorders>
            <w:hideMark/>
          </w:tcPr>
          <w:p w:rsidR="00BE195B" w:rsidRDefault="008018D7">
            <w:pPr>
              <w:pStyle w:val="af"/>
              <w:spacing w:after="0"/>
              <w:jc w:val="center"/>
              <w:rPr>
                <w:lang w:eastAsia="zh-CN"/>
              </w:rPr>
            </w:pPr>
            <w:r>
              <w:t>7</w:t>
            </w:r>
          </w:p>
        </w:tc>
        <w:tc>
          <w:tcPr>
            <w:tcW w:w="997" w:type="dxa"/>
            <w:tcBorders>
              <w:top w:val="single" w:sz="4" w:space="0" w:color="000000"/>
              <w:left w:val="single" w:sz="4" w:space="0" w:color="auto"/>
              <w:bottom w:val="single" w:sz="4" w:space="0" w:color="000000"/>
              <w:right w:val="single" w:sz="4" w:space="0" w:color="auto"/>
            </w:tcBorders>
            <w:hideMark/>
          </w:tcPr>
          <w:p w:rsidR="00BE195B" w:rsidRDefault="00BE195B" w:rsidP="008018D7">
            <w:pPr>
              <w:pStyle w:val="af"/>
              <w:spacing w:after="0"/>
              <w:jc w:val="center"/>
              <w:rPr>
                <w:lang w:eastAsia="zh-CN"/>
              </w:rPr>
            </w:pPr>
            <w:r>
              <w:t>1</w:t>
            </w:r>
            <w:r w:rsidR="008018D7">
              <w:t>2,96</w:t>
            </w:r>
          </w:p>
        </w:tc>
        <w:tc>
          <w:tcPr>
            <w:tcW w:w="988"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p>
        </w:tc>
        <w:tc>
          <w:tcPr>
            <w:tcW w:w="996"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16</w:t>
            </w:r>
          </w:p>
        </w:tc>
        <w:tc>
          <w:tcPr>
            <w:tcW w:w="1134"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29,63</w:t>
            </w:r>
          </w:p>
        </w:tc>
        <w:tc>
          <w:tcPr>
            <w:tcW w:w="851"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p>
        </w:tc>
        <w:tc>
          <w:tcPr>
            <w:tcW w:w="850" w:type="dxa"/>
            <w:tcBorders>
              <w:top w:val="single" w:sz="4" w:space="0" w:color="000000"/>
              <w:left w:val="single" w:sz="4" w:space="0" w:color="auto"/>
              <w:bottom w:val="single" w:sz="4" w:space="0" w:color="000000"/>
              <w:right w:val="single" w:sz="4" w:space="0" w:color="000000"/>
            </w:tcBorders>
            <w:hideMark/>
          </w:tcPr>
          <w:p w:rsidR="00BE195B" w:rsidRDefault="00BE195B">
            <w:pPr>
              <w:pStyle w:val="af"/>
              <w:spacing w:after="0"/>
              <w:jc w:val="center"/>
              <w:rPr>
                <w:lang w:eastAsia="zh-CN"/>
              </w:rPr>
            </w:pPr>
          </w:p>
        </w:tc>
      </w:tr>
      <w:tr w:rsidR="00BE195B" w:rsidTr="00BE195B">
        <w:tc>
          <w:tcPr>
            <w:tcW w:w="540" w:type="dxa"/>
            <w:tcBorders>
              <w:top w:val="single" w:sz="4" w:space="0" w:color="000000"/>
              <w:left w:val="single" w:sz="4" w:space="0" w:color="000000"/>
              <w:bottom w:val="single" w:sz="4" w:space="0" w:color="000000"/>
              <w:right w:val="single" w:sz="4" w:space="0" w:color="auto"/>
            </w:tcBorders>
            <w:hideMark/>
          </w:tcPr>
          <w:p w:rsidR="00BE195B" w:rsidRDefault="00BE195B">
            <w:pPr>
              <w:pStyle w:val="af"/>
              <w:spacing w:after="0"/>
              <w:jc w:val="center"/>
              <w:rPr>
                <w:lang w:eastAsia="zh-CN"/>
              </w:rPr>
            </w:pPr>
            <w:r>
              <w:t>15</w:t>
            </w:r>
          </w:p>
        </w:tc>
        <w:tc>
          <w:tcPr>
            <w:tcW w:w="2259"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proofErr w:type="spellStart"/>
            <w:r>
              <w:t>Карабашское</w:t>
            </w:r>
            <w:proofErr w:type="spellEnd"/>
          </w:p>
        </w:tc>
        <w:tc>
          <w:tcPr>
            <w:tcW w:w="1275"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41,9</w:t>
            </w:r>
          </w:p>
        </w:tc>
        <w:tc>
          <w:tcPr>
            <w:tcW w:w="851"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1</w:t>
            </w:r>
            <w:r w:rsidR="008018D7">
              <w:t>6</w:t>
            </w:r>
          </w:p>
        </w:tc>
        <w:tc>
          <w:tcPr>
            <w:tcW w:w="992"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1</w:t>
            </w:r>
            <w:r w:rsidR="008018D7">
              <w:t>8</w:t>
            </w:r>
          </w:p>
        </w:tc>
        <w:tc>
          <w:tcPr>
            <w:tcW w:w="1842" w:type="dxa"/>
            <w:tcBorders>
              <w:top w:val="single" w:sz="4" w:space="0" w:color="000000"/>
              <w:left w:val="single" w:sz="4" w:space="0" w:color="auto"/>
              <w:bottom w:val="single" w:sz="4" w:space="0" w:color="000000"/>
              <w:right w:val="single" w:sz="4" w:space="0" w:color="auto"/>
            </w:tcBorders>
            <w:hideMark/>
          </w:tcPr>
          <w:p w:rsidR="00BE195B" w:rsidRDefault="008018D7" w:rsidP="008018D7">
            <w:pPr>
              <w:pStyle w:val="af"/>
              <w:spacing w:after="0"/>
              <w:jc w:val="center"/>
              <w:rPr>
                <w:lang w:eastAsia="zh-CN"/>
              </w:rPr>
            </w:pPr>
            <w:r>
              <w:t>0,43</w:t>
            </w:r>
          </w:p>
        </w:tc>
        <w:tc>
          <w:tcPr>
            <w:tcW w:w="850" w:type="dxa"/>
            <w:tcBorders>
              <w:top w:val="single" w:sz="4" w:space="0" w:color="000000"/>
              <w:left w:val="single" w:sz="4" w:space="0" w:color="auto"/>
              <w:bottom w:val="single" w:sz="4" w:space="0" w:color="000000"/>
              <w:right w:val="single" w:sz="4" w:space="0" w:color="auto"/>
            </w:tcBorders>
            <w:hideMark/>
          </w:tcPr>
          <w:p w:rsidR="00BE195B" w:rsidRDefault="00D74D00">
            <w:pPr>
              <w:pStyle w:val="af"/>
              <w:spacing w:after="0"/>
              <w:jc w:val="center"/>
              <w:rPr>
                <w:lang w:eastAsia="zh-CN"/>
              </w:rPr>
            </w:pPr>
            <w:r>
              <w:t>3</w:t>
            </w:r>
          </w:p>
        </w:tc>
        <w:tc>
          <w:tcPr>
            <w:tcW w:w="997" w:type="dxa"/>
            <w:tcBorders>
              <w:top w:val="single" w:sz="4" w:space="0" w:color="000000"/>
              <w:left w:val="single" w:sz="4" w:space="0" w:color="auto"/>
              <w:bottom w:val="single" w:sz="4" w:space="0" w:color="000000"/>
              <w:right w:val="single" w:sz="4" w:space="0" w:color="auto"/>
            </w:tcBorders>
            <w:hideMark/>
          </w:tcPr>
          <w:p w:rsidR="00BE195B" w:rsidRDefault="00BE195B" w:rsidP="00D74D00">
            <w:pPr>
              <w:pStyle w:val="af"/>
              <w:spacing w:after="0"/>
              <w:jc w:val="center"/>
              <w:rPr>
                <w:lang w:eastAsia="zh-CN"/>
              </w:rPr>
            </w:pPr>
            <w:r>
              <w:t>1</w:t>
            </w:r>
            <w:r w:rsidR="00D74D00">
              <w:t>8,75</w:t>
            </w:r>
          </w:p>
        </w:tc>
        <w:tc>
          <w:tcPr>
            <w:tcW w:w="988"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p>
        </w:tc>
        <w:tc>
          <w:tcPr>
            <w:tcW w:w="996"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4</w:t>
            </w:r>
          </w:p>
        </w:tc>
        <w:tc>
          <w:tcPr>
            <w:tcW w:w="1134"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25,00</w:t>
            </w:r>
          </w:p>
        </w:tc>
        <w:tc>
          <w:tcPr>
            <w:tcW w:w="851"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p>
        </w:tc>
        <w:tc>
          <w:tcPr>
            <w:tcW w:w="850" w:type="dxa"/>
            <w:tcBorders>
              <w:top w:val="single" w:sz="4" w:space="0" w:color="000000"/>
              <w:left w:val="single" w:sz="4" w:space="0" w:color="auto"/>
              <w:bottom w:val="single" w:sz="4" w:space="0" w:color="000000"/>
              <w:right w:val="single" w:sz="4" w:space="0" w:color="000000"/>
            </w:tcBorders>
            <w:hideMark/>
          </w:tcPr>
          <w:p w:rsidR="00BE195B" w:rsidRDefault="00BE195B">
            <w:pPr>
              <w:pStyle w:val="af"/>
              <w:spacing w:after="0"/>
              <w:jc w:val="center"/>
              <w:rPr>
                <w:lang w:eastAsia="zh-CN"/>
              </w:rPr>
            </w:pPr>
          </w:p>
        </w:tc>
      </w:tr>
      <w:tr w:rsidR="00BE195B" w:rsidTr="00BE195B">
        <w:tc>
          <w:tcPr>
            <w:tcW w:w="540" w:type="dxa"/>
            <w:tcBorders>
              <w:top w:val="single" w:sz="4" w:space="0" w:color="000000"/>
              <w:left w:val="single" w:sz="4" w:space="0" w:color="000000"/>
              <w:bottom w:val="single" w:sz="4" w:space="0" w:color="000000"/>
              <w:right w:val="single" w:sz="4" w:space="0" w:color="auto"/>
            </w:tcBorders>
            <w:hideMark/>
          </w:tcPr>
          <w:p w:rsidR="00BE195B" w:rsidRDefault="00BE195B">
            <w:pPr>
              <w:pStyle w:val="af"/>
              <w:spacing w:after="0"/>
              <w:jc w:val="center"/>
              <w:rPr>
                <w:lang w:eastAsia="zh-CN"/>
              </w:rPr>
            </w:pPr>
            <w:r w:rsidRPr="0011340C">
              <w:t>16</w:t>
            </w:r>
          </w:p>
        </w:tc>
        <w:tc>
          <w:tcPr>
            <w:tcW w:w="2259"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proofErr w:type="spellStart"/>
            <w:r>
              <w:t>Каслинское</w:t>
            </w:r>
            <w:proofErr w:type="spellEnd"/>
          </w:p>
        </w:tc>
        <w:tc>
          <w:tcPr>
            <w:tcW w:w="1275"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157,3</w:t>
            </w:r>
          </w:p>
        </w:tc>
        <w:tc>
          <w:tcPr>
            <w:tcW w:w="851"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4</w:t>
            </w:r>
          </w:p>
        </w:tc>
        <w:tc>
          <w:tcPr>
            <w:tcW w:w="992" w:type="dxa"/>
            <w:tcBorders>
              <w:top w:val="single" w:sz="4" w:space="0" w:color="000000"/>
              <w:left w:val="single" w:sz="4" w:space="0" w:color="auto"/>
              <w:bottom w:val="single" w:sz="4" w:space="0" w:color="000000"/>
              <w:right w:val="single" w:sz="4" w:space="0" w:color="auto"/>
            </w:tcBorders>
            <w:hideMark/>
          </w:tcPr>
          <w:p w:rsidR="00BE195B" w:rsidRDefault="00FE372F">
            <w:pPr>
              <w:pStyle w:val="af"/>
              <w:spacing w:after="0"/>
              <w:jc w:val="center"/>
              <w:rPr>
                <w:lang w:eastAsia="zh-CN"/>
              </w:rPr>
            </w:pPr>
            <w:r>
              <w:t>3</w:t>
            </w:r>
          </w:p>
        </w:tc>
        <w:tc>
          <w:tcPr>
            <w:tcW w:w="1842"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0,02</w:t>
            </w:r>
          </w:p>
        </w:tc>
        <w:tc>
          <w:tcPr>
            <w:tcW w:w="850" w:type="dxa"/>
            <w:tcBorders>
              <w:top w:val="single" w:sz="4" w:space="0" w:color="000000"/>
              <w:left w:val="single" w:sz="4" w:space="0" w:color="auto"/>
              <w:bottom w:val="single" w:sz="4" w:space="0" w:color="000000"/>
              <w:right w:val="single" w:sz="4" w:space="0" w:color="auto"/>
            </w:tcBorders>
            <w:hideMark/>
          </w:tcPr>
          <w:p w:rsidR="00BE195B" w:rsidRDefault="00FE372F">
            <w:pPr>
              <w:pStyle w:val="af"/>
              <w:spacing w:after="0"/>
              <w:jc w:val="center"/>
              <w:rPr>
                <w:lang w:eastAsia="zh-CN"/>
              </w:rPr>
            </w:pPr>
            <w:r>
              <w:t>1</w:t>
            </w:r>
          </w:p>
        </w:tc>
        <w:tc>
          <w:tcPr>
            <w:tcW w:w="997" w:type="dxa"/>
            <w:tcBorders>
              <w:top w:val="single" w:sz="4" w:space="0" w:color="000000"/>
              <w:left w:val="single" w:sz="4" w:space="0" w:color="auto"/>
              <w:bottom w:val="single" w:sz="4" w:space="0" w:color="000000"/>
              <w:right w:val="single" w:sz="4" w:space="0" w:color="auto"/>
            </w:tcBorders>
            <w:hideMark/>
          </w:tcPr>
          <w:p w:rsidR="00BE195B" w:rsidRDefault="00FE372F">
            <w:pPr>
              <w:pStyle w:val="af"/>
              <w:spacing w:after="0"/>
              <w:jc w:val="center"/>
              <w:rPr>
                <w:lang w:eastAsia="zh-CN"/>
              </w:rPr>
            </w:pPr>
            <w:r>
              <w:t>25,00</w:t>
            </w:r>
          </w:p>
        </w:tc>
        <w:tc>
          <w:tcPr>
            <w:tcW w:w="988"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p>
        </w:tc>
        <w:tc>
          <w:tcPr>
            <w:tcW w:w="996"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hideMark/>
          </w:tcPr>
          <w:p w:rsidR="00BE195B" w:rsidRPr="0011340C" w:rsidRDefault="00FE372F">
            <w:pPr>
              <w:pStyle w:val="af"/>
              <w:spacing w:after="0"/>
              <w:jc w:val="center"/>
              <w:rPr>
                <w:color w:val="FF0000"/>
                <w:lang w:eastAsia="zh-CN"/>
              </w:rPr>
            </w:pPr>
            <w:r w:rsidRPr="0011340C">
              <w:rPr>
                <w:color w:val="FF0000"/>
              </w:rPr>
              <w:t>0</w:t>
            </w:r>
          </w:p>
        </w:tc>
        <w:tc>
          <w:tcPr>
            <w:tcW w:w="1134" w:type="dxa"/>
            <w:tcBorders>
              <w:top w:val="single" w:sz="4" w:space="0" w:color="000000"/>
              <w:left w:val="single" w:sz="4" w:space="0" w:color="auto"/>
              <w:bottom w:val="single" w:sz="4" w:space="0" w:color="000000"/>
              <w:right w:val="single" w:sz="4" w:space="0" w:color="auto"/>
            </w:tcBorders>
            <w:hideMark/>
          </w:tcPr>
          <w:p w:rsidR="00BE195B" w:rsidRPr="0011340C" w:rsidRDefault="00FE372F">
            <w:pPr>
              <w:pStyle w:val="af"/>
              <w:spacing w:after="0"/>
              <w:jc w:val="center"/>
              <w:rPr>
                <w:color w:val="FF0000"/>
                <w:lang w:eastAsia="zh-CN"/>
              </w:rPr>
            </w:pPr>
            <w:r w:rsidRPr="0011340C">
              <w:rPr>
                <w:color w:val="FF0000"/>
              </w:rPr>
              <w:t>0</w:t>
            </w:r>
            <w:r w:rsidR="00BE195B" w:rsidRPr="0011340C">
              <w:rPr>
                <w:color w:val="FF0000"/>
              </w:rPr>
              <w:t>,00</w:t>
            </w:r>
          </w:p>
        </w:tc>
        <w:tc>
          <w:tcPr>
            <w:tcW w:w="851" w:type="dxa"/>
            <w:tcBorders>
              <w:top w:val="single" w:sz="4" w:space="0" w:color="000000"/>
              <w:left w:val="single" w:sz="4" w:space="0" w:color="auto"/>
              <w:bottom w:val="single" w:sz="4" w:space="0" w:color="000000"/>
              <w:right w:val="single" w:sz="4" w:space="0" w:color="auto"/>
            </w:tcBorders>
            <w:hideMark/>
          </w:tcPr>
          <w:p w:rsidR="00BE195B" w:rsidRPr="0011340C" w:rsidRDefault="00BE71E3">
            <w:pPr>
              <w:pStyle w:val="af"/>
              <w:spacing w:after="0"/>
              <w:jc w:val="center"/>
              <w:rPr>
                <w:color w:val="FF0000"/>
                <w:lang w:eastAsia="zh-CN"/>
              </w:rPr>
            </w:pPr>
            <w:r w:rsidRPr="0011340C">
              <w:rPr>
                <w:color w:val="FF0000"/>
                <w:lang w:eastAsia="zh-CN"/>
              </w:rPr>
              <w:t>0</w:t>
            </w:r>
          </w:p>
        </w:tc>
        <w:tc>
          <w:tcPr>
            <w:tcW w:w="850" w:type="dxa"/>
            <w:tcBorders>
              <w:top w:val="single" w:sz="4" w:space="0" w:color="000000"/>
              <w:left w:val="single" w:sz="4" w:space="0" w:color="auto"/>
              <w:bottom w:val="single" w:sz="4" w:space="0" w:color="000000"/>
              <w:right w:val="single" w:sz="4" w:space="0" w:color="000000"/>
            </w:tcBorders>
            <w:hideMark/>
          </w:tcPr>
          <w:p w:rsidR="00BE195B" w:rsidRPr="0011340C" w:rsidRDefault="00BE71E3">
            <w:pPr>
              <w:pStyle w:val="af"/>
              <w:spacing w:after="0"/>
              <w:jc w:val="center"/>
              <w:rPr>
                <w:color w:val="FF0000"/>
                <w:lang w:eastAsia="zh-CN"/>
              </w:rPr>
            </w:pPr>
            <w:r w:rsidRPr="0011340C">
              <w:rPr>
                <w:color w:val="FF0000"/>
                <w:lang w:eastAsia="zh-CN"/>
              </w:rPr>
              <w:t>0,00</w:t>
            </w:r>
          </w:p>
        </w:tc>
      </w:tr>
      <w:tr w:rsidR="00BE195B" w:rsidTr="00BE195B">
        <w:tc>
          <w:tcPr>
            <w:tcW w:w="540" w:type="dxa"/>
            <w:tcBorders>
              <w:top w:val="single" w:sz="4" w:space="0" w:color="000000"/>
              <w:left w:val="single" w:sz="4" w:space="0" w:color="000000"/>
              <w:bottom w:val="single" w:sz="4" w:space="0" w:color="000000"/>
              <w:right w:val="single" w:sz="4" w:space="0" w:color="auto"/>
            </w:tcBorders>
            <w:hideMark/>
          </w:tcPr>
          <w:p w:rsidR="00BE195B" w:rsidRDefault="00BE195B">
            <w:pPr>
              <w:pStyle w:val="af"/>
              <w:spacing w:after="0"/>
              <w:jc w:val="center"/>
              <w:rPr>
                <w:lang w:eastAsia="zh-CN"/>
              </w:rPr>
            </w:pPr>
            <w:r>
              <w:t>17</w:t>
            </w:r>
          </w:p>
        </w:tc>
        <w:tc>
          <w:tcPr>
            <w:tcW w:w="2259"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proofErr w:type="spellStart"/>
            <w:r>
              <w:t>Катавское</w:t>
            </w:r>
            <w:proofErr w:type="spellEnd"/>
          </w:p>
        </w:tc>
        <w:tc>
          <w:tcPr>
            <w:tcW w:w="1275"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53,3</w:t>
            </w:r>
          </w:p>
        </w:tc>
        <w:tc>
          <w:tcPr>
            <w:tcW w:w="851"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1</w:t>
            </w:r>
            <w:r w:rsidR="008018D7">
              <w:t>3</w:t>
            </w:r>
          </w:p>
        </w:tc>
        <w:tc>
          <w:tcPr>
            <w:tcW w:w="992"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1</w:t>
            </w:r>
            <w:r w:rsidR="008018D7">
              <w:t>1</w:t>
            </w:r>
          </w:p>
        </w:tc>
        <w:tc>
          <w:tcPr>
            <w:tcW w:w="1842"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0,2</w:t>
            </w:r>
            <w:r w:rsidR="008018D7">
              <w:t>1</w:t>
            </w:r>
          </w:p>
        </w:tc>
        <w:tc>
          <w:tcPr>
            <w:tcW w:w="850"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2</w:t>
            </w:r>
          </w:p>
        </w:tc>
        <w:tc>
          <w:tcPr>
            <w:tcW w:w="997" w:type="dxa"/>
            <w:tcBorders>
              <w:top w:val="single" w:sz="4" w:space="0" w:color="000000"/>
              <w:left w:val="single" w:sz="4" w:space="0" w:color="auto"/>
              <w:bottom w:val="single" w:sz="4" w:space="0" w:color="000000"/>
              <w:right w:val="single" w:sz="4" w:space="0" w:color="auto"/>
            </w:tcBorders>
            <w:hideMark/>
          </w:tcPr>
          <w:p w:rsidR="00BE195B" w:rsidRDefault="00BE195B" w:rsidP="00D74D00">
            <w:pPr>
              <w:pStyle w:val="af"/>
              <w:spacing w:after="0"/>
              <w:jc w:val="center"/>
              <w:rPr>
                <w:lang w:eastAsia="zh-CN"/>
              </w:rPr>
            </w:pPr>
            <w:r>
              <w:t>1</w:t>
            </w:r>
            <w:r w:rsidR="00D74D00">
              <w:t>5,38</w:t>
            </w:r>
          </w:p>
        </w:tc>
        <w:tc>
          <w:tcPr>
            <w:tcW w:w="988"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p>
        </w:tc>
        <w:tc>
          <w:tcPr>
            <w:tcW w:w="996"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3</w:t>
            </w:r>
          </w:p>
        </w:tc>
        <w:tc>
          <w:tcPr>
            <w:tcW w:w="1134"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23,08</w:t>
            </w:r>
          </w:p>
        </w:tc>
        <w:tc>
          <w:tcPr>
            <w:tcW w:w="851"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p>
        </w:tc>
        <w:tc>
          <w:tcPr>
            <w:tcW w:w="850" w:type="dxa"/>
            <w:tcBorders>
              <w:top w:val="single" w:sz="4" w:space="0" w:color="000000"/>
              <w:left w:val="single" w:sz="4" w:space="0" w:color="auto"/>
              <w:bottom w:val="single" w:sz="4" w:space="0" w:color="000000"/>
              <w:right w:val="single" w:sz="4" w:space="0" w:color="000000"/>
            </w:tcBorders>
            <w:hideMark/>
          </w:tcPr>
          <w:p w:rsidR="00BE195B" w:rsidRDefault="00BE195B">
            <w:pPr>
              <w:pStyle w:val="af"/>
              <w:spacing w:after="0"/>
              <w:jc w:val="center"/>
              <w:rPr>
                <w:lang w:eastAsia="zh-CN"/>
              </w:rPr>
            </w:pPr>
          </w:p>
        </w:tc>
      </w:tr>
      <w:tr w:rsidR="00BE195B" w:rsidTr="00BE195B">
        <w:tc>
          <w:tcPr>
            <w:tcW w:w="540" w:type="dxa"/>
            <w:tcBorders>
              <w:top w:val="single" w:sz="4" w:space="0" w:color="000000"/>
              <w:left w:val="single" w:sz="4" w:space="0" w:color="000000"/>
              <w:bottom w:val="single" w:sz="4" w:space="0" w:color="000000"/>
              <w:right w:val="single" w:sz="4" w:space="0" w:color="auto"/>
            </w:tcBorders>
            <w:hideMark/>
          </w:tcPr>
          <w:p w:rsidR="00BE195B" w:rsidRDefault="00BE195B">
            <w:pPr>
              <w:pStyle w:val="af"/>
              <w:spacing w:after="0"/>
              <w:jc w:val="center"/>
              <w:rPr>
                <w:lang w:eastAsia="zh-CN"/>
              </w:rPr>
            </w:pPr>
            <w:r>
              <w:t>18</w:t>
            </w:r>
          </w:p>
        </w:tc>
        <w:tc>
          <w:tcPr>
            <w:tcW w:w="2259"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Ката</w:t>
            </w:r>
            <w:proofErr w:type="gramStart"/>
            <w:r>
              <w:t>в-</w:t>
            </w:r>
            <w:proofErr w:type="gramEnd"/>
            <w:r>
              <w:t xml:space="preserve"> Ивановское</w:t>
            </w:r>
          </w:p>
        </w:tc>
        <w:tc>
          <w:tcPr>
            <w:tcW w:w="1275"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184,6</w:t>
            </w:r>
          </w:p>
        </w:tc>
        <w:tc>
          <w:tcPr>
            <w:tcW w:w="851" w:type="dxa"/>
            <w:tcBorders>
              <w:top w:val="single" w:sz="4" w:space="0" w:color="000000"/>
              <w:left w:val="single" w:sz="4" w:space="0" w:color="auto"/>
              <w:bottom w:val="single" w:sz="4" w:space="0" w:color="000000"/>
              <w:right w:val="single" w:sz="4" w:space="0" w:color="auto"/>
            </w:tcBorders>
            <w:hideMark/>
          </w:tcPr>
          <w:p w:rsidR="00BE195B" w:rsidRDefault="00BE195B" w:rsidP="008018D7">
            <w:pPr>
              <w:pStyle w:val="af"/>
              <w:spacing w:after="0"/>
              <w:jc w:val="center"/>
              <w:rPr>
                <w:lang w:eastAsia="zh-CN"/>
              </w:rPr>
            </w:pPr>
            <w:r>
              <w:t>6</w:t>
            </w:r>
            <w:r w:rsidR="008018D7">
              <w:t>1</w:t>
            </w:r>
          </w:p>
        </w:tc>
        <w:tc>
          <w:tcPr>
            <w:tcW w:w="992" w:type="dxa"/>
            <w:tcBorders>
              <w:top w:val="single" w:sz="4" w:space="0" w:color="000000"/>
              <w:left w:val="single" w:sz="4" w:space="0" w:color="auto"/>
              <w:bottom w:val="single" w:sz="4" w:space="0" w:color="000000"/>
              <w:right w:val="single" w:sz="4" w:space="0" w:color="auto"/>
            </w:tcBorders>
            <w:hideMark/>
          </w:tcPr>
          <w:p w:rsidR="00BE195B" w:rsidRDefault="008018D7">
            <w:pPr>
              <w:pStyle w:val="af"/>
              <w:spacing w:after="0"/>
              <w:jc w:val="center"/>
              <w:rPr>
                <w:lang w:eastAsia="zh-CN"/>
              </w:rPr>
            </w:pPr>
            <w:r>
              <w:rPr>
                <w:lang w:eastAsia="zh-CN"/>
              </w:rPr>
              <w:t>57</w:t>
            </w:r>
          </w:p>
        </w:tc>
        <w:tc>
          <w:tcPr>
            <w:tcW w:w="1842" w:type="dxa"/>
            <w:tcBorders>
              <w:top w:val="single" w:sz="4" w:space="0" w:color="000000"/>
              <w:left w:val="single" w:sz="4" w:space="0" w:color="auto"/>
              <w:bottom w:val="single" w:sz="4" w:space="0" w:color="000000"/>
              <w:right w:val="single" w:sz="4" w:space="0" w:color="auto"/>
            </w:tcBorders>
            <w:hideMark/>
          </w:tcPr>
          <w:p w:rsidR="00BE195B" w:rsidRDefault="00BE195B" w:rsidP="008018D7">
            <w:pPr>
              <w:pStyle w:val="af"/>
              <w:spacing w:after="0"/>
              <w:jc w:val="center"/>
              <w:rPr>
                <w:lang w:eastAsia="zh-CN"/>
              </w:rPr>
            </w:pPr>
            <w:r>
              <w:t>0,</w:t>
            </w:r>
            <w:r w:rsidR="008018D7">
              <w:t>41</w:t>
            </w:r>
          </w:p>
        </w:tc>
        <w:tc>
          <w:tcPr>
            <w:tcW w:w="850" w:type="dxa"/>
            <w:tcBorders>
              <w:top w:val="single" w:sz="4" w:space="0" w:color="000000"/>
              <w:left w:val="single" w:sz="4" w:space="0" w:color="auto"/>
              <w:bottom w:val="single" w:sz="4" w:space="0" w:color="000000"/>
              <w:right w:val="single" w:sz="4" w:space="0" w:color="auto"/>
            </w:tcBorders>
            <w:hideMark/>
          </w:tcPr>
          <w:p w:rsidR="00BE195B" w:rsidRDefault="00D74D00">
            <w:pPr>
              <w:pStyle w:val="af"/>
              <w:spacing w:after="0"/>
              <w:jc w:val="center"/>
              <w:rPr>
                <w:lang w:eastAsia="zh-CN"/>
              </w:rPr>
            </w:pPr>
            <w:r>
              <w:t>12</w:t>
            </w:r>
          </w:p>
        </w:tc>
        <w:tc>
          <w:tcPr>
            <w:tcW w:w="997" w:type="dxa"/>
            <w:tcBorders>
              <w:top w:val="single" w:sz="4" w:space="0" w:color="000000"/>
              <w:left w:val="single" w:sz="4" w:space="0" w:color="auto"/>
              <w:bottom w:val="single" w:sz="4" w:space="0" w:color="000000"/>
              <w:right w:val="single" w:sz="4" w:space="0" w:color="auto"/>
            </w:tcBorders>
            <w:hideMark/>
          </w:tcPr>
          <w:p w:rsidR="00BE195B" w:rsidRDefault="00BE195B" w:rsidP="00D74D00">
            <w:pPr>
              <w:pStyle w:val="af"/>
              <w:spacing w:after="0"/>
              <w:jc w:val="center"/>
              <w:rPr>
                <w:lang w:eastAsia="zh-CN"/>
              </w:rPr>
            </w:pPr>
            <w:r>
              <w:t>1</w:t>
            </w:r>
            <w:r w:rsidR="00D74D00">
              <w:t>9,67</w:t>
            </w:r>
          </w:p>
        </w:tc>
        <w:tc>
          <w:tcPr>
            <w:tcW w:w="988"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p>
        </w:tc>
        <w:tc>
          <w:tcPr>
            <w:tcW w:w="996"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18</w:t>
            </w:r>
          </w:p>
        </w:tc>
        <w:tc>
          <w:tcPr>
            <w:tcW w:w="1134"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29,51</w:t>
            </w:r>
          </w:p>
        </w:tc>
        <w:tc>
          <w:tcPr>
            <w:tcW w:w="851"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p>
        </w:tc>
        <w:tc>
          <w:tcPr>
            <w:tcW w:w="850" w:type="dxa"/>
            <w:tcBorders>
              <w:top w:val="single" w:sz="4" w:space="0" w:color="000000"/>
              <w:left w:val="single" w:sz="4" w:space="0" w:color="auto"/>
              <w:bottom w:val="single" w:sz="4" w:space="0" w:color="000000"/>
              <w:right w:val="single" w:sz="4" w:space="0" w:color="000000"/>
            </w:tcBorders>
            <w:hideMark/>
          </w:tcPr>
          <w:p w:rsidR="00BE195B" w:rsidRDefault="00BE195B">
            <w:pPr>
              <w:pStyle w:val="af"/>
              <w:spacing w:after="0"/>
              <w:jc w:val="center"/>
              <w:rPr>
                <w:lang w:eastAsia="zh-CN"/>
              </w:rPr>
            </w:pPr>
          </w:p>
        </w:tc>
      </w:tr>
      <w:tr w:rsidR="00BE195B" w:rsidTr="00BE195B">
        <w:tc>
          <w:tcPr>
            <w:tcW w:w="540" w:type="dxa"/>
            <w:tcBorders>
              <w:top w:val="single" w:sz="4" w:space="0" w:color="000000"/>
              <w:left w:val="single" w:sz="4" w:space="0" w:color="000000"/>
              <w:bottom w:val="single" w:sz="4" w:space="0" w:color="000000"/>
              <w:right w:val="single" w:sz="4" w:space="0" w:color="auto"/>
            </w:tcBorders>
            <w:hideMark/>
          </w:tcPr>
          <w:p w:rsidR="00BE195B" w:rsidRDefault="00BE195B">
            <w:pPr>
              <w:pStyle w:val="af"/>
              <w:spacing w:after="0"/>
              <w:jc w:val="center"/>
              <w:rPr>
                <w:lang w:eastAsia="zh-CN"/>
              </w:rPr>
            </w:pPr>
            <w:r>
              <w:t>19</w:t>
            </w:r>
          </w:p>
        </w:tc>
        <w:tc>
          <w:tcPr>
            <w:tcW w:w="2259"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proofErr w:type="spellStart"/>
            <w:r>
              <w:t>Кусинское</w:t>
            </w:r>
            <w:proofErr w:type="spellEnd"/>
          </w:p>
        </w:tc>
        <w:tc>
          <w:tcPr>
            <w:tcW w:w="1275"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93,2</w:t>
            </w:r>
          </w:p>
        </w:tc>
        <w:tc>
          <w:tcPr>
            <w:tcW w:w="851" w:type="dxa"/>
            <w:tcBorders>
              <w:top w:val="single" w:sz="4" w:space="0" w:color="000000"/>
              <w:left w:val="single" w:sz="4" w:space="0" w:color="auto"/>
              <w:bottom w:val="single" w:sz="4" w:space="0" w:color="000000"/>
              <w:right w:val="single" w:sz="4" w:space="0" w:color="auto"/>
            </w:tcBorders>
            <w:hideMark/>
          </w:tcPr>
          <w:p w:rsidR="00BE195B" w:rsidRDefault="008018D7">
            <w:pPr>
              <w:pStyle w:val="af"/>
              <w:spacing w:after="0"/>
              <w:jc w:val="center"/>
              <w:rPr>
                <w:lang w:eastAsia="zh-CN"/>
              </w:rPr>
            </w:pPr>
            <w:r>
              <w:rPr>
                <w:lang w:eastAsia="zh-CN"/>
              </w:rPr>
              <w:t>17</w:t>
            </w:r>
          </w:p>
        </w:tc>
        <w:tc>
          <w:tcPr>
            <w:tcW w:w="992" w:type="dxa"/>
            <w:tcBorders>
              <w:top w:val="single" w:sz="4" w:space="0" w:color="000000"/>
              <w:left w:val="single" w:sz="4" w:space="0" w:color="auto"/>
              <w:bottom w:val="single" w:sz="4" w:space="0" w:color="000000"/>
              <w:right w:val="single" w:sz="4" w:space="0" w:color="auto"/>
            </w:tcBorders>
            <w:hideMark/>
          </w:tcPr>
          <w:p w:rsidR="00BE195B" w:rsidRDefault="00BE195B" w:rsidP="008018D7">
            <w:pPr>
              <w:pStyle w:val="af"/>
              <w:spacing w:after="0"/>
              <w:jc w:val="center"/>
              <w:rPr>
                <w:lang w:eastAsia="zh-CN"/>
              </w:rPr>
            </w:pPr>
            <w:r>
              <w:t>1</w:t>
            </w:r>
            <w:r w:rsidR="008018D7">
              <w:t>5</w:t>
            </w:r>
          </w:p>
        </w:tc>
        <w:tc>
          <w:tcPr>
            <w:tcW w:w="1842"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0,1</w:t>
            </w:r>
            <w:r w:rsidR="008018D7">
              <w:t>6</w:t>
            </w:r>
          </w:p>
        </w:tc>
        <w:tc>
          <w:tcPr>
            <w:tcW w:w="850"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3</w:t>
            </w:r>
          </w:p>
        </w:tc>
        <w:tc>
          <w:tcPr>
            <w:tcW w:w="997" w:type="dxa"/>
            <w:tcBorders>
              <w:top w:val="single" w:sz="4" w:space="0" w:color="000000"/>
              <w:left w:val="single" w:sz="4" w:space="0" w:color="auto"/>
              <w:bottom w:val="single" w:sz="4" w:space="0" w:color="000000"/>
              <w:right w:val="single" w:sz="4" w:space="0" w:color="auto"/>
            </w:tcBorders>
            <w:hideMark/>
          </w:tcPr>
          <w:p w:rsidR="00BE195B" w:rsidRDefault="00BE195B" w:rsidP="00D74D00">
            <w:pPr>
              <w:pStyle w:val="af"/>
              <w:spacing w:after="0"/>
              <w:jc w:val="center"/>
              <w:rPr>
                <w:lang w:eastAsia="zh-CN"/>
              </w:rPr>
            </w:pPr>
            <w:r>
              <w:t>1</w:t>
            </w:r>
            <w:r w:rsidR="00D74D00">
              <w:t>7,65</w:t>
            </w:r>
          </w:p>
        </w:tc>
        <w:tc>
          <w:tcPr>
            <w:tcW w:w="988"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p>
        </w:tc>
        <w:tc>
          <w:tcPr>
            <w:tcW w:w="996"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5</w:t>
            </w:r>
          </w:p>
        </w:tc>
        <w:tc>
          <w:tcPr>
            <w:tcW w:w="1134"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29,41</w:t>
            </w:r>
          </w:p>
        </w:tc>
        <w:tc>
          <w:tcPr>
            <w:tcW w:w="851"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p>
        </w:tc>
        <w:tc>
          <w:tcPr>
            <w:tcW w:w="850" w:type="dxa"/>
            <w:tcBorders>
              <w:top w:val="single" w:sz="4" w:space="0" w:color="000000"/>
              <w:left w:val="single" w:sz="4" w:space="0" w:color="auto"/>
              <w:bottom w:val="single" w:sz="4" w:space="0" w:color="000000"/>
              <w:right w:val="single" w:sz="4" w:space="0" w:color="000000"/>
            </w:tcBorders>
            <w:hideMark/>
          </w:tcPr>
          <w:p w:rsidR="00BE195B" w:rsidRDefault="00BE195B">
            <w:pPr>
              <w:pStyle w:val="af"/>
              <w:spacing w:after="0"/>
              <w:jc w:val="center"/>
              <w:rPr>
                <w:lang w:eastAsia="zh-CN"/>
              </w:rPr>
            </w:pPr>
          </w:p>
        </w:tc>
      </w:tr>
      <w:tr w:rsidR="00BE195B" w:rsidTr="00BE195B">
        <w:tc>
          <w:tcPr>
            <w:tcW w:w="540" w:type="dxa"/>
            <w:tcBorders>
              <w:top w:val="single" w:sz="4" w:space="0" w:color="000000"/>
              <w:left w:val="single" w:sz="4" w:space="0" w:color="000000"/>
              <w:bottom w:val="single" w:sz="4" w:space="0" w:color="000000"/>
              <w:right w:val="single" w:sz="4" w:space="0" w:color="auto"/>
            </w:tcBorders>
            <w:hideMark/>
          </w:tcPr>
          <w:p w:rsidR="00BE195B" w:rsidRDefault="00BE195B">
            <w:pPr>
              <w:pStyle w:val="af"/>
              <w:spacing w:after="0"/>
              <w:jc w:val="center"/>
              <w:rPr>
                <w:lang w:eastAsia="zh-CN"/>
              </w:rPr>
            </w:pPr>
            <w:r>
              <w:t>20</w:t>
            </w:r>
          </w:p>
        </w:tc>
        <w:tc>
          <w:tcPr>
            <w:tcW w:w="2259"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proofErr w:type="spellStart"/>
            <w:r>
              <w:t>Миасское</w:t>
            </w:r>
            <w:proofErr w:type="spellEnd"/>
          </w:p>
        </w:tc>
        <w:tc>
          <w:tcPr>
            <w:tcW w:w="1275"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136,9</w:t>
            </w:r>
          </w:p>
        </w:tc>
        <w:tc>
          <w:tcPr>
            <w:tcW w:w="851"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3</w:t>
            </w:r>
            <w:r w:rsidR="008018D7">
              <w:t>3</w:t>
            </w:r>
          </w:p>
        </w:tc>
        <w:tc>
          <w:tcPr>
            <w:tcW w:w="992"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3</w:t>
            </w:r>
            <w:r w:rsidR="008018D7">
              <w:t>5</w:t>
            </w:r>
          </w:p>
        </w:tc>
        <w:tc>
          <w:tcPr>
            <w:tcW w:w="1842"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0,2</w:t>
            </w:r>
            <w:r w:rsidR="008018D7">
              <w:t>5</w:t>
            </w:r>
          </w:p>
        </w:tc>
        <w:tc>
          <w:tcPr>
            <w:tcW w:w="850" w:type="dxa"/>
            <w:tcBorders>
              <w:top w:val="single" w:sz="4" w:space="0" w:color="000000"/>
              <w:left w:val="single" w:sz="4" w:space="0" w:color="auto"/>
              <w:bottom w:val="single" w:sz="4" w:space="0" w:color="000000"/>
              <w:right w:val="single" w:sz="4" w:space="0" w:color="auto"/>
            </w:tcBorders>
            <w:hideMark/>
          </w:tcPr>
          <w:p w:rsidR="00BE195B" w:rsidRDefault="00D74D00">
            <w:pPr>
              <w:pStyle w:val="af"/>
              <w:spacing w:after="0"/>
              <w:jc w:val="center"/>
              <w:rPr>
                <w:lang w:eastAsia="zh-CN"/>
              </w:rPr>
            </w:pPr>
            <w:r>
              <w:t>3</w:t>
            </w:r>
          </w:p>
        </w:tc>
        <w:tc>
          <w:tcPr>
            <w:tcW w:w="997" w:type="dxa"/>
            <w:tcBorders>
              <w:top w:val="single" w:sz="4" w:space="0" w:color="000000"/>
              <w:left w:val="single" w:sz="4" w:space="0" w:color="auto"/>
              <w:bottom w:val="single" w:sz="4" w:space="0" w:color="000000"/>
              <w:right w:val="single" w:sz="4" w:space="0" w:color="auto"/>
            </w:tcBorders>
            <w:hideMark/>
          </w:tcPr>
          <w:p w:rsidR="00BE195B" w:rsidRDefault="00D74D00" w:rsidP="00D74D00">
            <w:pPr>
              <w:pStyle w:val="af"/>
              <w:spacing w:after="0"/>
              <w:jc w:val="center"/>
              <w:rPr>
                <w:lang w:eastAsia="zh-CN"/>
              </w:rPr>
            </w:pPr>
            <w:r>
              <w:t>9,09</w:t>
            </w:r>
          </w:p>
        </w:tc>
        <w:tc>
          <w:tcPr>
            <w:tcW w:w="988"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p>
        </w:tc>
        <w:tc>
          <w:tcPr>
            <w:tcW w:w="996"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9</w:t>
            </w:r>
          </w:p>
        </w:tc>
        <w:tc>
          <w:tcPr>
            <w:tcW w:w="1134"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27,27</w:t>
            </w:r>
          </w:p>
        </w:tc>
        <w:tc>
          <w:tcPr>
            <w:tcW w:w="851"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p>
        </w:tc>
        <w:tc>
          <w:tcPr>
            <w:tcW w:w="850" w:type="dxa"/>
            <w:tcBorders>
              <w:top w:val="single" w:sz="4" w:space="0" w:color="000000"/>
              <w:left w:val="single" w:sz="4" w:space="0" w:color="auto"/>
              <w:bottom w:val="single" w:sz="4" w:space="0" w:color="000000"/>
              <w:right w:val="single" w:sz="4" w:space="0" w:color="000000"/>
            </w:tcBorders>
            <w:hideMark/>
          </w:tcPr>
          <w:p w:rsidR="00BE195B" w:rsidRDefault="00BE195B">
            <w:pPr>
              <w:pStyle w:val="af"/>
              <w:spacing w:after="0"/>
              <w:jc w:val="center"/>
              <w:rPr>
                <w:lang w:eastAsia="zh-CN"/>
              </w:rPr>
            </w:pPr>
          </w:p>
        </w:tc>
      </w:tr>
      <w:tr w:rsidR="00BE195B" w:rsidTr="00BE195B">
        <w:tc>
          <w:tcPr>
            <w:tcW w:w="540" w:type="dxa"/>
            <w:tcBorders>
              <w:top w:val="single" w:sz="4" w:space="0" w:color="000000"/>
              <w:left w:val="single" w:sz="4" w:space="0" w:color="000000"/>
              <w:bottom w:val="single" w:sz="4" w:space="0" w:color="000000"/>
              <w:right w:val="single" w:sz="4" w:space="0" w:color="auto"/>
            </w:tcBorders>
            <w:hideMark/>
          </w:tcPr>
          <w:p w:rsidR="00BE195B" w:rsidRDefault="00BE195B">
            <w:pPr>
              <w:pStyle w:val="af"/>
              <w:spacing w:after="0"/>
              <w:jc w:val="center"/>
              <w:rPr>
                <w:lang w:eastAsia="zh-CN"/>
              </w:rPr>
            </w:pPr>
            <w:r>
              <w:t>21</w:t>
            </w:r>
          </w:p>
        </w:tc>
        <w:tc>
          <w:tcPr>
            <w:tcW w:w="2259"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proofErr w:type="spellStart"/>
            <w:r>
              <w:t>Саткинское</w:t>
            </w:r>
            <w:proofErr w:type="spellEnd"/>
          </w:p>
        </w:tc>
        <w:tc>
          <w:tcPr>
            <w:tcW w:w="1275"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96,4</w:t>
            </w:r>
          </w:p>
        </w:tc>
        <w:tc>
          <w:tcPr>
            <w:tcW w:w="851"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1</w:t>
            </w:r>
            <w:r w:rsidR="008018D7">
              <w:t>4</w:t>
            </w:r>
          </w:p>
        </w:tc>
        <w:tc>
          <w:tcPr>
            <w:tcW w:w="992"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1</w:t>
            </w:r>
            <w:r w:rsidR="008018D7">
              <w:t>2</w:t>
            </w:r>
          </w:p>
        </w:tc>
        <w:tc>
          <w:tcPr>
            <w:tcW w:w="1842" w:type="dxa"/>
            <w:tcBorders>
              <w:top w:val="single" w:sz="4" w:space="0" w:color="000000"/>
              <w:left w:val="single" w:sz="4" w:space="0" w:color="auto"/>
              <w:bottom w:val="single" w:sz="4" w:space="0" w:color="000000"/>
              <w:right w:val="single" w:sz="4" w:space="0" w:color="auto"/>
            </w:tcBorders>
            <w:hideMark/>
          </w:tcPr>
          <w:p w:rsidR="00BE195B" w:rsidRDefault="00BE195B" w:rsidP="008018D7">
            <w:pPr>
              <w:pStyle w:val="af"/>
              <w:spacing w:after="0"/>
              <w:jc w:val="center"/>
              <w:rPr>
                <w:lang w:eastAsia="zh-CN"/>
              </w:rPr>
            </w:pPr>
            <w:r>
              <w:t>0,1</w:t>
            </w:r>
            <w:r w:rsidR="008018D7">
              <w:t>2</w:t>
            </w:r>
          </w:p>
        </w:tc>
        <w:tc>
          <w:tcPr>
            <w:tcW w:w="850" w:type="dxa"/>
            <w:tcBorders>
              <w:top w:val="single" w:sz="4" w:space="0" w:color="000000"/>
              <w:left w:val="single" w:sz="4" w:space="0" w:color="auto"/>
              <w:bottom w:val="single" w:sz="4" w:space="0" w:color="000000"/>
              <w:right w:val="single" w:sz="4" w:space="0" w:color="auto"/>
            </w:tcBorders>
            <w:hideMark/>
          </w:tcPr>
          <w:p w:rsidR="00BE195B" w:rsidRDefault="00D74D00">
            <w:pPr>
              <w:pStyle w:val="af"/>
              <w:spacing w:after="0"/>
              <w:jc w:val="center"/>
              <w:rPr>
                <w:lang w:eastAsia="zh-CN"/>
              </w:rPr>
            </w:pPr>
            <w:r>
              <w:t>4</w:t>
            </w:r>
          </w:p>
        </w:tc>
        <w:tc>
          <w:tcPr>
            <w:tcW w:w="997" w:type="dxa"/>
            <w:tcBorders>
              <w:top w:val="single" w:sz="4" w:space="0" w:color="000000"/>
              <w:left w:val="single" w:sz="4" w:space="0" w:color="auto"/>
              <w:bottom w:val="single" w:sz="4" w:space="0" w:color="000000"/>
              <w:right w:val="single" w:sz="4" w:space="0" w:color="auto"/>
            </w:tcBorders>
            <w:hideMark/>
          </w:tcPr>
          <w:p w:rsidR="00BE195B" w:rsidRDefault="00D74D00" w:rsidP="00D74D00">
            <w:pPr>
              <w:pStyle w:val="af"/>
              <w:spacing w:after="0"/>
              <w:jc w:val="center"/>
              <w:rPr>
                <w:lang w:eastAsia="zh-CN"/>
              </w:rPr>
            </w:pPr>
            <w:r>
              <w:t>28,57</w:t>
            </w:r>
          </w:p>
        </w:tc>
        <w:tc>
          <w:tcPr>
            <w:tcW w:w="988"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p>
        </w:tc>
        <w:tc>
          <w:tcPr>
            <w:tcW w:w="996"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4</w:t>
            </w:r>
          </w:p>
        </w:tc>
        <w:tc>
          <w:tcPr>
            <w:tcW w:w="1134"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28,57</w:t>
            </w:r>
          </w:p>
        </w:tc>
        <w:tc>
          <w:tcPr>
            <w:tcW w:w="851"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p>
        </w:tc>
        <w:tc>
          <w:tcPr>
            <w:tcW w:w="850" w:type="dxa"/>
            <w:tcBorders>
              <w:top w:val="single" w:sz="4" w:space="0" w:color="000000"/>
              <w:left w:val="single" w:sz="4" w:space="0" w:color="auto"/>
              <w:bottom w:val="single" w:sz="4" w:space="0" w:color="000000"/>
              <w:right w:val="single" w:sz="4" w:space="0" w:color="000000"/>
            </w:tcBorders>
            <w:hideMark/>
          </w:tcPr>
          <w:p w:rsidR="00BE195B" w:rsidRDefault="00BE195B">
            <w:pPr>
              <w:pStyle w:val="af"/>
              <w:spacing w:after="0"/>
              <w:jc w:val="center"/>
              <w:rPr>
                <w:lang w:eastAsia="zh-CN"/>
              </w:rPr>
            </w:pPr>
          </w:p>
        </w:tc>
      </w:tr>
      <w:tr w:rsidR="00BE195B" w:rsidTr="00BE195B">
        <w:tc>
          <w:tcPr>
            <w:tcW w:w="540" w:type="dxa"/>
            <w:tcBorders>
              <w:top w:val="single" w:sz="4" w:space="0" w:color="000000"/>
              <w:left w:val="single" w:sz="4" w:space="0" w:color="000000"/>
              <w:bottom w:val="single" w:sz="4" w:space="0" w:color="000000"/>
              <w:right w:val="single" w:sz="4" w:space="0" w:color="auto"/>
            </w:tcBorders>
            <w:hideMark/>
          </w:tcPr>
          <w:p w:rsidR="00BE195B" w:rsidRDefault="00BE195B">
            <w:pPr>
              <w:pStyle w:val="af"/>
              <w:spacing w:after="0"/>
              <w:jc w:val="center"/>
              <w:rPr>
                <w:lang w:eastAsia="zh-CN"/>
              </w:rPr>
            </w:pPr>
            <w:r>
              <w:t>22</w:t>
            </w:r>
          </w:p>
        </w:tc>
        <w:tc>
          <w:tcPr>
            <w:tcW w:w="2259"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proofErr w:type="spellStart"/>
            <w:r>
              <w:t>Ураимское</w:t>
            </w:r>
            <w:proofErr w:type="spellEnd"/>
          </w:p>
        </w:tc>
        <w:tc>
          <w:tcPr>
            <w:tcW w:w="1275"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101,4</w:t>
            </w:r>
          </w:p>
        </w:tc>
        <w:tc>
          <w:tcPr>
            <w:tcW w:w="851"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2</w:t>
            </w:r>
            <w:r w:rsidR="008018D7">
              <w:t>1</w:t>
            </w:r>
          </w:p>
        </w:tc>
        <w:tc>
          <w:tcPr>
            <w:tcW w:w="992"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2</w:t>
            </w:r>
            <w:r w:rsidR="008018D7">
              <w:t>3</w:t>
            </w:r>
          </w:p>
        </w:tc>
        <w:tc>
          <w:tcPr>
            <w:tcW w:w="1842" w:type="dxa"/>
            <w:tcBorders>
              <w:top w:val="single" w:sz="4" w:space="0" w:color="000000"/>
              <w:left w:val="single" w:sz="4" w:space="0" w:color="auto"/>
              <w:bottom w:val="single" w:sz="4" w:space="0" w:color="000000"/>
              <w:right w:val="single" w:sz="4" w:space="0" w:color="auto"/>
            </w:tcBorders>
            <w:hideMark/>
          </w:tcPr>
          <w:p w:rsidR="00BE195B" w:rsidRDefault="00BE195B" w:rsidP="008018D7">
            <w:pPr>
              <w:pStyle w:val="af"/>
              <w:spacing w:after="0"/>
              <w:jc w:val="center"/>
              <w:rPr>
                <w:lang w:eastAsia="zh-CN"/>
              </w:rPr>
            </w:pPr>
            <w:r>
              <w:t>0,2</w:t>
            </w:r>
            <w:r w:rsidR="008018D7">
              <w:t>3</w:t>
            </w:r>
          </w:p>
        </w:tc>
        <w:tc>
          <w:tcPr>
            <w:tcW w:w="850" w:type="dxa"/>
            <w:tcBorders>
              <w:top w:val="single" w:sz="4" w:space="0" w:color="000000"/>
              <w:left w:val="single" w:sz="4" w:space="0" w:color="auto"/>
              <w:bottom w:val="single" w:sz="4" w:space="0" w:color="000000"/>
              <w:right w:val="single" w:sz="4" w:space="0" w:color="auto"/>
            </w:tcBorders>
            <w:hideMark/>
          </w:tcPr>
          <w:p w:rsidR="00BE195B" w:rsidRDefault="00D74D00">
            <w:pPr>
              <w:pStyle w:val="af"/>
              <w:spacing w:after="0"/>
              <w:jc w:val="center"/>
              <w:rPr>
                <w:lang w:eastAsia="zh-CN"/>
              </w:rPr>
            </w:pPr>
            <w:r>
              <w:t>5</w:t>
            </w:r>
          </w:p>
        </w:tc>
        <w:tc>
          <w:tcPr>
            <w:tcW w:w="997" w:type="dxa"/>
            <w:tcBorders>
              <w:top w:val="single" w:sz="4" w:space="0" w:color="000000"/>
              <w:left w:val="single" w:sz="4" w:space="0" w:color="auto"/>
              <w:bottom w:val="single" w:sz="4" w:space="0" w:color="000000"/>
              <w:right w:val="single" w:sz="4" w:space="0" w:color="auto"/>
            </w:tcBorders>
            <w:hideMark/>
          </w:tcPr>
          <w:p w:rsidR="00BE195B" w:rsidRDefault="00D74D00" w:rsidP="00D74D00">
            <w:pPr>
              <w:pStyle w:val="af"/>
              <w:spacing w:after="0"/>
              <w:jc w:val="center"/>
              <w:rPr>
                <w:lang w:eastAsia="zh-CN"/>
              </w:rPr>
            </w:pPr>
            <w:r>
              <w:t>23,81</w:t>
            </w:r>
          </w:p>
        </w:tc>
        <w:tc>
          <w:tcPr>
            <w:tcW w:w="988"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p>
        </w:tc>
        <w:tc>
          <w:tcPr>
            <w:tcW w:w="996"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6</w:t>
            </w:r>
          </w:p>
        </w:tc>
        <w:tc>
          <w:tcPr>
            <w:tcW w:w="1134"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28,57</w:t>
            </w:r>
          </w:p>
        </w:tc>
        <w:tc>
          <w:tcPr>
            <w:tcW w:w="851"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p>
        </w:tc>
        <w:tc>
          <w:tcPr>
            <w:tcW w:w="850" w:type="dxa"/>
            <w:tcBorders>
              <w:top w:val="single" w:sz="4" w:space="0" w:color="000000"/>
              <w:left w:val="single" w:sz="4" w:space="0" w:color="auto"/>
              <w:bottom w:val="single" w:sz="4" w:space="0" w:color="000000"/>
              <w:right w:val="single" w:sz="4" w:space="0" w:color="000000"/>
            </w:tcBorders>
            <w:hideMark/>
          </w:tcPr>
          <w:p w:rsidR="00BE195B" w:rsidRDefault="00BE195B">
            <w:pPr>
              <w:pStyle w:val="af"/>
              <w:spacing w:after="0"/>
              <w:jc w:val="center"/>
              <w:rPr>
                <w:lang w:eastAsia="zh-CN"/>
              </w:rPr>
            </w:pPr>
          </w:p>
        </w:tc>
      </w:tr>
      <w:tr w:rsidR="00BE195B" w:rsidTr="00BE195B">
        <w:tc>
          <w:tcPr>
            <w:tcW w:w="540" w:type="dxa"/>
            <w:tcBorders>
              <w:top w:val="single" w:sz="4" w:space="0" w:color="000000"/>
              <w:left w:val="single" w:sz="4" w:space="0" w:color="000000"/>
              <w:bottom w:val="single" w:sz="4" w:space="0" w:color="000000"/>
              <w:right w:val="single" w:sz="4" w:space="0" w:color="auto"/>
            </w:tcBorders>
            <w:hideMark/>
          </w:tcPr>
          <w:p w:rsidR="00BE195B" w:rsidRDefault="00BE195B">
            <w:pPr>
              <w:pStyle w:val="af"/>
              <w:spacing w:after="0"/>
              <w:jc w:val="center"/>
              <w:rPr>
                <w:lang w:eastAsia="zh-CN"/>
              </w:rPr>
            </w:pPr>
            <w:r>
              <w:t>23</w:t>
            </w:r>
          </w:p>
        </w:tc>
        <w:tc>
          <w:tcPr>
            <w:tcW w:w="2259"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proofErr w:type="spellStart"/>
            <w:r>
              <w:t>Уфалейское</w:t>
            </w:r>
            <w:proofErr w:type="spellEnd"/>
          </w:p>
        </w:tc>
        <w:tc>
          <w:tcPr>
            <w:tcW w:w="1275"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93,4</w:t>
            </w:r>
          </w:p>
        </w:tc>
        <w:tc>
          <w:tcPr>
            <w:tcW w:w="851" w:type="dxa"/>
            <w:tcBorders>
              <w:top w:val="single" w:sz="4" w:space="0" w:color="000000"/>
              <w:left w:val="single" w:sz="4" w:space="0" w:color="auto"/>
              <w:bottom w:val="single" w:sz="4" w:space="0" w:color="000000"/>
              <w:right w:val="single" w:sz="4" w:space="0" w:color="auto"/>
            </w:tcBorders>
            <w:hideMark/>
          </w:tcPr>
          <w:p w:rsidR="00BE195B" w:rsidRDefault="008018D7">
            <w:pPr>
              <w:pStyle w:val="af"/>
              <w:spacing w:after="0"/>
              <w:jc w:val="center"/>
              <w:rPr>
                <w:lang w:eastAsia="zh-CN"/>
              </w:rPr>
            </w:pPr>
            <w:r>
              <w:t>41</w:t>
            </w:r>
          </w:p>
        </w:tc>
        <w:tc>
          <w:tcPr>
            <w:tcW w:w="992" w:type="dxa"/>
            <w:tcBorders>
              <w:top w:val="single" w:sz="4" w:space="0" w:color="000000"/>
              <w:left w:val="single" w:sz="4" w:space="0" w:color="auto"/>
              <w:bottom w:val="single" w:sz="4" w:space="0" w:color="000000"/>
              <w:right w:val="single" w:sz="4" w:space="0" w:color="auto"/>
            </w:tcBorders>
            <w:hideMark/>
          </w:tcPr>
          <w:p w:rsidR="00BE195B" w:rsidRDefault="00BE195B" w:rsidP="008018D7">
            <w:pPr>
              <w:pStyle w:val="af"/>
              <w:spacing w:after="0"/>
              <w:jc w:val="center"/>
              <w:rPr>
                <w:lang w:eastAsia="zh-CN"/>
              </w:rPr>
            </w:pPr>
            <w:r>
              <w:t>4</w:t>
            </w:r>
            <w:r w:rsidR="008018D7">
              <w:t>4</w:t>
            </w:r>
          </w:p>
        </w:tc>
        <w:tc>
          <w:tcPr>
            <w:tcW w:w="1842" w:type="dxa"/>
            <w:tcBorders>
              <w:top w:val="single" w:sz="4" w:space="0" w:color="000000"/>
              <w:left w:val="single" w:sz="4" w:space="0" w:color="auto"/>
              <w:bottom w:val="single" w:sz="4" w:space="0" w:color="000000"/>
              <w:right w:val="single" w:sz="4" w:space="0" w:color="auto"/>
            </w:tcBorders>
            <w:hideMark/>
          </w:tcPr>
          <w:p w:rsidR="00BE195B" w:rsidRDefault="00BE195B" w:rsidP="008018D7">
            <w:pPr>
              <w:pStyle w:val="af"/>
              <w:spacing w:after="0"/>
              <w:jc w:val="center"/>
              <w:rPr>
                <w:lang w:eastAsia="zh-CN"/>
              </w:rPr>
            </w:pPr>
            <w:r>
              <w:t>0,4</w:t>
            </w:r>
            <w:r w:rsidR="008018D7">
              <w:t>7</w:t>
            </w:r>
          </w:p>
        </w:tc>
        <w:tc>
          <w:tcPr>
            <w:tcW w:w="850" w:type="dxa"/>
            <w:tcBorders>
              <w:top w:val="single" w:sz="4" w:space="0" w:color="000000"/>
              <w:left w:val="single" w:sz="4" w:space="0" w:color="auto"/>
              <w:bottom w:val="single" w:sz="4" w:space="0" w:color="000000"/>
              <w:right w:val="single" w:sz="4" w:space="0" w:color="auto"/>
            </w:tcBorders>
            <w:hideMark/>
          </w:tcPr>
          <w:p w:rsidR="00BE195B" w:rsidRDefault="00D74D00">
            <w:pPr>
              <w:pStyle w:val="af"/>
              <w:spacing w:after="0"/>
              <w:jc w:val="center"/>
              <w:rPr>
                <w:lang w:eastAsia="zh-CN"/>
              </w:rPr>
            </w:pPr>
            <w:r>
              <w:t>6</w:t>
            </w:r>
          </w:p>
        </w:tc>
        <w:tc>
          <w:tcPr>
            <w:tcW w:w="997" w:type="dxa"/>
            <w:tcBorders>
              <w:top w:val="single" w:sz="4" w:space="0" w:color="000000"/>
              <w:left w:val="single" w:sz="4" w:space="0" w:color="auto"/>
              <w:bottom w:val="single" w:sz="4" w:space="0" w:color="000000"/>
              <w:right w:val="single" w:sz="4" w:space="0" w:color="auto"/>
            </w:tcBorders>
            <w:hideMark/>
          </w:tcPr>
          <w:p w:rsidR="00BE195B" w:rsidRDefault="00BE195B" w:rsidP="00D74D00">
            <w:pPr>
              <w:pStyle w:val="af"/>
              <w:spacing w:after="0"/>
              <w:jc w:val="center"/>
              <w:rPr>
                <w:lang w:eastAsia="zh-CN"/>
              </w:rPr>
            </w:pPr>
            <w:r>
              <w:t>1</w:t>
            </w:r>
            <w:r w:rsidR="00D74D00">
              <w:t>4,63</w:t>
            </w:r>
          </w:p>
        </w:tc>
        <w:tc>
          <w:tcPr>
            <w:tcW w:w="988"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p>
        </w:tc>
        <w:tc>
          <w:tcPr>
            <w:tcW w:w="996"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12</w:t>
            </w:r>
          </w:p>
        </w:tc>
        <w:tc>
          <w:tcPr>
            <w:tcW w:w="1134"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29,27</w:t>
            </w:r>
          </w:p>
        </w:tc>
        <w:tc>
          <w:tcPr>
            <w:tcW w:w="851"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p>
        </w:tc>
        <w:tc>
          <w:tcPr>
            <w:tcW w:w="850" w:type="dxa"/>
            <w:tcBorders>
              <w:top w:val="single" w:sz="4" w:space="0" w:color="000000"/>
              <w:left w:val="single" w:sz="4" w:space="0" w:color="auto"/>
              <w:bottom w:val="single" w:sz="4" w:space="0" w:color="000000"/>
              <w:right w:val="single" w:sz="4" w:space="0" w:color="000000"/>
            </w:tcBorders>
            <w:hideMark/>
          </w:tcPr>
          <w:p w:rsidR="00BE195B" w:rsidRDefault="00BE195B">
            <w:pPr>
              <w:pStyle w:val="af"/>
              <w:spacing w:after="0"/>
              <w:jc w:val="center"/>
              <w:rPr>
                <w:lang w:eastAsia="zh-CN"/>
              </w:rPr>
            </w:pPr>
          </w:p>
        </w:tc>
      </w:tr>
      <w:tr w:rsidR="00BE195B" w:rsidTr="00BE195B">
        <w:tc>
          <w:tcPr>
            <w:tcW w:w="540" w:type="dxa"/>
            <w:tcBorders>
              <w:top w:val="single" w:sz="4" w:space="0" w:color="000000"/>
              <w:left w:val="single" w:sz="4" w:space="0" w:color="000000"/>
              <w:bottom w:val="single" w:sz="4" w:space="0" w:color="000000"/>
              <w:right w:val="single" w:sz="4" w:space="0" w:color="auto"/>
            </w:tcBorders>
            <w:hideMark/>
          </w:tcPr>
          <w:p w:rsidR="00BE195B" w:rsidRPr="000B01A2" w:rsidRDefault="00BE195B">
            <w:pPr>
              <w:pStyle w:val="af"/>
              <w:spacing w:after="0"/>
              <w:jc w:val="center"/>
              <w:rPr>
                <w:highlight w:val="green"/>
                <w:lang w:eastAsia="zh-CN"/>
              </w:rPr>
            </w:pPr>
            <w:r w:rsidRPr="000B01A2">
              <w:rPr>
                <w:highlight w:val="green"/>
              </w:rPr>
              <w:t>24</w:t>
            </w:r>
          </w:p>
        </w:tc>
        <w:tc>
          <w:tcPr>
            <w:tcW w:w="2259"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proofErr w:type="spellStart"/>
            <w:r>
              <w:t>Симское</w:t>
            </w:r>
            <w:proofErr w:type="spellEnd"/>
          </w:p>
        </w:tc>
        <w:tc>
          <w:tcPr>
            <w:tcW w:w="1275"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23,2</w:t>
            </w:r>
          </w:p>
        </w:tc>
        <w:tc>
          <w:tcPr>
            <w:tcW w:w="851"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4</w:t>
            </w:r>
          </w:p>
        </w:tc>
        <w:tc>
          <w:tcPr>
            <w:tcW w:w="992" w:type="dxa"/>
            <w:tcBorders>
              <w:top w:val="single" w:sz="4" w:space="0" w:color="000000"/>
              <w:left w:val="single" w:sz="4" w:space="0" w:color="auto"/>
              <w:bottom w:val="single" w:sz="4" w:space="0" w:color="000000"/>
              <w:right w:val="single" w:sz="4" w:space="0" w:color="auto"/>
            </w:tcBorders>
            <w:hideMark/>
          </w:tcPr>
          <w:p w:rsidR="00BE195B" w:rsidRDefault="008018D7">
            <w:pPr>
              <w:pStyle w:val="af"/>
              <w:spacing w:after="0"/>
              <w:jc w:val="center"/>
              <w:rPr>
                <w:lang w:eastAsia="zh-CN"/>
              </w:rPr>
            </w:pPr>
            <w:r>
              <w:t>2</w:t>
            </w:r>
          </w:p>
        </w:tc>
        <w:tc>
          <w:tcPr>
            <w:tcW w:w="1842" w:type="dxa"/>
            <w:tcBorders>
              <w:top w:val="single" w:sz="4" w:space="0" w:color="000000"/>
              <w:left w:val="single" w:sz="4" w:space="0" w:color="auto"/>
              <w:bottom w:val="single" w:sz="4" w:space="0" w:color="000000"/>
              <w:right w:val="single" w:sz="4" w:space="0" w:color="auto"/>
            </w:tcBorders>
            <w:hideMark/>
          </w:tcPr>
          <w:p w:rsidR="00BE195B" w:rsidRDefault="008018D7" w:rsidP="008018D7">
            <w:pPr>
              <w:pStyle w:val="af"/>
              <w:spacing w:after="0"/>
              <w:jc w:val="center"/>
              <w:rPr>
                <w:lang w:eastAsia="zh-CN"/>
              </w:rPr>
            </w:pPr>
            <w:r>
              <w:t>0,09</w:t>
            </w:r>
          </w:p>
        </w:tc>
        <w:tc>
          <w:tcPr>
            <w:tcW w:w="850" w:type="dxa"/>
            <w:tcBorders>
              <w:top w:val="single" w:sz="4" w:space="0" w:color="000000"/>
              <w:left w:val="single" w:sz="4" w:space="0" w:color="auto"/>
              <w:bottom w:val="single" w:sz="4" w:space="0" w:color="000000"/>
              <w:right w:val="single" w:sz="4" w:space="0" w:color="auto"/>
            </w:tcBorders>
            <w:hideMark/>
          </w:tcPr>
          <w:p w:rsidR="00BE195B" w:rsidRDefault="00FE372F">
            <w:pPr>
              <w:pStyle w:val="af"/>
              <w:spacing w:after="0"/>
              <w:jc w:val="center"/>
              <w:rPr>
                <w:lang w:eastAsia="zh-CN"/>
              </w:rPr>
            </w:pPr>
            <w:r>
              <w:t>1</w:t>
            </w:r>
          </w:p>
        </w:tc>
        <w:tc>
          <w:tcPr>
            <w:tcW w:w="997" w:type="dxa"/>
            <w:tcBorders>
              <w:top w:val="single" w:sz="4" w:space="0" w:color="000000"/>
              <w:left w:val="single" w:sz="4" w:space="0" w:color="auto"/>
              <w:bottom w:val="single" w:sz="4" w:space="0" w:color="000000"/>
              <w:right w:val="single" w:sz="4" w:space="0" w:color="auto"/>
            </w:tcBorders>
            <w:hideMark/>
          </w:tcPr>
          <w:p w:rsidR="00BE195B" w:rsidRDefault="00FE372F">
            <w:pPr>
              <w:pStyle w:val="af"/>
              <w:spacing w:after="0"/>
              <w:jc w:val="center"/>
              <w:rPr>
                <w:lang w:eastAsia="zh-CN"/>
              </w:rPr>
            </w:pPr>
            <w:r>
              <w:t>25,00</w:t>
            </w:r>
          </w:p>
        </w:tc>
        <w:tc>
          <w:tcPr>
            <w:tcW w:w="988"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0</w:t>
            </w:r>
          </w:p>
        </w:tc>
        <w:tc>
          <w:tcPr>
            <w:tcW w:w="996"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0</w:t>
            </w:r>
          </w:p>
        </w:tc>
        <w:tc>
          <w:tcPr>
            <w:tcW w:w="992" w:type="dxa"/>
            <w:tcBorders>
              <w:top w:val="single" w:sz="4" w:space="0" w:color="000000"/>
              <w:left w:val="single" w:sz="4" w:space="0" w:color="auto"/>
              <w:bottom w:val="single" w:sz="4" w:space="0" w:color="000000"/>
              <w:right w:val="single" w:sz="4" w:space="0" w:color="auto"/>
            </w:tcBorders>
            <w:hideMark/>
          </w:tcPr>
          <w:p w:rsidR="00BE195B" w:rsidRPr="0011340C" w:rsidRDefault="00BE71E3">
            <w:pPr>
              <w:pStyle w:val="af"/>
              <w:spacing w:after="0"/>
              <w:jc w:val="center"/>
              <w:rPr>
                <w:color w:val="FF0000"/>
                <w:lang w:eastAsia="zh-CN"/>
              </w:rPr>
            </w:pPr>
            <w:r w:rsidRPr="0011340C">
              <w:rPr>
                <w:color w:val="FF0000"/>
              </w:rPr>
              <w:t>0</w:t>
            </w:r>
          </w:p>
        </w:tc>
        <w:tc>
          <w:tcPr>
            <w:tcW w:w="1134" w:type="dxa"/>
            <w:tcBorders>
              <w:top w:val="single" w:sz="4" w:space="0" w:color="000000"/>
              <w:left w:val="single" w:sz="4" w:space="0" w:color="auto"/>
              <w:bottom w:val="single" w:sz="4" w:space="0" w:color="000000"/>
              <w:right w:val="single" w:sz="4" w:space="0" w:color="auto"/>
            </w:tcBorders>
            <w:hideMark/>
          </w:tcPr>
          <w:p w:rsidR="00BE195B" w:rsidRPr="0011340C" w:rsidRDefault="00FE372F">
            <w:pPr>
              <w:pStyle w:val="af"/>
              <w:spacing w:after="0"/>
              <w:jc w:val="center"/>
              <w:rPr>
                <w:color w:val="FF0000"/>
                <w:lang w:eastAsia="zh-CN"/>
              </w:rPr>
            </w:pPr>
            <w:r w:rsidRPr="0011340C">
              <w:rPr>
                <w:color w:val="FF0000"/>
              </w:rPr>
              <w:t>0</w:t>
            </w:r>
            <w:r w:rsidR="00BE195B" w:rsidRPr="0011340C">
              <w:rPr>
                <w:color w:val="FF0000"/>
              </w:rPr>
              <w:t>,00</w:t>
            </w:r>
          </w:p>
        </w:tc>
        <w:tc>
          <w:tcPr>
            <w:tcW w:w="851" w:type="dxa"/>
            <w:tcBorders>
              <w:top w:val="single" w:sz="4" w:space="0" w:color="000000"/>
              <w:left w:val="single" w:sz="4" w:space="0" w:color="auto"/>
              <w:bottom w:val="single" w:sz="4" w:space="0" w:color="000000"/>
              <w:right w:val="single" w:sz="4" w:space="0" w:color="auto"/>
            </w:tcBorders>
            <w:hideMark/>
          </w:tcPr>
          <w:p w:rsidR="00BE195B" w:rsidRPr="0011340C" w:rsidRDefault="00FE372F">
            <w:pPr>
              <w:pStyle w:val="af"/>
              <w:spacing w:after="0"/>
              <w:jc w:val="center"/>
              <w:rPr>
                <w:color w:val="FF0000"/>
                <w:lang w:eastAsia="zh-CN"/>
              </w:rPr>
            </w:pPr>
            <w:r w:rsidRPr="0011340C">
              <w:rPr>
                <w:color w:val="FF0000"/>
              </w:rPr>
              <w:t>0</w:t>
            </w:r>
          </w:p>
        </w:tc>
        <w:tc>
          <w:tcPr>
            <w:tcW w:w="850" w:type="dxa"/>
            <w:tcBorders>
              <w:top w:val="single" w:sz="4" w:space="0" w:color="000000"/>
              <w:left w:val="single" w:sz="4" w:space="0" w:color="auto"/>
              <w:bottom w:val="single" w:sz="4" w:space="0" w:color="000000"/>
              <w:right w:val="single" w:sz="4" w:space="0" w:color="000000"/>
            </w:tcBorders>
            <w:hideMark/>
          </w:tcPr>
          <w:p w:rsidR="00BE195B" w:rsidRPr="0011340C" w:rsidRDefault="00FE372F">
            <w:pPr>
              <w:pStyle w:val="af"/>
              <w:spacing w:after="0"/>
              <w:jc w:val="center"/>
              <w:rPr>
                <w:color w:val="FF0000"/>
                <w:lang w:eastAsia="zh-CN"/>
              </w:rPr>
            </w:pPr>
            <w:r w:rsidRPr="0011340C">
              <w:rPr>
                <w:color w:val="FF0000"/>
              </w:rPr>
              <w:t>0</w:t>
            </w:r>
            <w:r w:rsidR="00BE195B" w:rsidRPr="0011340C">
              <w:rPr>
                <w:color w:val="FF0000"/>
              </w:rPr>
              <w:t>,00</w:t>
            </w:r>
          </w:p>
        </w:tc>
      </w:tr>
      <w:tr w:rsidR="00BE195B" w:rsidTr="00BE195B">
        <w:tc>
          <w:tcPr>
            <w:tcW w:w="540" w:type="dxa"/>
            <w:tcBorders>
              <w:top w:val="single" w:sz="4" w:space="0" w:color="000000"/>
              <w:left w:val="single" w:sz="4" w:space="0" w:color="000000"/>
              <w:bottom w:val="single" w:sz="4" w:space="0" w:color="000000"/>
              <w:right w:val="single" w:sz="4" w:space="0" w:color="auto"/>
            </w:tcBorders>
            <w:hideMark/>
          </w:tcPr>
          <w:p w:rsidR="00BE195B" w:rsidRPr="000B01A2" w:rsidRDefault="00BE195B">
            <w:pPr>
              <w:pStyle w:val="af"/>
              <w:spacing w:after="0"/>
              <w:jc w:val="center"/>
              <w:rPr>
                <w:highlight w:val="green"/>
                <w:lang w:eastAsia="zh-CN"/>
              </w:rPr>
            </w:pPr>
            <w:r w:rsidRPr="000B01A2">
              <w:rPr>
                <w:highlight w:val="green"/>
              </w:rPr>
              <w:t>25</w:t>
            </w:r>
          </w:p>
        </w:tc>
        <w:tc>
          <w:tcPr>
            <w:tcW w:w="2259"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proofErr w:type="spellStart"/>
            <w:r>
              <w:t>Шуйдинское</w:t>
            </w:r>
            <w:proofErr w:type="spellEnd"/>
          </w:p>
        </w:tc>
        <w:tc>
          <w:tcPr>
            <w:tcW w:w="1275"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16,5</w:t>
            </w:r>
          </w:p>
        </w:tc>
        <w:tc>
          <w:tcPr>
            <w:tcW w:w="851" w:type="dxa"/>
            <w:tcBorders>
              <w:top w:val="single" w:sz="4" w:space="0" w:color="000000"/>
              <w:left w:val="single" w:sz="4" w:space="0" w:color="auto"/>
              <w:bottom w:val="single" w:sz="4" w:space="0" w:color="000000"/>
              <w:right w:val="single" w:sz="4" w:space="0" w:color="auto"/>
            </w:tcBorders>
            <w:hideMark/>
          </w:tcPr>
          <w:p w:rsidR="00BE195B" w:rsidRDefault="008018D7">
            <w:pPr>
              <w:pStyle w:val="af"/>
              <w:spacing w:after="0"/>
              <w:jc w:val="center"/>
              <w:rPr>
                <w:lang w:eastAsia="zh-CN"/>
              </w:rPr>
            </w:pPr>
            <w:r>
              <w:t>11</w:t>
            </w:r>
          </w:p>
        </w:tc>
        <w:tc>
          <w:tcPr>
            <w:tcW w:w="992" w:type="dxa"/>
            <w:tcBorders>
              <w:top w:val="single" w:sz="4" w:space="0" w:color="000000"/>
              <w:left w:val="single" w:sz="4" w:space="0" w:color="auto"/>
              <w:bottom w:val="single" w:sz="4" w:space="0" w:color="000000"/>
              <w:right w:val="single" w:sz="4" w:space="0" w:color="auto"/>
            </w:tcBorders>
            <w:hideMark/>
          </w:tcPr>
          <w:p w:rsidR="00BE195B" w:rsidRDefault="008018D7">
            <w:pPr>
              <w:pStyle w:val="af"/>
              <w:spacing w:after="0"/>
              <w:jc w:val="center"/>
              <w:rPr>
                <w:lang w:eastAsia="zh-CN"/>
              </w:rPr>
            </w:pPr>
            <w:r>
              <w:rPr>
                <w:lang w:eastAsia="zh-CN"/>
              </w:rPr>
              <w:t>9</w:t>
            </w:r>
          </w:p>
        </w:tc>
        <w:tc>
          <w:tcPr>
            <w:tcW w:w="1842" w:type="dxa"/>
            <w:tcBorders>
              <w:top w:val="single" w:sz="4" w:space="0" w:color="000000"/>
              <w:left w:val="single" w:sz="4" w:space="0" w:color="auto"/>
              <w:bottom w:val="single" w:sz="4" w:space="0" w:color="000000"/>
              <w:right w:val="single" w:sz="4" w:space="0" w:color="auto"/>
            </w:tcBorders>
            <w:hideMark/>
          </w:tcPr>
          <w:p w:rsidR="00BE195B" w:rsidRDefault="008018D7" w:rsidP="008018D7">
            <w:pPr>
              <w:pStyle w:val="af"/>
              <w:spacing w:after="0"/>
              <w:jc w:val="center"/>
              <w:rPr>
                <w:lang w:eastAsia="zh-CN"/>
              </w:rPr>
            </w:pPr>
            <w:r>
              <w:t>0,54</w:t>
            </w:r>
          </w:p>
        </w:tc>
        <w:tc>
          <w:tcPr>
            <w:tcW w:w="850" w:type="dxa"/>
            <w:tcBorders>
              <w:top w:val="single" w:sz="4" w:space="0" w:color="000000"/>
              <w:left w:val="single" w:sz="4" w:space="0" w:color="auto"/>
              <w:bottom w:val="single" w:sz="4" w:space="0" w:color="000000"/>
              <w:right w:val="single" w:sz="4" w:space="0" w:color="auto"/>
            </w:tcBorders>
            <w:hideMark/>
          </w:tcPr>
          <w:p w:rsidR="00BE195B" w:rsidRDefault="00FE372F">
            <w:pPr>
              <w:pStyle w:val="af"/>
              <w:spacing w:after="0"/>
              <w:jc w:val="center"/>
              <w:rPr>
                <w:lang w:eastAsia="zh-CN"/>
              </w:rPr>
            </w:pPr>
            <w:r>
              <w:t>2</w:t>
            </w:r>
          </w:p>
        </w:tc>
        <w:tc>
          <w:tcPr>
            <w:tcW w:w="997" w:type="dxa"/>
            <w:tcBorders>
              <w:top w:val="single" w:sz="4" w:space="0" w:color="000000"/>
              <w:left w:val="single" w:sz="4" w:space="0" w:color="auto"/>
              <w:bottom w:val="single" w:sz="4" w:space="0" w:color="000000"/>
              <w:right w:val="single" w:sz="4" w:space="0" w:color="auto"/>
            </w:tcBorders>
            <w:hideMark/>
          </w:tcPr>
          <w:p w:rsidR="00BE195B" w:rsidRDefault="00FE372F">
            <w:pPr>
              <w:pStyle w:val="af"/>
              <w:spacing w:after="0"/>
              <w:jc w:val="center"/>
              <w:rPr>
                <w:lang w:eastAsia="zh-CN"/>
              </w:rPr>
            </w:pPr>
            <w:r>
              <w:t>18,18</w:t>
            </w:r>
          </w:p>
        </w:tc>
        <w:tc>
          <w:tcPr>
            <w:tcW w:w="988"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0</w:t>
            </w:r>
          </w:p>
        </w:tc>
        <w:tc>
          <w:tcPr>
            <w:tcW w:w="996"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0</w:t>
            </w:r>
          </w:p>
        </w:tc>
        <w:tc>
          <w:tcPr>
            <w:tcW w:w="992" w:type="dxa"/>
            <w:tcBorders>
              <w:top w:val="single" w:sz="4" w:space="0" w:color="000000"/>
              <w:left w:val="single" w:sz="4" w:space="0" w:color="auto"/>
              <w:bottom w:val="single" w:sz="4" w:space="0" w:color="000000"/>
              <w:right w:val="single" w:sz="4" w:space="0" w:color="auto"/>
            </w:tcBorders>
            <w:hideMark/>
          </w:tcPr>
          <w:p w:rsidR="00BE195B" w:rsidRDefault="00FE372F">
            <w:pPr>
              <w:pStyle w:val="af"/>
              <w:spacing w:after="0"/>
              <w:jc w:val="center"/>
              <w:rPr>
                <w:lang w:eastAsia="zh-CN"/>
              </w:rPr>
            </w:pPr>
            <w:r>
              <w:t>2</w:t>
            </w:r>
          </w:p>
        </w:tc>
        <w:tc>
          <w:tcPr>
            <w:tcW w:w="1134" w:type="dxa"/>
            <w:tcBorders>
              <w:top w:val="single" w:sz="4" w:space="0" w:color="000000"/>
              <w:left w:val="single" w:sz="4" w:space="0" w:color="auto"/>
              <w:bottom w:val="single" w:sz="4" w:space="0" w:color="000000"/>
              <w:right w:val="single" w:sz="4" w:space="0" w:color="auto"/>
            </w:tcBorders>
            <w:hideMark/>
          </w:tcPr>
          <w:p w:rsidR="00BE195B" w:rsidRDefault="00BE195B" w:rsidP="00FE372F">
            <w:pPr>
              <w:pStyle w:val="af"/>
              <w:spacing w:after="0"/>
              <w:jc w:val="center"/>
              <w:rPr>
                <w:lang w:eastAsia="zh-CN"/>
              </w:rPr>
            </w:pPr>
            <w:r>
              <w:t>2</w:t>
            </w:r>
            <w:r w:rsidR="00FE372F">
              <w:t>2</w:t>
            </w:r>
            <w:r>
              <w:t>,2</w:t>
            </w:r>
            <w:r w:rsidR="00FE372F">
              <w:t>2</w:t>
            </w:r>
          </w:p>
        </w:tc>
        <w:tc>
          <w:tcPr>
            <w:tcW w:w="851" w:type="dxa"/>
            <w:tcBorders>
              <w:top w:val="single" w:sz="4" w:space="0" w:color="000000"/>
              <w:left w:val="single" w:sz="4" w:space="0" w:color="auto"/>
              <w:bottom w:val="single" w:sz="4" w:space="0" w:color="000000"/>
              <w:right w:val="single" w:sz="4" w:space="0" w:color="auto"/>
            </w:tcBorders>
            <w:hideMark/>
          </w:tcPr>
          <w:p w:rsidR="00BE195B" w:rsidRDefault="00BE195B">
            <w:pPr>
              <w:pStyle w:val="af"/>
              <w:spacing w:after="0"/>
              <w:jc w:val="center"/>
              <w:rPr>
                <w:lang w:eastAsia="zh-CN"/>
              </w:rPr>
            </w:pPr>
            <w:r>
              <w:t>2</w:t>
            </w:r>
          </w:p>
        </w:tc>
        <w:tc>
          <w:tcPr>
            <w:tcW w:w="850" w:type="dxa"/>
            <w:tcBorders>
              <w:top w:val="single" w:sz="4" w:space="0" w:color="000000"/>
              <w:left w:val="single" w:sz="4" w:space="0" w:color="auto"/>
              <w:bottom w:val="single" w:sz="4" w:space="0" w:color="000000"/>
              <w:right w:val="single" w:sz="4" w:space="0" w:color="000000"/>
            </w:tcBorders>
            <w:hideMark/>
          </w:tcPr>
          <w:p w:rsidR="00BE195B" w:rsidRDefault="00FE372F" w:rsidP="00FE372F">
            <w:pPr>
              <w:pStyle w:val="af"/>
              <w:spacing w:after="0"/>
              <w:jc w:val="center"/>
              <w:rPr>
                <w:lang w:eastAsia="zh-CN"/>
              </w:rPr>
            </w:pPr>
            <w:r>
              <w:t>22,22</w:t>
            </w:r>
          </w:p>
        </w:tc>
      </w:tr>
      <w:tr w:rsidR="00BE195B" w:rsidTr="00BE195B">
        <w:tc>
          <w:tcPr>
            <w:tcW w:w="2799" w:type="dxa"/>
            <w:gridSpan w:val="2"/>
            <w:tcBorders>
              <w:top w:val="single" w:sz="4" w:space="0" w:color="000000"/>
              <w:left w:val="single" w:sz="4" w:space="0" w:color="000000"/>
              <w:bottom w:val="single" w:sz="4" w:space="0" w:color="000000"/>
              <w:right w:val="single" w:sz="4" w:space="0" w:color="auto"/>
            </w:tcBorders>
            <w:hideMark/>
          </w:tcPr>
          <w:p w:rsidR="00BE195B" w:rsidRDefault="00BE195B">
            <w:pPr>
              <w:pStyle w:val="af"/>
              <w:spacing w:after="0"/>
              <w:jc w:val="center"/>
              <w:rPr>
                <w:lang w:eastAsia="zh-CN"/>
              </w:rPr>
            </w:pPr>
            <w:r>
              <w:t>Итого</w:t>
            </w:r>
          </w:p>
        </w:tc>
        <w:tc>
          <w:tcPr>
            <w:tcW w:w="1275" w:type="dxa"/>
            <w:tcBorders>
              <w:top w:val="single" w:sz="4" w:space="0" w:color="000000"/>
              <w:left w:val="single" w:sz="4" w:space="0" w:color="auto"/>
              <w:bottom w:val="single" w:sz="4" w:space="0" w:color="000000"/>
              <w:right w:val="single" w:sz="4" w:space="0" w:color="auto"/>
            </w:tcBorders>
            <w:hideMark/>
          </w:tcPr>
          <w:p w:rsidR="00BE195B" w:rsidRPr="008018D7" w:rsidRDefault="00BE195B" w:rsidP="00D74D00">
            <w:pPr>
              <w:pStyle w:val="af"/>
              <w:spacing w:after="0"/>
              <w:rPr>
                <w:color w:val="FF0000"/>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BE195B" w:rsidRPr="008018D7" w:rsidRDefault="00BE195B">
            <w:pPr>
              <w:pStyle w:val="af"/>
              <w:spacing w:after="0"/>
              <w:jc w:val="center"/>
              <w:rPr>
                <w:color w:val="FF0000"/>
                <w:lang w:eastAsia="zh-CN"/>
              </w:rPr>
            </w:pPr>
          </w:p>
        </w:tc>
        <w:tc>
          <w:tcPr>
            <w:tcW w:w="992" w:type="dxa"/>
            <w:tcBorders>
              <w:top w:val="single" w:sz="4" w:space="0" w:color="000000"/>
              <w:left w:val="single" w:sz="4" w:space="0" w:color="auto"/>
              <w:bottom w:val="single" w:sz="4" w:space="0" w:color="000000"/>
              <w:right w:val="single" w:sz="4" w:space="0" w:color="auto"/>
            </w:tcBorders>
            <w:hideMark/>
          </w:tcPr>
          <w:p w:rsidR="00BE195B" w:rsidRPr="008018D7" w:rsidRDefault="00BE195B">
            <w:pPr>
              <w:pStyle w:val="af"/>
              <w:spacing w:after="0"/>
              <w:jc w:val="center"/>
              <w:rPr>
                <w:color w:val="FF0000"/>
                <w:lang w:eastAsia="zh-CN"/>
              </w:rPr>
            </w:pPr>
          </w:p>
        </w:tc>
        <w:tc>
          <w:tcPr>
            <w:tcW w:w="1842" w:type="dxa"/>
            <w:tcBorders>
              <w:top w:val="single" w:sz="4" w:space="0" w:color="000000"/>
              <w:left w:val="single" w:sz="4" w:space="0" w:color="auto"/>
              <w:bottom w:val="single" w:sz="4" w:space="0" w:color="000000"/>
              <w:right w:val="single" w:sz="4" w:space="0" w:color="auto"/>
            </w:tcBorders>
            <w:hideMark/>
          </w:tcPr>
          <w:p w:rsidR="00BE195B" w:rsidRPr="008018D7" w:rsidRDefault="00BE195B">
            <w:pPr>
              <w:pStyle w:val="af"/>
              <w:spacing w:after="0"/>
              <w:jc w:val="center"/>
              <w:rPr>
                <w:color w:val="FF0000"/>
                <w:lang w:eastAsia="zh-CN"/>
              </w:rPr>
            </w:pPr>
          </w:p>
        </w:tc>
        <w:tc>
          <w:tcPr>
            <w:tcW w:w="850" w:type="dxa"/>
            <w:tcBorders>
              <w:top w:val="single" w:sz="4" w:space="0" w:color="000000"/>
              <w:left w:val="single" w:sz="4" w:space="0" w:color="auto"/>
              <w:bottom w:val="single" w:sz="4" w:space="0" w:color="000000"/>
              <w:right w:val="single" w:sz="4" w:space="0" w:color="auto"/>
            </w:tcBorders>
            <w:hideMark/>
          </w:tcPr>
          <w:p w:rsidR="00BE195B" w:rsidRPr="008018D7" w:rsidRDefault="00D74D00">
            <w:pPr>
              <w:pStyle w:val="af"/>
              <w:spacing w:after="0"/>
              <w:jc w:val="center"/>
              <w:rPr>
                <w:color w:val="FF0000"/>
                <w:lang w:eastAsia="zh-CN"/>
              </w:rPr>
            </w:pPr>
            <w:r>
              <w:rPr>
                <w:color w:val="FF0000"/>
                <w:lang w:eastAsia="zh-CN"/>
              </w:rPr>
              <w:t>107</w:t>
            </w:r>
          </w:p>
        </w:tc>
        <w:tc>
          <w:tcPr>
            <w:tcW w:w="997" w:type="dxa"/>
            <w:tcBorders>
              <w:top w:val="single" w:sz="4" w:space="0" w:color="000000"/>
              <w:left w:val="single" w:sz="4" w:space="0" w:color="auto"/>
              <w:bottom w:val="single" w:sz="4" w:space="0" w:color="000000"/>
              <w:right w:val="single" w:sz="4" w:space="0" w:color="auto"/>
            </w:tcBorders>
            <w:hideMark/>
          </w:tcPr>
          <w:p w:rsidR="00BE195B" w:rsidRPr="008018D7" w:rsidRDefault="00BE195B" w:rsidP="00D74D00">
            <w:pPr>
              <w:pStyle w:val="af"/>
              <w:spacing w:after="0"/>
              <w:jc w:val="center"/>
              <w:rPr>
                <w:color w:val="FF0000"/>
                <w:lang w:eastAsia="zh-CN"/>
              </w:rPr>
            </w:pPr>
          </w:p>
        </w:tc>
        <w:tc>
          <w:tcPr>
            <w:tcW w:w="988" w:type="dxa"/>
            <w:tcBorders>
              <w:top w:val="single" w:sz="4" w:space="0" w:color="000000"/>
              <w:left w:val="single" w:sz="4" w:space="0" w:color="auto"/>
              <w:bottom w:val="single" w:sz="4" w:space="0" w:color="000000"/>
              <w:right w:val="single" w:sz="4" w:space="0" w:color="auto"/>
            </w:tcBorders>
            <w:hideMark/>
          </w:tcPr>
          <w:p w:rsidR="00BE195B" w:rsidRPr="008018D7" w:rsidRDefault="00D74D00">
            <w:pPr>
              <w:pStyle w:val="af"/>
              <w:spacing w:after="0"/>
              <w:jc w:val="center"/>
              <w:rPr>
                <w:color w:val="FF0000"/>
                <w:lang w:eastAsia="zh-CN"/>
              </w:rPr>
            </w:pPr>
            <w:r>
              <w:rPr>
                <w:color w:val="FF0000"/>
                <w:lang w:eastAsia="zh-CN"/>
              </w:rPr>
              <w:t>8</w:t>
            </w:r>
          </w:p>
        </w:tc>
        <w:tc>
          <w:tcPr>
            <w:tcW w:w="996" w:type="dxa"/>
            <w:tcBorders>
              <w:top w:val="single" w:sz="4" w:space="0" w:color="000000"/>
              <w:left w:val="single" w:sz="4" w:space="0" w:color="auto"/>
              <w:bottom w:val="single" w:sz="4" w:space="0" w:color="000000"/>
              <w:right w:val="single" w:sz="4" w:space="0" w:color="auto"/>
            </w:tcBorders>
            <w:hideMark/>
          </w:tcPr>
          <w:p w:rsidR="00BE195B" w:rsidRPr="008018D7" w:rsidRDefault="00D74D00" w:rsidP="00D74D00">
            <w:pPr>
              <w:pStyle w:val="af"/>
              <w:spacing w:after="0"/>
              <w:jc w:val="center"/>
              <w:rPr>
                <w:color w:val="FF0000"/>
                <w:lang w:eastAsia="zh-CN"/>
              </w:rPr>
            </w:pPr>
            <w:r>
              <w:rPr>
                <w:color w:val="FF0000"/>
              </w:rPr>
              <w:t>7,48</w:t>
            </w:r>
          </w:p>
        </w:tc>
        <w:tc>
          <w:tcPr>
            <w:tcW w:w="992" w:type="dxa"/>
            <w:tcBorders>
              <w:top w:val="single" w:sz="4" w:space="0" w:color="000000"/>
              <w:left w:val="single" w:sz="4" w:space="0" w:color="auto"/>
              <w:bottom w:val="single" w:sz="4" w:space="0" w:color="000000"/>
              <w:right w:val="single" w:sz="4" w:space="0" w:color="auto"/>
            </w:tcBorders>
            <w:hideMark/>
          </w:tcPr>
          <w:p w:rsidR="00BE195B" w:rsidRPr="008018D7" w:rsidRDefault="00D74D00" w:rsidP="00D74D00">
            <w:pPr>
              <w:pStyle w:val="af"/>
              <w:spacing w:after="0"/>
              <w:jc w:val="center"/>
              <w:rPr>
                <w:color w:val="FF0000"/>
                <w:lang w:eastAsia="zh-CN"/>
              </w:rPr>
            </w:pPr>
            <w:r>
              <w:rPr>
                <w:color w:val="FF0000"/>
              </w:rPr>
              <w:t>178</w:t>
            </w:r>
          </w:p>
        </w:tc>
        <w:tc>
          <w:tcPr>
            <w:tcW w:w="1134" w:type="dxa"/>
            <w:tcBorders>
              <w:top w:val="single" w:sz="4" w:space="0" w:color="000000"/>
              <w:left w:val="single" w:sz="4" w:space="0" w:color="auto"/>
              <w:bottom w:val="single" w:sz="4" w:space="0" w:color="000000"/>
              <w:right w:val="single" w:sz="4" w:space="0" w:color="auto"/>
            </w:tcBorders>
            <w:hideMark/>
          </w:tcPr>
          <w:p w:rsidR="00BE195B" w:rsidRPr="008018D7" w:rsidRDefault="00BE195B">
            <w:pPr>
              <w:pStyle w:val="af"/>
              <w:spacing w:after="0"/>
              <w:jc w:val="center"/>
              <w:rPr>
                <w:color w:val="FF0000"/>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BE195B" w:rsidRPr="008018D7" w:rsidRDefault="00D74D00">
            <w:pPr>
              <w:pStyle w:val="af"/>
              <w:spacing w:after="0"/>
              <w:jc w:val="center"/>
              <w:rPr>
                <w:color w:val="FF0000"/>
                <w:lang w:eastAsia="zh-CN"/>
              </w:rPr>
            </w:pPr>
            <w:r>
              <w:rPr>
                <w:color w:val="FF0000"/>
                <w:lang w:eastAsia="zh-CN"/>
              </w:rPr>
              <w:t>1</w:t>
            </w:r>
            <w:r w:rsidR="0011340C">
              <w:rPr>
                <w:color w:val="FF0000"/>
                <w:lang w:eastAsia="zh-CN"/>
              </w:rPr>
              <w:t>5</w:t>
            </w:r>
          </w:p>
        </w:tc>
        <w:tc>
          <w:tcPr>
            <w:tcW w:w="850" w:type="dxa"/>
            <w:tcBorders>
              <w:top w:val="single" w:sz="4" w:space="0" w:color="000000"/>
              <w:left w:val="single" w:sz="4" w:space="0" w:color="auto"/>
              <w:bottom w:val="single" w:sz="4" w:space="0" w:color="000000"/>
              <w:right w:val="single" w:sz="4" w:space="0" w:color="000000"/>
            </w:tcBorders>
            <w:hideMark/>
          </w:tcPr>
          <w:p w:rsidR="00BE195B" w:rsidRPr="008018D7" w:rsidRDefault="00BE195B">
            <w:pPr>
              <w:pStyle w:val="af"/>
              <w:spacing w:after="0"/>
              <w:jc w:val="center"/>
              <w:rPr>
                <w:color w:val="FF0000"/>
                <w:lang w:eastAsia="zh-CN"/>
              </w:rPr>
            </w:pPr>
          </w:p>
        </w:tc>
      </w:tr>
    </w:tbl>
    <w:p w:rsidR="009838E1" w:rsidRDefault="009838E1">
      <w:pPr>
        <w:ind w:hanging="284"/>
      </w:pPr>
    </w:p>
    <w:p w:rsidR="009838E1" w:rsidRDefault="009838E1">
      <w:pPr>
        <w:jc w:val="both"/>
        <w:rPr>
          <w:sz w:val="28"/>
          <w:szCs w:val="28"/>
        </w:rPr>
      </w:pPr>
    </w:p>
    <w:p w:rsidR="009838E1" w:rsidRPr="00D74D00" w:rsidRDefault="005B08BD">
      <w:pPr>
        <w:jc w:val="both"/>
        <w:rPr>
          <w:color w:val="FF0000"/>
          <w:sz w:val="28"/>
          <w:szCs w:val="28"/>
        </w:rPr>
      </w:pPr>
      <w:r>
        <w:rPr>
          <w:sz w:val="28"/>
          <w:szCs w:val="28"/>
        </w:rPr>
        <w:t xml:space="preserve">     </w:t>
      </w:r>
      <w:r w:rsidR="00B54CE1" w:rsidRPr="00D74D00">
        <w:rPr>
          <w:color w:val="FF0000"/>
          <w:sz w:val="28"/>
          <w:szCs w:val="28"/>
        </w:rPr>
        <w:t xml:space="preserve">Проект квот добычи медведя </w:t>
      </w:r>
      <w:r w:rsidR="00BE71E3">
        <w:rPr>
          <w:color w:val="FF0000"/>
          <w:sz w:val="28"/>
          <w:szCs w:val="28"/>
        </w:rPr>
        <w:t xml:space="preserve">на период с 1 августа 2022 года до 1 августа 2023 года </w:t>
      </w:r>
      <w:r w:rsidR="00B54CE1" w:rsidRPr="00D74D00">
        <w:rPr>
          <w:color w:val="FF0000"/>
          <w:sz w:val="28"/>
          <w:szCs w:val="28"/>
        </w:rPr>
        <w:t>предусматривает добычу вида в 2</w:t>
      </w:r>
      <w:r w:rsidR="00463FAA" w:rsidRPr="00D74D00">
        <w:rPr>
          <w:color w:val="FF0000"/>
          <w:sz w:val="28"/>
          <w:szCs w:val="28"/>
        </w:rPr>
        <w:t>3</w:t>
      </w:r>
      <w:r w:rsidR="00B54CE1" w:rsidRPr="00D74D00">
        <w:rPr>
          <w:color w:val="FF0000"/>
          <w:sz w:val="28"/>
          <w:szCs w:val="28"/>
        </w:rPr>
        <w:t xml:space="preserve">-х закреплённых охотничьих угодьях, предоставленных 12 юридическим лицам - </w:t>
      </w:r>
      <w:proofErr w:type="spellStart"/>
      <w:r w:rsidR="00B54CE1" w:rsidRPr="00D74D00">
        <w:rPr>
          <w:color w:val="FF0000"/>
          <w:sz w:val="28"/>
          <w:szCs w:val="28"/>
        </w:rPr>
        <w:t>охотпользователям</w:t>
      </w:r>
      <w:proofErr w:type="spellEnd"/>
      <w:r w:rsidR="00B54CE1" w:rsidRPr="00D74D00">
        <w:rPr>
          <w:color w:val="FF0000"/>
          <w:sz w:val="28"/>
          <w:szCs w:val="28"/>
        </w:rPr>
        <w:t xml:space="preserve">. </w:t>
      </w:r>
      <w:proofErr w:type="spellStart"/>
      <w:r w:rsidRPr="00D74D00">
        <w:rPr>
          <w:color w:val="FF0000"/>
          <w:sz w:val="28"/>
          <w:szCs w:val="28"/>
        </w:rPr>
        <w:t>Охотпользователями</w:t>
      </w:r>
      <w:proofErr w:type="spellEnd"/>
      <w:r w:rsidRPr="00D74D00">
        <w:rPr>
          <w:color w:val="FF0000"/>
          <w:sz w:val="28"/>
          <w:szCs w:val="28"/>
        </w:rPr>
        <w:t xml:space="preserve"> Челябинской области заявлено к добыче 104 особи медведя. </w:t>
      </w:r>
      <w:r w:rsidR="00B54CE1" w:rsidRPr="00BE71E3">
        <w:rPr>
          <w:color w:val="auto"/>
          <w:sz w:val="28"/>
          <w:szCs w:val="28"/>
        </w:rPr>
        <w:t xml:space="preserve">В </w:t>
      </w:r>
      <w:r w:rsidR="00D74D00" w:rsidRPr="00BE71E3">
        <w:rPr>
          <w:color w:val="auto"/>
          <w:sz w:val="28"/>
          <w:szCs w:val="28"/>
        </w:rPr>
        <w:t>1-м</w:t>
      </w:r>
      <w:r w:rsidR="00463FAA" w:rsidRPr="00BE71E3">
        <w:rPr>
          <w:color w:val="auto"/>
          <w:sz w:val="28"/>
          <w:szCs w:val="28"/>
        </w:rPr>
        <w:t xml:space="preserve"> </w:t>
      </w:r>
      <w:r w:rsidR="00B54CE1" w:rsidRPr="00BE71E3">
        <w:rPr>
          <w:color w:val="auto"/>
          <w:sz w:val="28"/>
          <w:szCs w:val="28"/>
        </w:rPr>
        <w:t>общедоступн</w:t>
      </w:r>
      <w:r w:rsidR="00D74D00" w:rsidRPr="00BE71E3">
        <w:rPr>
          <w:color w:val="auto"/>
          <w:sz w:val="28"/>
          <w:szCs w:val="28"/>
        </w:rPr>
        <w:t>ом</w:t>
      </w:r>
      <w:r w:rsidR="00B54CE1" w:rsidRPr="00BE71E3">
        <w:rPr>
          <w:color w:val="auto"/>
          <w:sz w:val="28"/>
          <w:szCs w:val="28"/>
        </w:rPr>
        <w:t xml:space="preserve"> охотничь</w:t>
      </w:r>
      <w:r w:rsidR="00D74D00" w:rsidRPr="00BE71E3">
        <w:rPr>
          <w:color w:val="auto"/>
          <w:sz w:val="28"/>
          <w:szCs w:val="28"/>
        </w:rPr>
        <w:t>ем угодье</w:t>
      </w:r>
      <w:r w:rsidR="00B54CE1" w:rsidRPr="00BE71E3">
        <w:rPr>
          <w:color w:val="auto"/>
          <w:sz w:val="28"/>
          <w:szCs w:val="28"/>
        </w:rPr>
        <w:t xml:space="preserve"> Челябинской области </w:t>
      </w:r>
      <w:r w:rsidR="00463FAA" w:rsidRPr="00BE71E3">
        <w:rPr>
          <w:color w:val="auto"/>
          <w:sz w:val="28"/>
          <w:szCs w:val="28"/>
        </w:rPr>
        <w:t xml:space="preserve">планируется </w:t>
      </w:r>
      <w:r w:rsidR="00B54CE1" w:rsidRPr="00BE71E3">
        <w:rPr>
          <w:color w:val="auto"/>
          <w:sz w:val="28"/>
          <w:szCs w:val="28"/>
        </w:rPr>
        <w:t xml:space="preserve">добыча </w:t>
      </w:r>
      <w:r w:rsidR="00D74D00" w:rsidRPr="00BE71E3">
        <w:rPr>
          <w:color w:val="auto"/>
          <w:sz w:val="28"/>
          <w:szCs w:val="28"/>
        </w:rPr>
        <w:t>2</w:t>
      </w:r>
      <w:r w:rsidR="00463FAA" w:rsidRPr="00BE71E3">
        <w:rPr>
          <w:color w:val="auto"/>
          <w:sz w:val="28"/>
          <w:szCs w:val="28"/>
        </w:rPr>
        <w:t>-х особей медведя</w:t>
      </w:r>
      <w:r w:rsidR="00397126">
        <w:rPr>
          <w:color w:val="auto"/>
          <w:sz w:val="28"/>
          <w:szCs w:val="28"/>
        </w:rPr>
        <w:t>. Максимально возможная квота (объем) добычи медведя составляет 178 особей</w:t>
      </w:r>
      <w:r w:rsidRPr="00BE71E3">
        <w:rPr>
          <w:color w:val="auto"/>
          <w:sz w:val="28"/>
          <w:szCs w:val="28"/>
        </w:rPr>
        <w:t>.</w:t>
      </w:r>
      <w:r w:rsidR="00B54CE1" w:rsidRPr="00D74D00">
        <w:rPr>
          <w:color w:val="FF0000"/>
          <w:sz w:val="28"/>
          <w:szCs w:val="28"/>
        </w:rPr>
        <w:t xml:space="preserve"> Планируемое к добыче количество животных </w:t>
      </w:r>
      <w:r w:rsidRPr="00D74D00">
        <w:rPr>
          <w:color w:val="FF0000"/>
          <w:sz w:val="28"/>
          <w:szCs w:val="28"/>
        </w:rPr>
        <w:t xml:space="preserve">107 особей </w:t>
      </w:r>
      <w:r w:rsidR="00B54CE1" w:rsidRPr="00D74D00">
        <w:rPr>
          <w:color w:val="FF0000"/>
          <w:sz w:val="28"/>
          <w:szCs w:val="28"/>
        </w:rPr>
        <w:t>составляет 1</w:t>
      </w:r>
      <w:r w:rsidRPr="00D74D00">
        <w:rPr>
          <w:color w:val="FF0000"/>
          <w:sz w:val="28"/>
          <w:szCs w:val="28"/>
        </w:rPr>
        <w:t>6</w:t>
      </w:r>
      <w:r w:rsidR="00B54CE1" w:rsidRPr="00D74D00">
        <w:rPr>
          <w:color w:val="FF0000"/>
          <w:sz w:val="28"/>
          <w:szCs w:val="28"/>
        </w:rPr>
        <w:t>,8</w:t>
      </w:r>
      <w:r w:rsidRPr="00D74D00">
        <w:rPr>
          <w:color w:val="FF0000"/>
          <w:sz w:val="28"/>
          <w:szCs w:val="28"/>
        </w:rPr>
        <w:t>0</w:t>
      </w:r>
      <w:r w:rsidR="00B54CE1" w:rsidRPr="00D74D00">
        <w:rPr>
          <w:color w:val="FF0000"/>
          <w:sz w:val="28"/>
          <w:szCs w:val="28"/>
        </w:rPr>
        <w:t xml:space="preserve"> % от общей численности медведей, обитающих в заявленных </w:t>
      </w:r>
      <w:r w:rsidRPr="00D74D00">
        <w:rPr>
          <w:color w:val="FF0000"/>
          <w:sz w:val="28"/>
          <w:szCs w:val="28"/>
        </w:rPr>
        <w:t>к добыче охотничьих угодьях - 637</w:t>
      </w:r>
      <w:r w:rsidR="00B54CE1" w:rsidRPr="00D74D00">
        <w:rPr>
          <w:color w:val="FF0000"/>
          <w:sz w:val="28"/>
          <w:szCs w:val="28"/>
        </w:rPr>
        <w:t xml:space="preserve"> особ</w:t>
      </w:r>
      <w:r w:rsidRPr="00D74D00">
        <w:rPr>
          <w:color w:val="FF0000"/>
          <w:sz w:val="28"/>
          <w:szCs w:val="28"/>
        </w:rPr>
        <w:t>ей,</w:t>
      </w:r>
      <w:r w:rsidR="00B54CE1" w:rsidRPr="00D74D00">
        <w:rPr>
          <w:color w:val="FF0000"/>
          <w:sz w:val="28"/>
          <w:szCs w:val="28"/>
        </w:rPr>
        <w:t xml:space="preserve"> что находится в пределах нормативов допустимого изъятия бурого медведя </w:t>
      </w:r>
      <w:r w:rsidRPr="00D74D00">
        <w:rPr>
          <w:color w:val="FF0000"/>
          <w:sz w:val="28"/>
          <w:szCs w:val="28"/>
        </w:rPr>
        <w:t>до 30</w:t>
      </w:r>
      <w:r w:rsidR="00B54CE1" w:rsidRPr="00D74D00">
        <w:rPr>
          <w:color w:val="FF0000"/>
          <w:sz w:val="28"/>
          <w:szCs w:val="28"/>
        </w:rPr>
        <w:t>% от численности.</w:t>
      </w:r>
    </w:p>
    <w:p w:rsidR="009838E1" w:rsidRPr="00D74D00" w:rsidRDefault="009838E1">
      <w:pPr>
        <w:jc w:val="both"/>
        <w:rPr>
          <w:color w:val="FF0000"/>
          <w:sz w:val="28"/>
          <w:szCs w:val="28"/>
        </w:rPr>
      </w:pPr>
    </w:p>
    <w:p w:rsidR="009838E1" w:rsidRDefault="009838E1">
      <w:pPr>
        <w:jc w:val="both"/>
        <w:rPr>
          <w:sz w:val="28"/>
          <w:szCs w:val="28"/>
        </w:rPr>
      </w:pPr>
    </w:p>
    <w:p w:rsidR="009838E1" w:rsidRDefault="009838E1">
      <w:pPr>
        <w:jc w:val="both"/>
        <w:rPr>
          <w:sz w:val="28"/>
          <w:szCs w:val="28"/>
        </w:rPr>
      </w:pPr>
    </w:p>
    <w:p w:rsidR="009838E1" w:rsidRDefault="009838E1">
      <w:pPr>
        <w:jc w:val="both"/>
        <w:rPr>
          <w:sz w:val="28"/>
          <w:szCs w:val="28"/>
        </w:rPr>
      </w:pPr>
    </w:p>
    <w:p w:rsidR="009838E1" w:rsidRDefault="009838E1">
      <w:pPr>
        <w:jc w:val="both"/>
        <w:rPr>
          <w:sz w:val="28"/>
          <w:szCs w:val="28"/>
        </w:rPr>
      </w:pPr>
    </w:p>
    <w:p w:rsidR="009838E1" w:rsidRDefault="009838E1">
      <w:pPr>
        <w:jc w:val="both"/>
        <w:rPr>
          <w:sz w:val="28"/>
          <w:szCs w:val="28"/>
        </w:rPr>
      </w:pPr>
    </w:p>
    <w:p w:rsidR="009838E1" w:rsidRDefault="009838E1">
      <w:pPr>
        <w:ind w:left="425"/>
        <w:jc w:val="center"/>
        <w:rPr>
          <w:b/>
          <w:sz w:val="28"/>
          <w:szCs w:val="28"/>
        </w:rPr>
      </w:pPr>
    </w:p>
    <w:p w:rsidR="009838E1" w:rsidRDefault="009838E1">
      <w:pPr>
        <w:ind w:left="425"/>
        <w:jc w:val="center"/>
        <w:rPr>
          <w:b/>
          <w:sz w:val="28"/>
          <w:szCs w:val="28"/>
        </w:rPr>
      </w:pPr>
    </w:p>
    <w:p w:rsidR="005B08BD" w:rsidRDefault="005B08BD" w:rsidP="0080620F">
      <w:pPr>
        <w:rPr>
          <w:b/>
          <w:sz w:val="28"/>
          <w:szCs w:val="28"/>
        </w:rPr>
      </w:pPr>
    </w:p>
    <w:p w:rsidR="009838E1" w:rsidRDefault="00B54CE1">
      <w:pPr>
        <w:ind w:left="425"/>
        <w:jc w:val="center"/>
        <w:rPr>
          <w:b/>
          <w:sz w:val="28"/>
          <w:szCs w:val="28"/>
        </w:rPr>
      </w:pPr>
      <w:r>
        <w:rPr>
          <w:b/>
          <w:sz w:val="28"/>
          <w:szCs w:val="28"/>
        </w:rPr>
        <w:t>Проект квот добычи охотничьих ресурсов в Челябинской области</w:t>
      </w:r>
    </w:p>
    <w:p w:rsidR="009838E1" w:rsidRDefault="00B54CE1">
      <w:pPr>
        <w:ind w:left="425"/>
        <w:jc w:val="center"/>
        <w:rPr>
          <w:b/>
          <w:sz w:val="28"/>
          <w:szCs w:val="28"/>
        </w:rPr>
      </w:pPr>
      <w:r>
        <w:rPr>
          <w:b/>
          <w:sz w:val="28"/>
          <w:szCs w:val="28"/>
        </w:rPr>
        <w:t>на  период  с  1  августа  202</w:t>
      </w:r>
      <w:r w:rsidR="005D5122">
        <w:rPr>
          <w:b/>
          <w:sz w:val="28"/>
          <w:szCs w:val="28"/>
        </w:rPr>
        <w:t>2</w:t>
      </w:r>
      <w:r>
        <w:rPr>
          <w:b/>
          <w:sz w:val="28"/>
          <w:szCs w:val="28"/>
        </w:rPr>
        <w:t xml:space="preserve"> года  до  1  августа  202</w:t>
      </w:r>
      <w:r w:rsidR="005D5122">
        <w:rPr>
          <w:b/>
          <w:sz w:val="28"/>
          <w:szCs w:val="28"/>
        </w:rPr>
        <w:t>3</w:t>
      </w:r>
      <w:r>
        <w:rPr>
          <w:b/>
          <w:sz w:val="28"/>
          <w:szCs w:val="28"/>
        </w:rPr>
        <w:t xml:space="preserve"> года</w:t>
      </w:r>
    </w:p>
    <w:p w:rsidR="009838E1" w:rsidRDefault="009838E1">
      <w:pPr>
        <w:ind w:left="425"/>
        <w:rPr>
          <w:sz w:val="10"/>
          <w:szCs w:val="10"/>
        </w:rPr>
      </w:pPr>
    </w:p>
    <w:p w:rsidR="009838E1" w:rsidRDefault="00B54CE1">
      <w:pPr>
        <w:ind w:left="425"/>
        <w:jc w:val="center"/>
        <w:rPr>
          <w:b/>
          <w:sz w:val="28"/>
          <w:szCs w:val="28"/>
        </w:rPr>
      </w:pPr>
      <w:r>
        <w:rPr>
          <w:b/>
          <w:sz w:val="28"/>
          <w:szCs w:val="28"/>
        </w:rPr>
        <w:t>Барсук</w:t>
      </w:r>
    </w:p>
    <w:p w:rsidR="009838E1" w:rsidRDefault="00B54CE1" w:rsidP="002554BB">
      <w:pPr>
        <w:ind w:left="425"/>
        <w:jc w:val="right"/>
      </w:pPr>
      <w:r>
        <w:t xml:space="preserve">Таблица </w:t>
      </w:r>
      <w:r w:rsidR="00DF0FDD">
        <w:t>5</w:t>
      </w:r>
      <w:r>
        <w:t>.</w:t>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2"/>
        <w:gridCol w:w="2121"/>
        <w:gridCol w:w="1418"/>
        <w:gridCol w:w="851"/>
        <w:gridCol w:w="992"/>
        <w:gridCol w:w="1843"/>
        <w:gridCol w:w="850"/>
        <w:gridCol w:w="1134"/>
        <w:gridCol w:w="851"/>
        <w:gridCol w:w="992"/>
        <w:gridCol w:w="851"/>
        <w:gridCol w:w="1134"/>
        <w:gridCol w:w="992"/>
        <w:gridCol w:w="988"/>
      </w:tblGrid>
      <w:tr w:rsidR="006413E9" w:rsidTr="006413E9">
        <w:tc>
          <w:tcPr>
            <w:tcW w:w="542" w:type="dxa"/>
            <w:vMerge w:val="restart"/>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iCs/>
                <w:sz w:val="24"/>
                <w:szCs w:val="24"/>
                <w:lang w:eastAsia="zh-CN"/>
              </w:rPr>
            </w:pPr>
            <w:r>
              <w:rPr>
                <w:iCs/>
              </w:rPr>
              <w:t>№</w:t>
            </w:r>
          </w:p>
          <w:p w:rsidR="006413E9" w:rsidRDefault="006413E9">
            <w:pPr>
              <w:pStyle w:val="af"/>
              <w:spacing w:after="0"/>
              <w:jc w:val="center"/>
              <w:rPr>
                <w:iCs/>
                <w:lang w:eastAsia="zh-CN"/>
              </w:rPr>
            </w:pPr>
            <w:proofErr w:type="gramStart"/>
            <w:r>
              <w:rPr>
                <w:iCs/>
              </w:rPr>
              <w:t>п</w:t>
            </w:r>
            <w:proofErr w:type="gramEnd"/>
            <w:r>
              <w:rPr>
                <w:iCs/>
              </w:rPr>
              <w:t>/п</w:t>
            </w:r>
          </w:p>
        </w:tc>
        <w:tc>
          <w:tcPr>
            <w:tcW w:w="2121" w:type="dxa"/>
            <w:vMerge w:val="restart"/>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iCs/>
                <w:lang w:eastAsia="zh-CN"/>
              </w:rPr>
            </w:pPr>
            <w:r>
              <w:rPr>
                <w:iCs/>
              </w:rPr>
              <w:t>Наименование охотничьих угодий</w:t>
            </w:r>
          </w:p>
        </w:tc>
        <w:tc>
          <w:tcPr>
            <w:tcW w:w="1418" w:type="dxa"/>
            <w:vMerge w:val="restart"/>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iCs/>
                <w:lang w:eastAsia="zh-CN"/>
              </w:rPr>
            </w:pPr>
            <w:r>
              <w:rPr>
                <w:iCs/>
              </w:rPr>
              <w:t xml:space="preserve">Площадь категорий среды обитания, на которую </w:t>
            </w:r>
            <w:proofErr w:type="spellStart"/>
            <w:proofErr w:type="gramStart"/>
            <w:r>
              <w:rPr>
                <w:iCs/>
              </w:rPr>
              <w:t>определя-лась</w:t>
            </w:r>
            <w:proofErr w:type="spellEnd"/>
            <w:proofErr w:type="gramEnd"/>
            <w:r>
              <w:rPr>
                <w:iCs/>
              </w:rPr>
              <w:t xml:space="preserve"> числен-</w:t>
            </w:r>
            <w:proofErr w:type="spellStart"/>
            <w:r>
              <w:rPr>
                <w:iCs/>
              </w:rPr>
              <w:t>ность</w:t>
            </w:r>
            <w:proofErr w:type="spellEnd"/>
            <w:r>
              <w:rPr>
                <w:iCs/>
              </w:rPr>
              <w:t xml:space="preserve"> охотничьих ресурсов, тыс. га</w:t>
            </w:r>
          </w:p>
        </w:tc>
        <w:tc>
          <w:tcPr>
            <w:tcW w:w="1843" w:type="dxa"/>
            <w:gridSpan w:val="2"/>
            <w:tcBorders>
              <w:top w:val="single" w:sz="4" w:space="0" w:color="000000"/>
              <w:left w:val="single" w:sz="4" w:space="0" w:color="auto"/>
              <w:bottom w:val="single" w:sz="6" w:space="0" w:color="000000"/>
              <w:right w:val="single" w:sz="4" w:space="0" w:color="auto"/>
            </w:tcBorders>
            <w:hideMark/>
          </w:tcPr>
          <w:p w:rsidR="006413E9" w:rsidRDefault="006413E9">
            <w:pPr>
              <w:pStyle w:val="af"/>
              <w:spacing w:after="0"/>
              <w:jc w:val="center"/>
              <w:rPr>
                <w:iCs/>
                <w:sz w:val="24"/>
                <w:szCs w:val="24"/>
                <w:lang w:eastAsia="zh-CN"/>
              </w:rPr>
            </w:pPr>
            <w:r>
              <w:rPr>
                <w:iCs/>
              </w:rPr>
              <w:t xml:space="preserve">Численность охотничьих ресурсов, от которой </w:t>
            </w:r>
            <w:proofErr w:type="spellStart"/>
            <w:r>
              <w:rPr>
                <w:iCs/>
              </w:rPr>
              <w:t>устанавлива</w:t>
            </w:r>
            <w:proofErr w:type="spellEnd"/>
            <w:r>
              <w:rPr>
                <w:iCs/>
              </w:rPr>
              <w:t>-</w:t>
            </w:r>
          </w:p>
          <w:p w:rsidR="006413E9" w:rsidRDefault="006413E9">
            <w:pPr>
              <w:pStyle w:val="af"/>
              <w:spacing w:after="0"/>
              <w:jc w:val="center"/>
              <w:rPr>
                <w:iCs/>
                <w:lang w:eastAsia="zh-CN"/>
              </w:rPr>
            </w:pPr>
            <w:proofErr w:type="spellStart"/>
            <w:r>
              <w:rPr>
                <w:iCs/>
              </w:rPr>
              <w:t>лась</w:t>
            </w:r>
            <w:proofErr w:type="spellEnd"/>
            <w:r>
              <w:rPr>
                <w:iCs/>
              </w:rPr>
              <w:t xml:space="preserve"> квота (объем) добычи, особей</w:t>
            </w:r>
          </w:p>
        </w:tc>
        <w:tc>
          <w:tcPr>
            <w:tcW w:w="1843" w:type="dxa"/>
            <w:vMerge w:val="restart"/>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iCs/>
                <w:lang w:eastAsia="zh-CN"/>
              </w:rPr>
            </w:pPr>
            <w:r>
              <w:rPr>
                <w:iCs/>
              </w:rPr>
              <w:t>Плотность населения охотничьих ресурсов, рассчитанная для установления квоты добычи на период с 01.08.2022 г. до 01.08.2023 г. (особей на 1000 га площади категорий среды обитания, на которую определялась численность данного вида охотничьих ресурсов)</w:t>
            </w:r>
          </w:p>
        </w:tc>
        <w:tc>
          <w:tcPr>
            <w:tcW w:w="3827" w:type="dxa"/>
            <w:gridSpan w:val="4"/>
            <w:tcBorders>
              <w:top w:val="single" w:sz="4" w:space="0" w:color="000000"/>
              <w:left w:val="single" w:sz="4" w:space="0" w:color="auto"/>
              <w:bottom w:val="single" w:sz="6" w:space="0" w:color="000000"/>
              <w:right w:val="single" w:sz="4" w:space="0" w:color="auto"/>
            </w:tcBorders>
            <w:hideMark/>
          </w:tcPr>
          <w:p w:rsidR="006413E9" w:rsidRDefault="006413E9">
            <w:pPr>
              <w:pStyle w:val="af"/>
              <w:spacing w:after="0"/>
              <w:jc w:val="center"/>
              <w:rPr>
                <w:iCs/>
                <w:lang w:eastAsia="zh-CN"/>
              </w:rPr>
            </w:pPr>
            <w:r>
              <w:rPr>
                <w:iCs/>
              </w:rPr>
              <w:t>Предыдущий год с 1 августа 2021  года до 1 августа 2022 года</w:t>
            </w:r>
          </w:p>
        </w:tc>
        <w:tc>
          <w:tcPr>
            <w:tcW w:w="3965" w:type="dxa"/>
            <w:gridSpan w:val="4"/>
            <w:tcBorders>
              <w:top w:val="single" w:sz="4" w:space="0" w:color="000000"/>
              <w:left w:val="single" w:sz="4" w:space="0" w:color="auto"/>
              <w:bottom w:val="single" w:sz="6" w:space="0" w:color="000000"/>
              <w:right w:val="single" w:sz="4" w:space="0" w:color="000000"/>
            </w:tcBorders>
            <w:hideMark/>
          </w:tcPr>
          <w:p w:rsidR="006413E9" w:rsidRDefault="006413E9">
            <w:pPr>
              <w:pStyle w:val="af"/>
              <w:spacing w:after="0"/>
              <w:jc w:val="center"/>
              <w:rPr>
                <w:iCs/>
                <w:lang w:eastAsia="zh-CN"/>
              </w:rPr>
            </w:pPr>
            <w:r>
              <w:rPr>
                <w:iCs/>
              </w:rPr>
              <w:t>Предстоящий год с 1 августа 2022 года до 1 августа 2022 года</w:t>
            </w:r>
          </w:p>
        </w:tc>
      </w:tr>
      <w:tr w:rsidR="006413E9" w:rsidTr="006413E9">
        <w:tc>
          <w:tcPr>
            <w:tcW w:w="542" w:type="dxa"/>
            <w:vMerge/>
            <w:tcBorders>
              <w:top w:val="single" w:sz="4" w:space="0" w:color="000000"/>
              <w:left w:val="single" w:sz="4" w:space="0" w:color="000000"/>
              <w:bottom w:val="single" w:sz="4" w:space="0" w:color="000000"/>
              <w:right w:val="single" w:sz="4" w:space="0" w:color="auto"/>
            </w:tcBorders>
            <w:vAlign w:val="center"/>
            <w:hideMark/>
          </w:tcPr>
          <w:p w:rsidR="006413E9" w:rsidRDefault="006413E9">
            <w:pPr>
              <w:rPr>
                <w:iCs/>
                <w:lang w:eastAsia="zh-CN"/>
              </w:rPr>
            </w:pPr>
          </w:p>
        </w:tc>
        <w:tc>
          <w:tcPr>
            <w:tcW w:w="2121" w:type="dxa"/>
            <w:vMerge/>
            <w:tcBorders>
              <w:top w:val="single" w:sz="4" w:space="0" w:color="000000"/>
              <w:left w:val="single" w:sz="4" w:space="0" w:color="auto"/>
              <w:bottom w:val="single" w:sz="4" w:space="0" w:color="000000"/>
              <w:right w:val="single" w:sz="4" w:space="0" w:color="auto"/>
            </w:tcBorders>
            <w:vAlign w:val="center"/>
            <w:hideMark/>
          </w:tcPr>
          <w:p w:rsidR="006413E9" w:rsidRDefault="006413E9">
            <w:pPr>
              <w:rPr>
                <w:iCs/>
                <w:lang w:eastAsia="zh-CN"/>
              </w:rPr>
            </w:pPr>
          </w:p>
        </w:tc>
        <w:tc>
          <w:tcPr>
            <w:tcW w:w="1418" w:type="dxa"/>
            <w:vMerge/>
            <w:tcBorders>
              <w:top w:val="single" w:sz="4" w:space="0" w:color="000000"/>
              <w:left w:val="single" w:sz="4" w:space="0" w:color="auto"/>
              <w:bottom w:val="single" w:sz="4" w:space="0" w:color="000000"/>
              <w:right w:val="single" w:sz="4" w:space="0" w:color="auto"/>
            </w:tcBorders>
            <w:vAlign w:val="center"/>
            <w:hideMark/>
          </w:tcPr>
          <w:p w:rsidR="006413E9" w:rsidRDefault="006413E9">
            <w:pPr>
              <w:rPr>
                <w:iCs/>
                <w:lang w:eastAsia="zh-CN"/>
              </w:rPr>
            </w:pPr>
          </w:p>
        </w:tc>
        <w:tc>
          <w:tcPr>
            <w:tcW w:w="851" w:type="dxa"/>
            <w:vMerge w:val="restart"/>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2021-2022</w:t>
            </w:r>
          </w:p>
        </w:tc>
        <w:tc>
          <w:tcPr>
            <w:tcW w:w="992" w:type="dxa"/>
            <w:vMerge w:val="restart"/>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2022-2023</w:t>
            </w:r>
          </w:p>
        </w:tc>
        <w:tc>
          <w:tcPr>
            <w:tcW w:w="1843" w:type="dxa"/>
            <w:vMerge/>
            <w:tcBorders>
              <w:top w:val="single" w:sz="4" w:space="0" w:color="000000"/>
              <w:left w:val="single" w:sz="4" w:space="0" w:color="auto"/>
              <w:bottom w:val="single" w:sz="4" w:space="0" w:color="000000"/>
              <w:right w:val="single" w:sz="4" w:space="0" w:color="auto"/>
            </w:tcBorders>
            <w:vAlign w:val="center"/>
            <w:hideMark/>
          </w:tcPr>
          <w:p w:rsidR="006413E9" w:rsidRDefault="006413E9">
            <w:pPr>
              <w:rPr>
                <w:iCs/>
                <w:lang w:eastAsia="zh-CN"/>
              </w:rPr>
            </w:pPr>
          </w:p>
        </w:tc>
        <w:tc>
          <w:tcPr>
            <w:tcW w:w="1984" w:type="dxa"/>
            <w:gridSpan w:val="2"/>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Утвержденная квота добычи, особей</w:t>
            </w:r>
          </w:p>
        </w:tc>
        <w:tc>
          <w:tcPr>
            <w:tcW w:w="1843" w:type="dxa"/>
            <w:gridSpan w:val="2"/>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Фактическая добыча, особей</w:t>
            </w:r>
          </w:p>
        </w:tc>
        <w:tc>
          <w:tcPr>
            <w:tcW w:w="1985" w:type="dxa"/>
            <w:gridSpan w:val="2"/>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Максимально возможная квота (объем) добычи, особей</w:t>
            </w:r>
          </w:p>
        </w:tc>
        <w:tc>
          <w:tcPr>
            <w:tcW w:w="1980" w:type="dxa"/>
            <w:gridSpan w:val="2"/>
            <w:tcBorders>
              <w:top w:val="single" w:sz="4" w:space="0" w:color="000000"/>
              <w:left w:val="single" w:sz="4" w:space="0" w:color="auto"/>
              <w:bottom w:val="single" w:sz="4" w:space="0" w:color="000000"/>
              <w:right w:val="single" w:sz="4" w:space="0" w:color="000000"/>
            </w:tcBorders>
            <w:hideMark/>
          </w:tcPr>
          <w:p w:rsidR="006413E9" w:rsidRDefault="006413E9">
            <w:pPr>
              <w:pStyle w:val="af"/>
              <w:spacing w:after="0"/>
              <w:jc w:val="center"/>
              <w:rPr>
                <w:lang w:eastAsia="zh-CN"/>
              </w:rPr>
            </w:pPr>
            <w:r>
              <w:t>Устанавливаемая квота добычи, особей</w:t>
            </w:r>
          </w:p>
        </w:tc>
      </w:tr>
      <w:tr w:rsidR="006413E9" w:rsidTr="006413E9">
        <w:tc>
          <w:tcPr>
            <w:tcW w:w="542" w:type="dxa"/>
            <w:vMerge/>
            <w:tcBorders>
              <w:top w:val="single" w:sz="4" w:space="0" w:color="000000"/>
              <w:left w:val="single" w:sz="4" w:space="0" w:color="000000"/>
              <w:bottom w:val="single" w:sz="4" w:space="0" w:color="000000"/>
              <w:right w:val="single" w:sz="4" w:space="0" w:color="auto"/>
            </w:tcBorders>
            <w:vAlign w:val="center"/>
            <w:hideMark/>
          </w:tcPr>
          <w:p w:rsidR="006413E9" w:rsidRDefault="006413E9">
            <w:pPr>
              <w:rPr>
                <w:iCs/>
                <w:lang w:eastAsia="zh-CN"/>
              </w:rPr>
            </w:pPr>
          </w:p>
        </w:tc>
        <w:tc>
          <w:tcPr>
            <w:tcW w:w="2121" w:type="dxa"/>
            <w:vMerge/>
            <w:tcBorders>
              <w:top w:val="single" w:sz="4" w:space="0" w:color="000000"/>
              <w:left w:val="single" w:sz="4" w:space="0" w:color="auto"/>
              <w:bottom w:val="single" w:sz="4" w:space="0" w:color="000000"/>
              <w:right w:val="single" w:sz="4" w:space="0" w:color="auto"/>
            </w:tcBorders>
            <w:vAlign w:val="center"/>
            <w:hideMark/>
          </w:tcPr>
          <w:p w:rsidR="006413E9" w:rsidRDefault="006413E9">
            <w:pPr>
              <w:rPr>
                <w:iCs/>
                <w:lang w:eastAsia="zh-CN"/>
              </w:rPr>
            </w:pPr>
          </w:p>
        </w:tc>
        <w:tc>
          <w:tcPr>
            <w:tcW w:w="1418" w:type="dxa"/>
            <w:vMerge/>
            <w:tcBorders>
              <w:top w:val="single" w:sz="4" w:space="0" w:color="000000"/>
              <w:left w:val="single" w:sz="4" w:space="0" w:color="auto"/>
              <w:bottom w:val="single" w:sz="4" w:space="0" w:color="000000"/>
              <w:right w:val="single" w:sz="4" w:space="0" w:color="auto"/>
            </w:tcBorders>
            <w:vAlign w:val="center"/>
            <w:hideMark/>
          </w:tcPr>
          <w:p w:rsidR="006413E9" w:rsidRDefault="006413E9">
            <w:pPr>
              <w:rPr>
                <w:iCs/>
                <w:lang w:eastAsia="zh-CN"/>
              </w:rPr>
            </w:pPr>
          </w:p>
        </w:tc>
        <w:tc>
          <w:tcPr>
            <w:tcW w:w="851" w:type="dxa"/>
            <w:vMerge/>
            <w:tcBorders>
              <w:top w:val="single" w:sz="4" w:space="0" w:color="000000"/>
              <w:left w:val="single" w:sz="4" w:space="0" w:color="auto"/>
              <w:bottom w:val="single" w:sz="4" w:space="0" w:color="000000"/>
              <w:right w:val="single" w:sz="4" w:space="0" w:color="auto"/>
            </w:tcBorders>
            <w:vAlign w:val="center"/>
            <w:hideMark/>
          </w:tcPr>
          <w:p w:rsidR="006413E9" w:rsidRDefault="006413E9">
            <w:pPr>
              <w:rPr>
                <w:lang w:eastAsia="zh-CN"/>
              </w:rPr>
            </w:pPr>
          </w:p>
        </w:tc>
        <w:tc>
          <w:tcPr>
            <w:tcW w:w="992" w:type="dxa"/>
            <w:vMerge/>
            <w:tcBorders>
              <w:top w:val="single" w:sz="4" w:space="0" w:color="000000"/>
              <w:left w:val="single" w:sz="4" w:space="0" w:color="auto"/>
              <w:bottom w:val="single" w:sz="4" w:space="0" w:color="000000"/>
              <w:right w:val="single" w:sz="4" w:space="0" w:color="auto"/>
            </w:tcBorders>
            <w:vAlign w:val="center"/>
            <w:hideMark/>
          </w:tcPr>
          <w:p w:rsidR="006413E9" w:rsidRDefault="006413E9">
            <w:pPr>
              <w:rPr>
                <w:lang w:eastAsia="zh-CN"/>
              </w:rPr>
            </w:pPr>
          </w:p>
        </w:tc>
        <w:tc>
          <w:tcPr>
            <w:tcW w:w="1843" w:type="dxa"/>
            <w:vMerge/>
            <w:tcBorders>
              <w:top w:val="single" w:sz="4" w:space="0" w:color="000000"/>
              <w:left w:val="single" w:sz="4" w:space="0" w:color="auto"/>
              <w:bottom w:val="single" w:sz="4" w:space="0" w:color="000000"/>
              <w:right w:val="single" w:sz="4" w:space="0" w:color="auto"/>
            </w:tcBorders>
            <w:vAlign w:val="center"/>
            <w:hideMark/>
          </w:tcPr>
          <w:p w:rsidR="006413E9" w:rsidRDefault="006413E9">
            <w:pPr>
              <w:rPr>
                <w:iCs/>
                <w:lang w:eastAsia="zh-CN"/>
              </w:rPr>
            </w:pP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всего</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sz w:val="24"/>
                <w:szCs w:val="24"/>
                <w:lang w:eastAsia="zh-CN"/>
              </w:rPr>
            </w:pPr>
            <w:r>
              <w:t>% от числен-</w:t>
            </w:r>
          </w:p>
          <w:p w:rsidR="006413E9" w:rsidRDefault="006413E9">
            <w:pPr>
              <w:pStyle w:val="af"/>
              <w:spacing w:after="0"/>
              <w:jc w:val="center"/>
              <w:rPr>
                <w:lang w:eastAsia="zh-CN"/>
              </w:rPr>
            </w:pPr>
            <w:proofErr w:type="spellStart"/>
            <w:r>
              <w:t>ности</w:t>
            </w:r>
            <w:proofErr w:type="spellEnd"/>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всего</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освоение лимита %</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всего</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sz w:val="24"/>
                <w:szCs w:val="24"/>
                <w:lang w:eastAsia="zh-CN"/>
              </w:rPr>
            </w:pPr>
            <w:r>
              <w:t>% от числен-</w:t>
            </w:r>
          </w:p>
          <w:p w:rsidR="006413E9" w:rsidRDefault="006413E9">
            <w:pPr>
              <w:pStyle w:val="af"/>
              <w:spacing w:after="0"/>
              <w:jc w:val="center"/>
              <w:rPr>
                <w:lang w:eastAsia="zh-CN"/>
              </w:rPr>
            </w:pPr>
            <w:proofErr w:type="spellStart"/>
            <w:r>
              <w:t>ности</w:t>
            </w:r>
            <w:proofErr w:type="spellEnd"/>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всего</w:t>
            </w:r>
          </w:p>
        </w:tc>
        <w:tc>
          <w:tcPr>
            <w:tcW w:w="988" w:type="dxa"/>
            <w:tcBorders>
              <w:top w:val="single" w:sz="4" w:space="0" w:color="000000"/>
              <w:left w:val="single" w:sz="4" w:space="0" w:color="auto"/>
              <w:bottom w:val="single" w:sz="4" w:space="0" w:color="000000"/>
              <w:right w:val="single" w:sz="4" w:space="0" w:color="000000"/>
            </w:tcBorders>
            <w:hideMark/>
          </w:tcPr>
          <w:p w:rsidR="006413E9" w:rsidRDefault="006413E9">
            <w:pPr>
              <w:pStyle w:val="af"/>
              <w:spacing w:after="0"/>
              <w:jc w:val="center"/>
              <w:rPr>
                <w:sz w:val="24"/>
                <w:szCs w:val="24"/>
                <w:lang w:eastAsia="zh-CN"/>
              </w:rPr>
            </w:pPr>
            <w:r>
              <w:t>% от числен-</w:t>
            </w:r>
          </w:p>
          <w:p w:rsidR="006413E9" w:rsidRDefault="006413E9">
            <w:pPr>
              <w:pStyle w:val="af"/>
              <w:spacing w:after="0"/>
              <w:jc w:val="center"/>
              <w:rPr>
                <w:lang w:eastAsia="zh-CN"/>
              </w:rPr>
            </w:pPr>
            <w:proofErr w:type="spellStart"/>
            <w:r>
              <w:t>ности</w:t>
            </w:r>
            <w:proofErr w:type="spellEnd"/>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sz w:val="20"/>
                <w:szCs w:val="20"/>
                <w:lang w:eastAsia="zh-CN"/>
              </w:rPr>
            </w:pPr>
            <w:r>
              <w:rPr>
                <w:sz w:val="20"/>
                <w:szCs w:val="20"/>
              </w:rPr>
              <w:t>1</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sz w:val="20"/>
                <w:szCs w:val="20"/>
                <w:lang w:eastAsia="zh-CN"/>
              </w:rPr>
            </w:pPr>
            <w:r>
              <w:rPr>
                <w:sz w:val="20"/>
                <w:szCs w:val="20"/>
              </w:rPr>
              <w:t>2</w:t>
            </w:r>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sz w:val="20"/>
                <w:szCs w:val="20"/>
                <w:lang w:eastAsia="zh-CN"/>
              </w:rPr>
            </w:pPr>
            <w:r>
              <w:rPr>
                <w:sz w:val="20"/>
                <w:szCs w:val="20"/>
              </w:rPr>
              <w:t>3</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sz w:val="20"/>
                <w:szCs w:val="20"/>
                <w:lang w:eastAsia="zh-CN"/>
              </w:rPr>
            </w:pPr>
            <w:r>
              <w:rPr>
                <w:sz w:val="20"/>
                <w:szCs w:val="20"/>
              </w:rPr>
              <w:t>4</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sz w:val="20"/>
                <w:szCs w:val="20"/>
                <w:lang w:eastAsia="zh-CN"/>
              </w:rPr>
            </w:pPr>
            <w:r>
              <w:rPr>
                <w:sz w:val="20"/>
                <w:szCs w:val="20"/>
              </w:rPr>
              <w:t>5</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sz w:val="20"/>
                <w:szCs w:val="20"/>
                <w:lang w:eastAsia="zh-CN"/>
              </w:rPr>
            </w:pPr>
            <w:r>
              <w:rPr>
                <w:sz w:val="20"/>
                <w:szCs w:val="20"/>
              </w:rPr>
              <w:t>6</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sz w:val="20"/>
                <w:szCs w:val="20"/>
                <w:lang w:eastAsia="zh-CN"/>
              </w:rPr>
            </w:pPr>
            <w:r>
              <w:rPr>
                <w:sz w:val="20"/>
                <w:szCs w:val="20"/>
              </w:rPr>
              <w:t>7</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sz w:val="20"/>
                <w:szCs w:val="20"/>
                <w:lang w:eastAsia="zh-CN"/>
              </w:rPr>
            </w:pPr>
            <w:r>
              <w:rPr>
                <w:sz w:val="20"/>
                <w:szCs w:val="20"/>
              </w:rPr>
              <w:t>8</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sz w:val="20"/>
                <w:szCs w:val="20"/>
                <w:lang w:eastAsia="zh-CN"/>
              </w:rPr>
            </w:pPr>
            <w:r>
              <w:rPr>
                <w:sz w:val="20"/>
                <w:szCs w:val="20"/>
              </w:rPr>
              <w:t>9</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sz w:val="20"/>
                <w:szCs w:val="20"/>
                <w:lang w:eastAsia="zh-CN"/>
              </w:rPr>
            </w:pPr>
            <w:r>
              <w:rPr>
                <w:sz w:val="20"/>
                <w:szCs w:val="20"/>
              </w:rPr>
              <w:t>10</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sz w:val="20"/>
                <w:szCs w:val="20"/>
                <w:lang w:eastAsia="zh-CN"/>
              </w:rPr>
            </w:pPr>
            <w:r>
              <w:rPr>
                <w:sz w:val="20"/>
                <w:szCs w:val="20"/>
              </w:rPr>
              <w:t>11</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sz w:val="20"/>
                <w:szCs w:val="20"/>
                <w:lang w:eastAsia="zh-CN"/>
              </w:rPr>
            </w:pPr>
            <w:r>
              <w:rPr>
                <w:sz w:val="20"/>
                <w:szCs w:val="20"/>
              </w:rPr>
              <w:t>12</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sz w:val="20"/>
                <w:szCs w:val="20"/>
                <w:lang w:eastAsia="zh-CN"/>
              </w:rPr>
            </w:pPr>
            <w:r>
              <w:rPr>
                <w:sz w:val="20"/>
                <w:szCs w:val="20"/>
              </w:rPr>
              <w:t>13</w:t>
            </w:r>
          </w:p>
        </w:tc>
        <w:tc>
          <w:tcPr>
            <w:tcW w:w="988" w:type="dxa"/>
            <w:tcBorders>
              <w:top w:val="single" w:sz="4" w:space="0" w:color="000000"/>
              <w:left w:val="single" w:sz="4" w:space="0" w:color="auto"/>
              <w:bottom w:val="single" w:sz="4" w:space="0" w:color="000000"/>
              <w:right w:val="single" w:sz="4" w:space="0" w:color="000000"/>
            </w:tcBorders>
            <w:hideMark/>
          </w:tcPr>
          <w:p w:rsidR="006413E9" w:rsidRDefault="006413E9">
            <w:pPr>
              <w:pStyle w:val="af"/>
              <w:spacing w:after="0"/>
              <w:jc w:val="center"/>
              <w:rPr>
                <w:sz w:val="20"/>
                <w:szCs w:val="20"/>
                <w:lang w:eastAsia="zh-CN"/>
              </w:rPr>
            </w:pPr>
            <w:r>
              <w:rPr>
                <w:sz w:val="20"/>
                <w:szCs w:val="20"/>
              </w:rPr>
              <w:t>14</w:t>
            </w: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t>1</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proofErr w:type="spellStart"/>
            <w:r>
              <w:t>Аткульское</w:t>
            </w:r>
            <w:proofErr w:type="spellEnd"/>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11,49</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14</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12</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1,04</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7,14</w:t>
            </w:r>
          </w:p>
        </w:tc>
        <w:tc>
          <w:tcPr>
            <w:tcW w:w="851"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8,33</w:t>
            </w: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88" w:type="dxa"/>
            <w:tcBorders>
              <w:top w:val="single" w:sz="4" w:space="0" w:color="000000"/>
              <w:left w:val="single" w:sz="4" w:space="0" w:color="auto"/>
              <w:bottom w:val="single" w:sz="4" w:space="0" w:color="000000"/>
              <w:right w:val="single" w:sz="4" w:space="0" w:color="000000"/>
            </w:tcBorders>
          </w:tcPr>
          <w:p w:rsidR="006413E9" w:rsidRDefault="006413E9">
            <w:pPr>
              <w:pStyle w:val="af"/>
              <w:spacing w:after="0"/>
              <w:jc w:val="center"/>
              <w:rPr>
                <w:lang w:eastAsia="zh-CN"/>
              </w:rPr>
            </w:pP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rPr>
                <w:highlight w:val="green"/>
              </w:rPr>
              <w:t>2</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proofErr w:type="spellStart"/>
            <w:r>
              <w:t>Березинское</w:t>
            </w:r>
            <w:proofErr w:type="spellEnd"/>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31,2</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64</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64</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2,05</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6</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9,38</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6</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100,0</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6</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9,38</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6</w:t>
            </w:r>
          </w:p>
        </w:tc>
        <w:tc>
          <w:tcPr>
            <w:tcW w:w="988" w:type="dxa"/>
            <w:tcBorders>
              <w:top w:val="single" w:sz="4" w:space="0" w:color="000000"/>
              <w:left w:val="single" w:sz="4" w:space="0" w:color="auto"/>
              <w:bottom w:val="single" w:sz="4" w:space="0" w:color="000000"/>
              <w:right w:val="single" w:sz="4" w:space="0" w:color="000000"/>
            </w:tcBorders>
            <w:hideMark/>
          </w:tcPr>
          <w:p w:rsidR="006413E9" w:rsidRDefault="006413E9">
            <w:pPr>
              <w:pStyle w:val="af"/>
              <w:spacing w:after="0"/>
              <w:jc w:val="center"/>
              <w:rPr>
                <w:lang w:eastAsia="zh-CN"/>
              </w:rPr>
            </w:pPr>
            <w:r>
              <w:t>9,38</w:t>
            </w: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t>3</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proofErr w:type="spellStart"/>
            <w:r>
              <w:t>Биянское</w:t>
            </w:r>
            <w:proofErr w:type="spellEnd"/>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39,4</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33</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36</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0,91</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3,03</w:t>
            </w:r>
          </w:p>
        </w:tc>
        <w:tc>
          <w:tcPr>
            <w:tcW w:w="851"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3</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8,33</w:t>
            </w: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88" w:type="dxa"/>
            <w:tcBorders>
              <w:top w:val="single" w:sz="4" w:space="0" w:color="000000"/>
              <w:left w:val="single" w:sz="4" w:space="0" w:color="auto"/>
              <w:bottom w:val="single" w:sz="4" w:space="0" w:color="000000"/>
              <w:right w:val="single" w:sz="4" w:space="0" w:color="000000"/>
            </w:tcBorders>
          </w:tcPr>
          <w:p w:rsidR="006413E9" w:rsidRDefault="006413E9">
            <w:pPr>
              <w:pStyle w:val="af"/>
              <w:spacing w:after="0"/>
              <w:jc w:val="center"/>
              <w:rPr>
                <w:lang w:eastAsia="zh-CN"/>
              </w:rPr>
            </w:pP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rPr>
                <w:highlight w:val="green"/>
              </w:rPr>
              <w:t>4</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proofErr w:type="spellStart"/>
            <w:r>
              <w:t>Джабыкское</w:t>
            </w:r>
            <w:proofErr w:type="spellEnd"/>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26,5</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5</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16</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0,60</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0</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0,00</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0</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0,00</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6,25</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w:t>
            </w:r>
          </w:p>
        </w:tc>
        <w:tc>
          <w:tcPr>
            <w:tcW w:w="988" w:type="dxa"/>
            <w:tcBorders>
              <w:top w:val="single" w:sz="4" w:space="0" w:color="000000"/>
              <w:left w:val="single" w:sz="4" w:space="0" w:color="auto"/>
              <w:bottom w:val="single" w:sz="4" w:space="0" w:color="000000"/>
              <w:right w:val="single" w:sz="4" w:space="0" w:color="000000"/>
            </w:tcBorders>
            <w:hideMark/>
          </w:tcPr>
          <w:p w:rsidR="006413E9" w:rsidRDefault="006413E9">
            <w:pPr>
              <w:pStyle w:val="af"/>
              <w:spacing w:after="0"/>
              <w:jc w:val="center"/>
              <w:rPr>
                <w:lang w:eastAsia="zh-CN"/>
              </w:rPr>
            </w:pPr>
            <w:r>
              <w:t>6,25</w:t>
            </w: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t>5</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proofErr w:type="spellStart"/>
            <w:r>
              <w:t>Куватальское</w:t>
            </w:r>
            <w:proofErr w:type="spellEnd"/>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78,9</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88</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63</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0,79</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7</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7,95</w:t>
            </w:r>
          </w:p>
        </w:tc>
        <w:tc>
          <w:tcPr>
            <w:tcW w:w="851"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6</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9,52</w:t>
            </w: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88" w:type="dxa"/>
            <w:tcBorders>
              <w:top w:val="single" w:sz="4" w:space="0" w:color="000000"/>
              <w:left w:val="single" w:sz="4" w:space="0" w:color="auto"/>
              <w:bottom w:val="single" w:sz="4" w:space="0" w:color="000000"/>
              <w:right w:val="single" w:sz="4" w:space="0" w:color="000000"/>
            </w:tcBorders>
          </w:tcPr>
          <w:p w:rsidR="006413E9" w:rsidRDefault="006413E9">
            <w:pPr>
              <w:pStyle w:val="af"/>
              <w:spacing w:after="0"/>
              <w:jc w:val="center"/>
              <w:rPr>
                <w:lang w:eastAsia="zh-CN"/>
              </w:rPr>
            </w:pP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t>6</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Кузнецкое</w:t>
            </w:r>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37,5</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12</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12</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0,32</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8,33</w:t>
            </w:r>
          </w:p>
        </w:tc>
        <w:tc>
          <w:tcPr>
            <w:tcW w:w="851"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8,33</w:t>
            </w: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88" w:type="dxa"/>
            <w:tcBorders>
              <w:top w:val="single" w:sz="4" w:space="0" w:color="000000"/>
              <w:left w:val="single" w:sz="4" w:space="0" w:color="auto"/>
              <w:bottom w:val="single" w:sz="4" w:space="0" w:color="000000"/>
              <w:right w:val="single" w:sz="4" w:space="0" w:color="000000"/>
            </w:tcBorders>
          </w:tcPr>
          <w:p w:rsidR="006413E9" w:rsidRDefault="006413E9">
            <w:pPr>
              <w:pStyle w:val="af"/>
              <w:spacing w:after="0"/>
              <w:jc w:val="center"/>
              <w:rPr>
                <w:lang w:eastAsia="zh-CN"/>
              </w:rPr>
            </w:pP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t>7</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proofErr w:type="spellStart"/>
            <w:r>
              <w:t>Кунтуды</w:t>
            </w:r>
            <w:proofErr w:type="spellEnd"/>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9,63</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20</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24</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2,49</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10,00</w:t>
            </w:r>
          </w:p>
        </w:tc>
        <w:tc>
          <w:tcPr>
            <w:tcW w:w="851"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8,33</w:t>
            </w: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88" w:type="dxa"/>
            <w:tcBorders>
              <w:top w:val="single" w:sz="4" w:space="0" w:color="000000"/>
              <w:left w:val="single" w:sz="4" w:space="0" w:color="auto"/>
              <w:bottom w:val="single" w:sz="4" w:space="0" w:color="000000"/>
              <w:right w:val="single" w:sz="4" w:space="0" w:color="000000"/>
            </w:tcBorders>
          </w:tcPr>
          <w:p w:rsidR="006413E9" w:rsidRDefault="006413E9">
            <w:pPr>
              <w:pStyle w:val="af"/>
              <w:spacing w:after="0"/>
              <w:jc w:val="center"/>
              <w:rPr>
                <w:lang w:eastAsia="zh-CN"/>
              </w:rPr>
            </w:pP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t>8</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proofErr w:type="spellStart"/>
            <w:r>
              <w:t>Куяшское</w:t>
            </w:r>
            <w:proofErr w:type="spellEnd"/>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55,2</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48</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52</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0,94</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4</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8,33</w:t>
            </w:r>
          </w:p>
        </w:tc>
        <w:tc>
          <w:tcPr>
            <w:tcW w:w="851"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5</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9,61</w:t>
            </w: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88" w:type="dxa"/>
            <w:tcBorders>
              <w:top w:val="single" w:sz="4" w:space="0" w:color="000000"/>
              <w:left w:val="single" w:sz="4" w:space="0" w:color="auto"/>
              <w:bottom w:val="single" w:sz="4" w:space="0" w:color="000000"/>
              <w:right w:val="single" w:sz="4" w:space="0" w:color="000000"/>
            </w:tcBorders>
          </w:tcPr>
          <w:p w:rsidR="006413E9" w:rsidRDefault="006413E9">
            <w:pPr>
              <w:pStyle w:val="af"/>
              <w:spacing w:after="0"/>
              <w:jc w:val="center"/>
              <w:rPr>
                <w:lang w:eastAsia="zh-CN"/>
              </w:rPr>
            </w:pP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t>9</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proofErr w:type="spellStart"/>
            <w:r>
              <w:t>Магишты</w:t>
            </w:r>
            <w:proofErr w:type="spellEnd"/>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16,57</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24</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16</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0,96</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8,33</w:t>
            </w:r>
          </w:p>
        </w:tc>
        <w:tc>
          <w:tcPr>
            <w:tcW w:w="851"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6,25</w:t>
            </w: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88" w:type="dxa"/>
            <w:tcBorders>
              <w:top w:val="single" w:sz="4" w:space="0" w:color="000000"/>
              <w:left w:val="single" w:sz="4" w:space="0" w:color="auto"/>
              <w:bottom w:val="single" w:sz="4" w:space="0" w:color="000000"/>
              <w:right w:val="single" w:sz="4" w:space="0" w:color="000000"/>
            </w:tcBorders>
          </w:tcPr>
          <w:p w:rsidR="006413E9" w:rsidRDefault="006413E9">
            <w:pPr>
              <w:pStyle w:val="af"/>
              <w:spacing w:after="0"/>
              <w:jc w:val="center"/>
              <w:rPr>
                <w:lang w:eastAsia="zh-CN"/>
              </w:rPr>
            </w:pP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rPr>
                <w:highlight w:val="green"/>
              </w:rPr>
              <w:t>10</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proofErr w:type="spellStart"/>
            <w:r>
              <w:t>Марыш</w:t>
            </w:r>
            <w:proofErr w:type="spellEnd"/>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18,3</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17</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15</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0,82</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5,88</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100,0</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6,67</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w:t>
            </w:r>
          </w:p>
        </w:tc>
        <w:tc>
          <w:tcPr>
            <w:tcW w:w="988" w:type="dxa"/>
            <w:tcBorders>
              <w:top w:val="single" w:sz="4" w:space="0" w:color="000000"/>
              <w:left w:val="single" w:sz="4" w:space="0" w:color="auto"/>
              <w:bottom w:val="single" w:sz="4" w:space="0" w:color="000000"/>
              <w:right w:val="single" w:sz="4" w:space="0" w:color="000000"/>
            </w:tcBorders>
            <w:hideMark/>
          </w:tcPr>
          <w:p w:rsidR="006413E9" w:rsidRDefault="006413E9">
            <w:pPr>
              <w:pStyle w:val="af"/>
              <w:spacing w:after="0"/>
              <w:jc w:val="center"/>
              <w:rPr>
                <w:lang w:eastAsia="zh-CN"/>
              </w:rPr>
            </w:pPr>
            <w:r>
              <w:t>6,67</w:t>
            </w: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lastRenderedPageBreak/>
              <w:t>11</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proofErr w:type="spellStart"/>
            <w:r>
              <w:t>Медведевское</w:t>
            </w:r>
            <w:proofErr w:type="spellEnd"/>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35,0</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27</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24</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0,68</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7,41</w:t>
            </w:r>
          </w:p>
        </w:tc>
        <w:tc>
          <w:tcPr>
            <w:tcW w:w="851"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8,33</w:t>
            </w: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88" w:type="dxa"/>
            <w:tcBorders>
              <w:top w:val="single" w:sz="4" w:space="0" w:color="000000"/>
              <w:left w:val="single" w:sz="4" w:space="0" w:color="auto"/>
              <w:bottom w:val="single" w:sz="4" w:space="0" w:color="000000"/>
              <w:right w:val="single" w:sz="4" w:space="0" w:color="000000"/>
            </w:tcBorders>
          </w:tcPr>
          <w:p w:rsidR="006413E9" w:rsidRDefault="006413E9">
            <w:pPr>
              <w:pStyle w:val="af"/>
              <w:spacing w:after="0"/>
              <w:jc w:val="center"/>
              <w:rPr>
                <w:lang w:eastAsia="zh-CN"/>
              </w:rPr>
            </w:pP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t>12</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Межевое</w:t>
            </w:r>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14,9</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67</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78</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5,23</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6</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8,96</w:t>
            </w:r>
          </w:p>
        </w:tc>
        <w:tc>
          <w:tcPr>
            <w:tcW w:w="851"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7</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8,97</w:t>
            </w: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88" w:type="dxa"/>
            <w:tcBorders>
              <w:top w:val="single" w:sz="4" w:space="0" w:color="000000"/>
              <w:left w:val="single" w:sz="4" w:space="0" w:color="auto"/>
              <w:bottom w:val="single" w:sz="4" w:space="0" w:color="000000"/>
              <w:right w:val="single" w:sz="4" w:space="0" w:color="000000"/>
            </w:tcBorders>
          </w:tcPr>
          <w:p w:rsidR="006413E9" w:rsidRDefault="006413E9">
            <w:pPr>
              <w:pStyle w:val="af"/>
              <w:spacing w:after="0"/>
              <w:jc w:val="center"/>
              <w:rPr>
                <w:lang w:eastAsia="zh-CN"/>
              </w:rPr>
            </w:pP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rsidRPr="00990158">
              <w:rPr>
                <w:highlight w:val="green"/>
              </w:rPr>
              <w:t>13</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proofErr w:type="spellStart"/>
            <w:r>
              <w:t>Прохорово</w:t>
            </w:r>
            <w:proofErr w:type="spellEnd"/>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22,2</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60</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64</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2,88</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4</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6,67</w:t>
            </w:r>
          </w:p>
        </w:tc>
        <w:tc>
          <w:tcPr>
            <w:tcW w:w="851"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r>
              <w:rPr>
                <w:lang w:eastAsia="zh-CN"/>
              </w:rPr>
              <w:t>н/д</w:t>
            </w: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r>
              <w:rPr>
                <w:lang w:eastAsia="zh-CN"/>
              </w:rPr>
              <w:t>н/д</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6</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9,37</w:t>
            </w:r>
          </w:p>
        </w:tc>
        <w:tc>
          <w:tcPr>
            <w:tcW w:w="992" w:type="dxa"/>
            <w:tcBorders>
              <w:top w:val="single" w:sz="4" w:space="0" w:color="000000"/>
              <w:left w:val="single" w:sz="4" w:space="0" w:color="auto"/>
              <w:bottom w:val="single" w:sz="4" w:space="0" w:color="000000"/>
              <w:right w:val="single" w:sz="4" w:space="0" w:color="auto"/>
            </w:tcBorders>
          </w:tcPr>
          <w:p w:rsidR="006413E9" w:rsidRPr="00990158" w:rsidRDefault="006413E9">
            <w:pPr>
              <w:pStyle w:val="af"/>
              <w:spacing w:after="0"/>
              <w:jc w:val="center"/>
              <w:rPr>
                <w:color w:val="FF0000"/>
                <w:lang w:eastAsia="zh-CN"/>
              </w:rPr>
            </w:pPr>
            <w:r w:rsidRPr="00990158">
              <w:rPr>
                <w:color w:val="FF0000"/>
                <w:lang w:eastAsia="zh-CN"/>
              </w:rPr>
              <w:t>0</w:t>
            </w:r>
          </w:p>
        </w:tc>
        <w:tc>
          <w:tcPr>
            <w:tcW w:w="988" w:type="dxa"/>
            <w:tcBorders>
              <w:top w:val="single" w:sz="4" w:space="0" w:color="000000"/>
              <w:left w:val="single" w:sz="4" w:space="0" w:color="auto"/>
              <w:bottom w:val="single" w:sz="4" w:space="0" w:color="000000"/>
              <w:right w:val="single" w:sz="4" w:space="0" w:color="000000"/>
            </w:tcBorders>
          </w:tcPr>
          <w:p w:rsidR="006413E9" w:rsidRPr="00990158" w:rsidRDefault="006413E9">
            <w:pPr>
              <w:pStyle w:val="af"/>
              <w:spacing w:after="0"/>
              <w:jc w:val="center"/>
              <w:rPr>
                <w:color w:val="FF0000"/>
                <w:lang w:eastAsia="zh-CN"/>
              </w:rPr>
            </w:pPr>
            <w:r w:rsidRPr="00990158">
              <w:rPr>
                <w:color w:val="FF0000"/>
                <w:lang w:eastAsia="zh-CN"/>
              </w:rPr>
              <w:t>0,00</w:t>
            </w: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t>14</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proofErr w:type="spellStart"/>
            <w:r>
              <w:t>Синеглазовское</w:t>
            </w:r>
            <w:proofErr w:type="spellEnd"/>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9,95</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24</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21</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2,11</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8.33</w:t>
            </w:r>
          </w:p>
        </w:tc>
        <w:tc>
          <w:tcPr>
            <w:tcW w:w="851"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9,52</w:t>
            </w: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88" w:type="dxa"/>
            <w:tcBorders>
              <w:top w:val="single" w:sz="4" w:space="0" w:color="000000"/>
              <w:left w:val="single" w:sz="4" w:space="0" w:color="auto"/>
              <w:bottom w:val="single" w:sz="4" w:space="0" w:color="000000"/>
              <w:right w:val="single" w:sz="4" w:space="0" w:color="000000"/>
            </w:tcBorders>
          </w:tcPr>
          <w:p w:rsidR="006413E9" w:rsidRDefault="006413E9">
            <w:pPr>
              <w:pStyle w:val="af"/>
              <w:spacing w:after="0"/>
              <w:jc w:val="center"/>
              <w:rPr>
                <w:lang w:eastAsia="zh-CN"/>
              </w:rPr>
            </w:pP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t>15</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proofErr w:type="spellStart"/>
            <w:r>
              <w:t>Сугоякское</w:t>
            </w:r>
            <w:proofErr w:type="spellEnd"/>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11,3</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20</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16</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1,41</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10,00</w:t>
            </w:r>
          </w:p>
        </w:tc>
        <w:tc>
          <w:tcPr>
            <w:tcW w:w="851"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6,25</w:t>
            </w: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88" w:type="dxa"/>
            <w:tcBorders>
              <w:top w:val="single" w:sz="4" w:space="0" w:color="000000"/>
              <w:left w:val="single" w:sz="4" w:space="0" w:color="auto"/>
              <w:bottom w:val="single" w:sz="4" w:space="0" w:color="000000"/>
              <w:right w:val="single" w:sz="4" w:space="0" w:color="000000"/>
            </w:tcBorders>
          </w:tcPr>
          <w:p w:rsidR="006413E9" w:rsidRDefault="006413E9">
            <w:pPr>
              <w:pStyle w:val="af"/>
              <w:spacing w:after="0"/>
              <w:jc w:val="center"/>
              <w:rPr>
                <w:lang w:eastAsia="zh-CN"/>
              </w:rPr>
            </w:pP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t>16</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proofErr w:type="spellStart"/>
            <w:r>
              <w:t>Сыкандык</w:t>
            </w:r>
            <w:proofErr w:type="spellEnd"/>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10,68</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14</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16</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1,49</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7,14</w:t>
            </w:r>
          </w:p>
        </w:tc>
        <w:tc>
          <w:tcPr>
            <w:tcW w:w="851"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6,25</w:t>
            </w: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88" w:type="dxa"/>
            <w:tcBorders>
              <w:top w:val="single" w:sz="4" w:space="0" w:color="000000"/>
              <w:left w:val="single" w:sz="4" w:space="0" w:color="auto"/>
              <w:bottom w:val="single" w:sz="4" w:space="0" w:color="000000"/>
              <w:right w:val="single" w:sz="4" w:space="0" w:color="000000"/>
            </w:tcBorders>
          </w:tcPr>
          <w:p w:rsidR="006413E9" w:rsidRDefault="006413E9">
            <w:pPr>
              <w:pStyle w:val="af"/>
              <w:spacing w:after="0"/>
              <w:jc w:val="center"/>
              <w:rPr>
                <w:lang w:eastAsia="zh-CN"/>
              </w:rPr>
            </w:pP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rPr>
                <w:highlight w:val="green"/>
              </w:rPr>
              <w:t>17</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proofErr w:type="spellStart"/>
            <w:r>
              <w:t>Таукаевское</w:t>
            </w:r>
            <w:proofErr w:type="spellEnd"/>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17,5</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16</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18</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1,03</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6,25</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100,0</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5,55</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w:t>
            </w:r>
          </w:p>
        </w:tc>
        <w:tc>
          <w:tcPr>
            <w:tcW w:w="988" w:type="dxa"/>
            <w:tcBorders>
              <w:top w:val="single" w:sz="4" w:space="0" w:color="000000"/>
              <w:left w:val="single" w:sz="4" w:space="0" w:color="auto"/>
              <w:bottom w:val="single" w:sz="4" w:space="0" w:color="000000"/>
              <w:right w:val="single" w:sz="4" w:space="0" w:color="000000"/>
            </w:tcBorders>
            <w:hideMark/>
          </w:tcPr>
          <w:p w:rsidR="006413E9" w:rsidRDefault="006413E9">
            <w:pPr>
              <w:pStyle w:val="af"/>
              <w:spacing w:after="0"/>
              <w:jc w:val="center"/>
              <w:rPr>
                <w:lang w:eastAsia="zh-CN"/>
              </w:rPr>
            </w:pPr>
            <w:r>
              <w:t>5,55</w:t>
            </w: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rPr>
                <w:highlight w:val="green"/>
              </w:rPr>
              <w:t>18</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proofErr w:type="spellStart"/>
            <w:r>
              <w:t>Тахтинское</w:t>
            </w:r>
            <w:proofErr w:type="spellEnd"/>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16,2</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17</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14</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0,86</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5,88</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0</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0,00</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7,14</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w:t>
            </w:r>
          </w:p>
        </w:tc>
        <w:tc>
          <w:tcPr>
            <w:tcW w:w="988" w:type="dxa"/>
            <w:tcBorders>
              <w:top w:val="single" w:sz="4" w:space="0" w:color="000000"/>
              <w:left w:val="single" w:sz="4" w:space="0" w:color="auto"/>
              <w:bottom w:val="single" w:sz="4" w:space="0" w:color="000000"/>
              <w:right w:val="single" w:sz="4" w:space="0" w:color="000000"/>
            </w:tcBorders>
            <w:hideMark/>
          </w:tcPr>
          <w:p w:rsidR="006413E9" w:rsidRDefault="006413E9">
            <w:pPr>
              <w:pStyle w:val="af"/>
              <w:spacing w:after="0"/>
              <w:jc w:val="center"/>
              <w:rPr>
                <w:lang w:eastAsia="zh-CN"/>
              </w:rPr>
            </w:pPr>
            <w:r>
              <w:t>7,14</w:t>
            </w: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t>19</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Тишки</w:t>
            </w:r>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20,08</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10</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12</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0,59</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10,00</w:t>
            </w:r>
          </w:p>
        </w:tc>
        <w:tc>
          <w:tcPr>
            <w:tcW w:w="851"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8,33</w:t>
            </w: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88" w:type="dxa"/>
            <w:tcBorders>
              <w:top w:val="single" w:sz="4" w:space="0" w:color="000000"/>
              <w:left w:val="single" w:sz="4" w:space="0" w:color="auto"/>
              <w:bottom w:val="single" w:sz="4" w:space="0" w:color="000000"/>
              <w:right w:val="single" w:sz="4" w:space="0" w:color="000000"/>
            </w:tcBorders>
          </w:tcPr>
          <w:p w:rsidR="006413E9" w:rsidRDefault="006413E9">
            <w:pPr>
              <w:pStyle w:val="af"/>
              <w:spacing w:after="0"/>
              <w:jc w:val="center"/>
              <w:rPr>
                <w:lang w:eastAsia="zh-CN"/>
              </w:rPr>
            </w:pP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t>20</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proofErr w:type="spellStart"/>
            <w:r>
              <w:t>Утичье</w:t>
            </w:r>
            <w:proofErr w:type="spellEnd"/>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32,41</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42</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35</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1,08</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4</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9,52</w:t>
            </w:r>
          </w:p>
        </w:tc>
        <w:tc>
          <w:tcPr>
            <w:tcW w:w="851"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3</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8,57</w:t>
            </w: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88" w:type="dxa"/>
            <w:tcBorders>
              <w:top w:val="single" w:sz="4" w:space="0" w:color="000000"/>
              <w:left w:val="single" w:sz="4" w:space="0" w:color="auto"/>
              <w:bottom w:val="single" w:sz="4" w:space="0" w:color="000000"/>
              <w:right w:val="single" w:sz="4" w:space="0" w:color="000000"/>
            </w:tcBorders>
          </w:tcPr>
          <w:p w:rsidR="006413E9" w:rsidRDefault="006413E9">
            <w:pPr>
              <w:pStyle w:val="af"/>
              <w:spacing w:after="0"/>
              <w:jc w:val="center"/>
              <w:rPr>
                <w:lang w:eastAsia="zh-CN"/>
              </w:rPr>
            </w:pP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rPr>
                <w:highlight w:val="green"/>
              </w:rPr>
              <w:t>21</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Шемахинское</w:t>
            </w:r>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18,3</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64</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72</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3,93</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5</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7,81</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40,00</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7</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9,72</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5</w:t>
            </w:r>
          </w:p>
        </w:tc>
        <w:tc>
          <w:tcPr>
            <w:tcW w:w="988" w:type="dxa"/>
            <w:tcBorders>
              <w:top w:val="single" w:sz="4" w:space="0" w:color="000000"/>
              <w:left w:val="single" w:sz="4" w:space="0" w:color="auto"/>
              <w:bottom w:val="single" w:sz="4" w:space="0" w:color="000000"/>
              <w:right w:val="single" w:sz="4" w:space="0" w:color="000000"/>
            </w:tcBorders>
            <w:hideMark/>
          </w:tcPr>
          <w:p w:rsidR="006413E9" w:rsidRDefault="006413E9">
            <w:pPr>
              <w:pStyle w:val="af"/>
              <w:spacing w:after="0"/>
              <w:jc w:val="center"/>
              <w:rPr>
                <w:lang w:eastAsia="zh-CN"/>
              </w:rPr>
            </w:pPr>
            <w:r>
              <w:t>6,94</w:t>
            </w: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t>22</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proofErr w:type="spellStart"/>
            <w:r>
              <w:t>Шугуняк</w:t>
            </w:r>
            <w:proofErr w:type="spellEnd"/>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11,0</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20</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20</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1,82</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10,00</w:t>
            </w:r>
          </w:p>
        </w:tc>
        <w:tc>
          <w:tcPr>
            <w:tcW w:w="851"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10,00</w:t>
            </w: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88" w:type="dxa"/>
            <w:tcBorders>
              <w:top w:val="single" w:sz="4" w:space="0" w:color="000000"/>
              <w:left w:val="single" w:sz="4" w:space="0" w:color="auto"/>
              <w:bottom w:val="single" w:sz="4" w:space="0" w:color="000000"/>
              <w:right w:val="single" w:sz="4" w:space="0" w:color="000000"/>
            </w:tcBorders>
          </w:tcPr>
          <w:p w:rsidR="006413E9" w:rsidRDefault="006413E9">
            <w:pPr>
              <w:pStyle w:val="af"/>
              <w:spacing w:after="0"/>
              <w:jc w:val="center"/>
              <w:rPr>
                <w:lang w:eastAsia="zh-CN"/>
              </w:rPr>
            </w:pP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t>23</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proofErr w:type="spellStart"/>
            <w:r>
              <w:t>Якуповское</w:t>
            </w:r>
            <w:proofErr w:type="spellEnd"/>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20,7</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16</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16</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0,77</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6,25</w:t>
            </w:r>
          </w:p>
        </w:tc>
        <w:tc>
          <w:tcPr>
            <w:tcW w:w="851"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6,25</w:t>
            </w: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88" w:type="dxa"/>
            <w:tcBorders>
              <w:top w:val="single" w:sz="4" w:space="0" w:color="000000"/>
              <w:left w:val="single" w:sz="4" w:space="0" w:color="auto"/>
              <w:bottom w:val="single" w:sz="4" w:space="0" w:color="000000"/>
              <w:right w:val="single" w:sz="4" w:space="0" w:color="000000"/>
            </w:tcBorders>
          </w:tcPr>
          <w:p w:rsidR="006413E9" w:rsidRDefault="006413E9">
            <w:pPr>
              <w:pStyle w:val="af"/>
              <w:spacing w:after="0"/>
              <w:jc w:val="center"/>
              <w:rPr>
                <w:lang w:eastAsia="zh-CN"/>
              </w:rPr>
            </w:pP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t>24</w:t>
            </w:r>
          </w:p>
        </w:tc>
        <w:tc>
          <w:tcPr>
            <w:tcW w:w="2121"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p>
        </w:tc>
        <w:tc>
          <w:tcPr>
            <w:tcW w:w="1843"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p>
        </w:tc>
        <w:tc>
          <w:tcPr>
            <w:tcW w:w="1134"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p>
        </w:tc>
        <w:tc>
          <w:tcPr>
            <w:tcW w:w="1134"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88" w:type="dxa"/>
            <w:tcBorders>
              <w:top w:val="single" w:sz="4" w:space="0" w:color="000000"/>
              <w:left w:val="single" w:sz="4" w:space="0" w:color="auto"/>
              <w:bottom w:val="single" w:sz="4" w:space="0" w:color="000000"/>
              <w:right w:val="single" w:sz="4" w:space="0" w:color="000000"/>
            </w:tcBorders>
          </w:tcPr>
          <w:p w:rsidR="006413E9" w:rsidRDefault="006413E9">
            <w:pPr>
              <w:pStyle w:val="af"/>
              <w:spacing w:after="0"/>
              <w:jc w:val="center"/>
              <w:rPr>
                <w:lang w:eastAsia="zh-CN"/>
              </w:rPr>
            </w:pP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t>25</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proofErr w:type="spellStart"/>
            <w:r>
              <w:t>Агаповское</w:t>
            </w:r>
            <w:proofErr w:type="spellEnd"/>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246,9</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228</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96</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0,39</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22</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9,65</w:t>
            </w:r>
          </w:p>
        </w:tc>
        <w:tc>
          <w:tcPr>
            <w:tcW w:w="851"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9</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9,38</w:t>
            </w: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88" w:type="dxa"/>
            <w:tcBorders>
              <w:top w:val="single" w:sz="4" w:space="0" w:color="000000"/>
              <w:left w:val="single" w:sz="4" w:space="0" w:color="auto"/>
              <w:bottom w:val="single" w:sz="4" w:space="0" w:color="000000"/>
              <w:right w:val="single" w:sz="4" w:space="0" w:color="000000"/>
            </w:tcBorders>
          </w:tcPr>
          <w:p w:rsidR="006413E9" w:rsidRDefault="006413E9">
            <w:pPr>
              <w:pStyle w:val="af"/>
              <w:spacing w:after="0"/>
              <w:jc w:val="center"/>
              <w:rPr>
                <w:lang w:eastAsia="zh-CN"/>
              </w:rPr>
            </w:pP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t>26</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proofErr w:type="spellStart"/>
            <w:r>
              <w:t>Алакульское</w:t>
            </w:r>
            <w:proofErr w:type="spellEnd"/>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21,0</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16</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16</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0,76</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6,25</w:t>
            </w:r>
          </w:p>
        </w:tc>
        <w:tc>
          <w:tcPr>
            <w:tcW w:w="851"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6,25</w:t>
            </w: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88" w:type="dxa"/>
            <w:tcBorders>
              <w:top w:val="single" w:sz="4" w:space="0" w:color="000000"/>
              <w:left w:val="single" w:sz="4" w:space="0" w:color="auto"/>
              <w:bottom w:val="single" w:sz="4" w:space="0" w:color="000000"/>
              <w:right w:val="single" w:sz="4" w:space="0" w:color="000000"/>
            </w:tcBorders>
          </w:tcPr>
          <w:p w:rsidR="006413E9" w:rsidRDefault="006413E9">
            <w:pPr>
              <w:pStyle w:val="af"/>
              <w:spacing w:after="0"/>
              <w:jc w:val="center"/>
              <w:rPr>
                <w:lang w:eastAsia="zh-CN"/>
              </w:rPr>
            </w:pP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t>27</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Александровское</w:t>
            </w:r>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28,3</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36</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32</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1,13</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2,78</w:t>
            </w:r>
          </w:p>
        </w:tc>
        <w:tc>
          <w:tcPr>
            <w:tcW w:w="851"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3</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9,38</w:t>
            </w: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88" w:type="dxa"/>
            <w:tcBorders>
              <w:top w:val="single" w:sz="4" w:space="0" w:color="000000"/>
              <w:left w:val="single" w:sz="4" w:space="0" w:color="auto"/>
              <w:bottom w:val="single" w:sz="4" w:space="0" w:color="000000"/>
              <w:right w:val="single" w:sz="4" w:space="0" w:color="000000"/>
            </w:tcBorders>
          </w:tcPr>
          <w:p w:rsidR="006413E9" w:rsidRDefault="006413E9">
            <w:pPr>
              <w:pStyle w:val="af"/>
              <w:spacing w:after="0"/>
              <w:jc w:val="center"/>
              <w:rPr>
                <w:lang w:eastAsia="zh-CN"/>
              </w:rPr>
            </w:pP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t>28</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Алексеевское</w:t>
            </w:r>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32,7</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6</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15</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0,46</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0</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0,00</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0</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0,00</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6,67</w:t>
            </w: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88" w:type="dxa"/>
            <w:tcBorders>
              <w:top w:val="single" w:sz="4" w:space="0" w:color="000000"/>
              <w:left w:val="single" w:sz="4" w:space="0" w:color="auto"/>
              <w:bottom w:val="single" w:sz="4" w:space="0" w:color="000000"/>
              <w:right w:val="single" w:sz="4" w:space="0" w:color="000000"/>
            </w:tcBorders>
          </w:tcPr>
          <w:p w:rsidR="006413E9" w:rsidRDefault="006413E9">
            <w:pPr>
              <w:pStyle w:val="af"/>
              <w:spacing w:after="0"/>
              <w:jc w:val="center"/>
              <w:rPr>
                <w:lang w:eastAsia="zh-CN"/>
              </w:rPr>
            </w:pP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rPr>
                <w:highlight w:val="green"/>
              </w:rPr>
              <w:t>29</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proofErr w:type="spellStart"/>
            <w:r>
              <w:t>Араслановское</w:t>
            </w:r>
            <w:proofErr w:type="spellEnd"/>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26,0</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10</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color w:val="FF0000"/>
                <w:lang w:eastAsia="zh-CN"/>
              </w:rPr>
            </w:pPr>
            <w:r>
              <w:rPr>
                <w:color w:val="FF0000"/>
              </w:rPr>
              <w:t>8</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0,38</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10,00</w:t>
            </w:r>
          </w:p>
        </w:tc>
        <w:tc>
          <w:tcPr>
            <w:tcW w:w="851"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color w:val="FF0000"/>
                <w:lang w:eastAsia="zh-CN"/>
              </w:rPr>
            </w:pPr>
            <w:r>
              <w:rPr>
                <w:color w:val="FF0000"/>
              </w:rPr>
              <w:t>0</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color w:val="FF0000"/>
                <w:lang w:eastAsia="zh-CN"/>
              </w:rPr>
            </w:pPr>
            <w:r>
              <w:rPr>
                <w:color w:val="FF0000"/>
              </w:rPr>
              <w:t>0,00</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color w:val="FF0000"/>
                <w:lang w:eastAsia="zh-CN"/>
              </w:rPr>
            </w:pPr>
            <w:r>
              <w:rPr>
                <w:color w:val="FF0000"/>
              </w:rPr>
              <w:t>0</w:t>
            </w:r>
          </w:p>
        </w:tc>
        <w:tc>
          <w:tcPr>
            <w:tcW w:w="988" w:type="dxa"/>
            <w:tcBorders>
              <w:top w:val="single" w:sz="4" w:space="0" w:color="000000"/>
              <w:left w:val="single" w:sz="4" w:space="0" w:color="auto"/>
              <w:bottom w:val="single" w:sz="4" w:space="0" w:color="000000"/>
              <w:right w:val="single" w:sz="4" w:space="0" w:color="000000"/>
            </w:tcBorders>
            <w:hideMark/>
          </w:tcPr>
          <w:p w:rsidR="006413E9" w:rsidRDefault="006413E9">
            <w:pPr>
              <w:pStyle w:val="af"/>
              <w:spacing w:after="0"/>
              <w:jc w:val="center"/>
              <w:rPr>
                <w:color w:val="FF0000"/>
                <w:lang w:eastAsia="zh-CN"/>
              </w:rPr>
            </w:pPr>
            <w:r>
              <w:rPr>
                <w:color w:val="FF0000"/>
              </w:rPr>
              <w:t>0,00</w:t>
            </w: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t>30</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proofErr w:type="spellStart"/>
            <w:r>
              <w:t>Аргазинское</w:t>
            </w:r>
            <w:proofErr w:type="spellEnd"/>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26,92</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20</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20</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0,74</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10,00</w:t>
            </w:r>
          </w:p>
        </w:tc>
        <w:tc>
          <w:tcPr>
            <w:tcW w:w="851"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10,00</w:t>
            </w: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88" w:type="dxa"/>
            <w:tcBorders>
              <w:top w:val="single" w:sz="4" w:space="0" w:color="000000"/>
              <w:left w:val="single" w:sz="4" w:space="0" w:color="auto"/>
              <w:bottom w:val="single" w:sz="4" w:space="0" w:color="000000"/>
              <w:right w:val="single" w:sz="4" w:space="0" w:color="000000"/>
            </w:tcBorders>
          </w:tcPr>
          <w:p w:rsidR="006413E9" w:rsidRDefault="006413E9">
            <w:pPr>
              <w:pStyle w:val="af"/>
              <w:spacing w:after="0"/>
              <w:jc w:val="center"/>
              <w:rPr>
                <w:lang w:eastAsia="zh-CN"/>
              </w:rPr>
            </w:pP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t>31</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proofErr w:type="spellStart"/>
            <w:r>
              <w:t>Аргаяшское</w:t>
            </w:r>
            <w:proofErr w:type="spellEnd"/>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101,0</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80</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72</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0,71</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8</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10,00</w:t>
            </w:r>
          </w:p>
        </w:tc>
        <w:tc>
          <w:tcPr>
            <w:tcW w:w="851"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7</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9,72</w:t>
            </w: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88" w:type="dxa"/>
            <w:tcBorders>
              <w:top w:val="single" w:sz="4" w:space="0" w:color="000000"/>
              <w:left w:val="single" w:sz="4" w:space="0" w:color="auto"/>
              <w:bottom w:val="single" w:sz="4" w:space="0" w:color="000000"/>
              <w:right w:val="single" w:sz="4" w:space="0" w:color="000000"/>
            </w:tcBorders>
          </w:tcPr>
          <w:p w:rsidR="006413E9" w:rsidRDefault="006413E9">
            <w:pPr>
              <w:pStyle w:val="af"/>
              <w:spacing w:after="0"/>
              <w:jc w:val="center"/>
              <w:rPr>
                <w:lang w:eastAsia="zh-CN"/>
              </w:rPr>
            </w:pP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t>32</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Ашинское</w:t>
            </w:r>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177,0</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186</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213</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1,20</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4</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2,15</w:t>
            </w:r>
          </w:p>
        </w:tc>
        <w:tc>
          <w:tcPr>
            <w:tcW w:w="851"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21</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9,86</w:t>
            </w: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88" w:type="dxa"/>
            <w:tcBorders>
              <w:top w:val="single" w:sz="4" w:space="0" w:color="000000"/>
              <w:left w:val="single" w:sz="4" w:space="0" w:color="auto"/>
              <w:bottom w:val="single" w:sz="4" w:space="0" w:color="000000"/>
              <w:right w:val="single" w:sz="4" w:space="0" w:color="000000"/>
            </w:tcBorders>
          </w:tcPr>
          <w:p w:rsidR="006413E9" w:rsidRDefault="006413E9">
            <w:pPr>
              <w:pStyle w:val="af"/>
              <w:spacing w:after="0"/>
              <w:jc w:val="center"/>
              <w:rPr>
                <w:lang w:eastAsia="zh-CN"/>
              </w:rPr>
            </w:pP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t>33</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proofErr w:type="spellStart"/>
            <w:r>
              <w:t>Багарякское</w:t>
            </w:r>
            <w:proofErr w:type="spellEnd"/>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32,8</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40</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45</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1,37</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3</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7,50</w:t>
            </w:r>
          </w:p>
        </w:tc>
        <w:tc>
          <w:tcPr>
            <w:tcW w:w="851"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4</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8,89</w:t>
            </w: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88" w:type="dxa"/>
            <w:tcBorders>
              <w:top w:val="single" w:sz="4" w:space="0" w:color="000000"/>
              <w:left w:val="single" w:sz="4" w:space="0" w:color="auto"/>
              <w:bottom w:val="single" w:sz="4" w:space="0" w:color="000000"/>
              <w:right w:val="single" w:sz="4" w:space="0" w:color="000000"/>
            </w:tcBorders>
          </w:tcPr>
          <w:p w:rsidR="006413E9" w:rsidRDefault="006413E9">
            <w:pPr>
              <w:pStyle w:val="af"/>
              <w:spacing w:after="0"/>
              <w:jc w:val="center"/>
              <w:rPr>
                <w:lang w:eastAsia="zh-CN"/>
              </w:rPr>
            </w:pP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t>34</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Боровое</w:t>
            </w:r>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17,75</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36</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32</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1,80</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3</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8,33</w:t>
            </w:r>
          </w:p>
        </w:tc>
        <w:tc>
          <w:tcPr>
            <w:tcW w:w="851"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3</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9,38</w:t>
            </w: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88" w:type="dxa"/>
            <w:tcBorders>
              <w:top w:val="single" w:sz="4" w:space="0" w:color="000000"/>
              <w:left w:val="single" w:sz="4" w:space="0" w:color="auto"/>
              <w:bottom w:val="single" w:sz="4" w:space="0" w:color="000000"/>
              <w:right w:val="single" w:sz="4" w:space="0" w:color="000000"/>
            </w:tcBorders>
          </w:tcPr>
          <w:p w:rsidR="006413E9" w:rsidRDefault="006413E9">
            <w:pPr>
              <w:pStyle w:val="af"/>
              <w:spacing w:after="0"/>
              <w:jc w:val="center"/>
              <w:rPr>
                <w:lang w:eastAsia="zh-CN"/>
              </w:rPr>
            </w:pP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t>35</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proofErr w:type="spellStart"/>
            <w:r>
              <w:t>Брединское</w:t>
            </w:r>
            <w:proofErr w:type="spellEnd"/>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224,7</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255</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228</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1,01</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25</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9,80</w:t>
            </w:r>
          </w:p>
        </w:tc>
        <w:tc>
          <w:tcPr>
            <w:tcW w:w="851"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22</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9,65</w:t>
            </w: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88" w:type="dxa"/>
            <w:tcBorders>
              <w:top w:val="single" w:sz="4" w:space="0" w:color="000000"/>
              <w:left w:val="single" w:sz="4" w:space="0" w:color="auto"/>
              <w:bottom w:val="single" w:sz="4" w:space="0" w:color="000000"/>
              <w:right w:val="single" w:sz="4" w:space="0" w:color="000000"/>
            </w:tcBorders>
          </w:tcPr>
          <w:p w:rsidR="006413E9" w:rsidRDefault="006413E9">
            <w:pPr>
              <w:pStyle w:val="af"/>
              <w:spacing w:after="0"/>
              <w:jc w:val="center"/>
              <w:rPr>
                <w:lang w:eastAsia="zh-CN"/>
              </w:rPr>
            </w:pP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t>36</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proofErr w:type="spellStart"/>
            <w:r>
              <w:t>Варненское</w:t>
            </w:r>
            <w:proofErr w:type="spellEnd"/>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289,0</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153</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159</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0,55</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15</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9,80</w:t>
            </w:r>
          </w:p>
        </w:tc>
        <w:tc>
          <w:tcPr>
            <w:tcW w:w="851"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15</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9,43</w:t>
            </w: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88" w:type="dxa"/>
            <w:tcBorders>
              <w:top w:val="single" w:sz="4" w:space="0" w:color="000000"/>
              <w:left w:val="single" w:sz="4" w:space="0" w:color="auto"/>
              <w:bottom w:val="single" w:sz="4" w:space="0" w:color="000000"/>
              <w:right w:val="single" w:sz="4" w:space="0" w:color="000000"/>
            </w:tcBorders>
          </w:tcPr>
          <w:p w:rsidR="006413E9" w:rsidRDefault="006413E9">
            <w:pPr>
              <w:pStyle w:val="af"/>
              <w:spacing w:after="0"/>
              <w:jc w:val="center"/>
              <w:rPr>
                <w:lang w:eastAsia="zh-CN"/>
              </w:rPr>
            </w:pP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t>37</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Верхнеуральское</w:t>
            </w:r>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297,6</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140</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156</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0,86</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14</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10,00</w:t>
            </w:r>
          </w:p>
        </w:tc>
        <w:tc>
          <w:tcPr>
            <w:tcW w:w="851"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15</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9,61</w:t>
            </w: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88" w:type="dxa"/>
            <w:tcBorders>
              <w:top w:val="single" w:sz="4" w:space="0" w:color="000000"/>
              <w:left w:val="single" w:sz="4" w:space="0" w:color="auto"/>
              <w:bottom w:val="single" w:sz="4" w:space="0" w:color="000000"/>
              <w:right w:val="single" w:sz="4" w:space="0" w:color="000000"/>
            </w:tcBorders>
          </w:tcPr>
          <w:p w:rsidR="006413E9" w:rsidRDefault="006413E9">
            <w:pPr>
              <w:pStyle w:val="af"/>
              <w:spacing w:after="0"/>
              <w:jc w:val="center"/>
              <w:rPr>
                <w:lang w:eastAsia="zh-CN"/>
              </w:rPr>
            </w:pP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t>38</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proofErr w:type="spellStart"/>
            <w:r>
              <w:t>Еткульское</w:t>
            </w:r>
            <w:proofErr w:type="spellEnd"/>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90,7</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18</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18</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0,19</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5,56</w:t>
            </w:r>
          </w:p>
        </w:tc>
        <w:tc>
          <w:tcPr>
            <w:tcW w:w="851"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5,56</w:t>
            </w: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88" w:type="dxa"/>
            <w:tcBorders>
              <w:top w:val="single" w:sz="4" w:space="0" w:color="000000"/>
              <w:left w:val="single" w:sz="4" w:space="0" w:color="auto"/>
              <w:bottom w:val="single" w:sz="4" w:space="0" w:color="000000"/>
              <w:right w:val="single" w:sz="4" w:space="0" w:color="000000"/>
            </w:tcBorders>
          </w:tcPr>
          <w:p w:rsidR="006413E9" w:rsidRDefault="006413E9">
            <w:pPr>
              <w:pStyle w:val="af"/>
              <w:spacing w:after="0"/>
              <w:jc w:val="center"/>
              <w:rPr>
                <w:lang w:eastAsia="zh-CN"/>
              </w:rPr>
            </w:pP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t>39</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proofErr w:type="spellStart"/>
            <w:r>
              <w:t>Златоустовское</w:t>
            </w:r>
            <w:proofErr w:type="spellEnd"/>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115,8</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60</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60</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0,52</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4</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6,67</w:t>
            </w:r>
          </w:p>
        </w:tc>
        <w:tc>
          <w:tcPr>
            <w:tcW w:w="851"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6</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10,00</w:t>
            </w: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88" w:type="dxa"/>
            <w:tcBorders>
              <w:top w:val="single" w:sz="4" w:space="0" w:color="000000"/>
              <w:left w:val="single" w:sz="4" w:space="0" w:color="auto"/>
              <w:bottom w:val="single" w:sz="4" w:space="0" w:color="000000"/>
              <w:right w:val="single" w:sz="4" w:space="0" w:color="000000"/>
            </w:tcBorders>
          </w:tcPr>
          <w:p w:rsidR="006413E9" w:rsidRDefault="006413E9">
            <w:pPr>
              <w:pStyle w:val="af"/>
              <w:spacing w:after="0"/>
              <w:jc w:val="center"/>
              <w:rPr>
                <w:lang w:eastAsia="zh-CN"/>
              </w:rPr>
            </w:pP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t>40</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proofErr w:type="spellStart"/>
            <w:r>
              <w:t>Карабашское</w:t>
            </w:r>
            <w:proofErr w:type="spellEnd"/>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41,9</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57</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60</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1,43</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1,75</w:t>
            </w:r>
          </w:p>
        </w:tc>
        <w:tc>
          <w:tcPr>
            <w:tcW w:w="851"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6</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10,00</w:t>
            </w: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88" w:type="dxa"/>
            <w:tcBorders>
              <w:top w:val="single" w:sz="4" w:space="0" w:color="000000"/>
              <w:left w:val="single" w:sz="4" w:space="0" w:color="auto"/>
              <w:bottom w:val="single" w:sz="4" w:space="0" w:color="000000"/>
              <w:right w:val="single" w:sz="4" w:space="0" w:color="000000"/>
            </w:tcBorders>
          </w:tcPr>
          <w:p w:rsidR="006413E9" w:rsidRDefault="006413E9">
            <w:pPr>
              <w:pStyle w:val="af"/>
              <w:spacing w:after="0"/>
              <w:jc w:val="center"/>
              <w:rPr>
                <w:lang w:eastAsia="zh-CN"/>
              </w:rPr>
            </w:pP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t>41</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proofErr w:type="spellStart"/>
            <w:r>
              <w:t>Карталинское</w:t>
            </w:r>
            <w:proofErr w:type="spellEnd"/>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365,7</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315</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312</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0,85</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26</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8,25</w:t>
            </w:r>
          </w:p>
        </w:tc>
        <w:tc>
          <w:tcPr>
            <w:tcW w:w="851"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31</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9,93</w:t>
            </w: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88" w:type="dxa"/>
            <w:tcBorders>
              <w:top w:val="single" w:sz="4" w:space="0" w:color="000000"/>
              <w:left w:val="single" w:sz="4" w:space="0" w:color="auto"/>
              <w:bottom w:val="single" w:sz="4" w:space="0" w:color="000000"/>
              <w:right w:val="single" w:sz="4" w:space="0" w:color="000000"/>
            </w:tcBorders>
          </w:tcPr>
          <w:p w:rsidR="006413E9" w:rsidRDefault="006413E9">
            <w:pPr>
              <w:pStyle w:val="af"/>
              <w:spacing w:after="0"/>
              <w:jc w:val="center"/>
              <w:rPr>
                <w:lang w:eastAsia="zh-CN"/>
              </w:rPr>
            </w:pP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t>42</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proofErr w:type="spellStart"/>
            <w:r>
              <w:t>Каслинское</w:t>
            </w:r>
            <w:proofErr w:type="spellEnd"/>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157,3</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75</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78</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0,49</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7</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9,33</w:t>
            </w:r>
          </w:p>
        </w:tc>
        <w:tc>
          <w:tcPr>
            <w:tcW w:w="851"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7</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8,97</w:t>
            </w: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88" w:type="dxa"/>
            <w:tcBorders>
              <w:top w:val="single" w:sz="4" w:space="0" w:color="000000"/>
              <w:left w:val="single" w:sz="4" w:space="0" w:color="auto"/>
              <w:bottom w:val="single" w:sz="4" w:space="0" w:color="000000"/>
              <w:right w:val="single" w:sz="4" w:space="0" w:color="000000"/>
            </w:tcBorders>
          </w:tcPr>
          <w:p w:rsidR="006413E9" w:rsidRDefault="006413E9">
            <w:pPr>
              <w:pStyle w:val="af"/>
              <w:spacing w:after="0"/>
              <w:jc w:val="center"/>
              <w:rPr>
                <w:lang w:eastAsia="zh-CN"/>
              </w:rPr>
            </w:pP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rPr>
                <w:highlight w:val="green"/>
              </w:rPr>
              <w:t>43</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proofErr w:type="gramStart"/>
            <w:r>
              <w:t>Катав-Ивановское</w:t>
            </w:r>
            <w:proofErr w:type="gramEnd"/>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990158" w:rsidP="00990158">
            <w:pPr>
              <w:pStyle w:val="af"/>
              <w:spacing w:after="0"/>
              <w:jc w:val="center"/>
              <w:rPr>
                <w:lang w:eastAsia="zh-CN"/>
              </w:rPr>
            </w:pPr>
            <w:r>
              <w:t>138</w:t>
            </w:r>
            <w:r w:rsidR="006413E9">
              <w:t>,</w:t>
            </w:r>
            <w:r>
              <w:t>9</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10</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color w:val="FF0000"/>
                <w:lang w:eastAsia="zh-CN"/>
              </w:rPr>
            </w:pPr>
            <w:r>
              <w:rPr>
                <w:color w:val="FF0000"/>
              </w:rPr>
              <w:t>8</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0,06</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10,00</w:t>
            </w:r>
          </w:p>
        </w:tc>
        <w:tc>
          <w:tcPr>
            <w:tcW w:w="851"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color w:val="FF0000"/>
                <w:lang w:eastAsia="zh-CN"/>
              </w:rPr>
            </w:pPr>
            <w:r>
              <w:rPr>
                <w:color w:val="FF0000"/>
              </w:rPr>
              <w:t>0</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color w:val="FF0000"/>
                <w:lang w:eastAsia="zh-CN"/>
              </w:rPr>
            </w:pPr>
            <w:r>
              <w:rPr>
                <w:color w:val="FF0000"/>
              </w:rPr>
              <w:t>0,00</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color w:val="FF0000"/>
                <w:lang w:eastAsia="zh-CN"/>
              </w:rPr>
            </w:pPr>
            <w:r>
              <w:rPr>
                <w:color w:val="FF0000"/>
              </w:rPr>
              <w:t>0</w:t>
            </w:r>
          </w:p>
        </w:tc>
        <w:tc>
          <w:tcPr>
            <w:tcW w:w="988" w:type="dxa"/>
            <w:tcBorders>
              <w:top w:val="single" w:sz="4" w:space="0" w:color="000000"/>
              <w:left w:val="single" w:sz="4" w:space="0" w:color="auto"/>
              <w:bottom w:val="single" w:sz="4" w:space="0" w:color="000000"/>
              <w:right w:val="single" w:sz="4" w:space="0" w:color="000000"/>
            </w:tcBorders>
            <w:hideMark/>
          </w:tcPr>
          <w:p w:rsidR="006413E9" w:rsidRDefault="006413E9">
            <w:pPr>
              <w:pStyle w:val="af"/>
              <w:spacing w:after="0"/>
              <w:jc w:val="center"/>
              <w:rPr>
                <w:color w:val="FF0000"/>
                <w:lang w:eastAsia="zh-CN"/>
              </w:rPr>
            </w:pPr>
            <w:r>
              <w:rPr>
                <w:color w:val="FF0000"/>
              </w:rPr>
              <w:t>0,00</w:t>
            </w: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t>44</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proofErr w:type="spellStart"/>
            <w:r>
              <w:t>Катавское</w:t>
            </w:r>
            <w:proofErr w:type="spellEnd"/>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53,3</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22</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24</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0,45</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4,55</w:t>
            </w:r>
          </w:p>
        </w:tc>
        <w:tc>
          <w:tcPr>
            <w:tcW w:w="851"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8,33</w:t>
            </w: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88" w:type="dxa"/>
            <w:tcBorders>
              <w:top w:val="single" w:sz="4" w:space="0" w:color="000000"/>
              <w:left w:val="single" w:sz="4" w:space="0" w:color="auto"/>
              <w:bottom w:val="single" w:sz="4" w:space="0" w:color="000000"/>
              <w:right w:val="single" w:sz="4" w:space="0" w:color="000000"/>
            </w:tcBorders>
          </w:tcPr>
          <w:p w:rsidR="006413E9" w:rsidRDefault="006413E9">
            <w:pPr>
              <w:pStyle w:val="af"/>
              <w:spacing w:after="0"/>
              <w:jc w:val="center"/>
              <w:rPr>
                <w:lang w:eastAsia="zh-CN"/>
              </w:rPr>
            </w:pP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t>45</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Кизильское</w:t>
            </w:r>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132,1</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159</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168</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1,27</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8</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5,03</w:t>
            </w:r>
          </w:p>
        </w:tc>
        <w:tc>
          <w:tcPr>
            <w:tcW w:w="851"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16</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9,52</w:t>
            </w: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88" w:type="dxa"/>
            <w:tcBorders>
              <w:top w:val="single" w:sz="4" w:space="0" w:color="000000"/>
              <w:left w:val="single" w:sz="4" w:space="0" w:color="auto"/>
              <w:bottom w:val="single" w:sz="4" w:space="0" w:color="000000"/>
              <w:right w:val="single" w:sz="4" w:space="0" w:color="000000"/>
            </w:tcBorders>
          </w:tcPr>
          <w:p w:rsidR="006413E9" w:rsidRDefault="006413E9">
            <w:pPr>
              <w:pStyle w:val="af"/>
              <w:spacing w:after="0"/>
              <w:jc w:val="center"/>
              <w:rPr>
                <w:lang w:eastAsia="zh-CN"/>
              </w:rPr>
            </w:pP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t>46</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proofErr w:type="spellStart"/>
            <w:r>
              <w:t>Княженское</w:t>
            </w:r>
            <w:proofErr w:type="spellEnd"/>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115,2</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177</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153</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1,33</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17</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9,60</w:t>
            </w:r>
          </w:p>
        </w:tc>
        <w:tc>
          <w:tcPr>
            <w:tcW w:w="851"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15</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9,80</w:t>
            </w: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88" w:type="dxa"/>
            <w:tcBorders>
              <w:top w:val="single" w:sz="4" w:space="0" w:color="000000"/>
              <w:left w:val="single" w:sz="4" w:space="0" w:color="auto"/>
              <w:bottom w:val="single" w:sz="4" w:space="0" w:color="000000"/>
              <w:right w:val="single" w:sz="4" w:space="0" w:color="000000"/>
            </w:tcBorders>
          </w:tcPr>
          <w:p w:rsidR="006413E9" w:rsidRDefault="006413E9">
            <w:pPr>
              <w:pStyle w:val="af"/>
              <w:spacing w:after="0"/>
              <w:jc w:val="center"/>
              <w:rPr>
                <w:lang w:eastAsia="zh-CN"/>
              </w:rPr>
            </w:pP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t>47</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proofErr w:type="spellStart"/>
            <w:r>
              <w:t>Копейское</w:t>
            </w:r>
            <w:proofErr w:type="spellEnd"/>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46,4</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64</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64</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1,38</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6</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9,38</w:t>
            </w:r>
          </w:p>
        </w:tc>
        <w:tc>
          <w:tcPr>
            <w:tcW w:w="851"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6</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9,38</w:t>
            </w: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88" w:type="dxa"/>
            <w:tcBorders>
              <w:top w:val="single" w:sz="4" w:space="0" w:color="000000"/>
              <w:left w:val="single" w:sz="4" w:space="0" w:color="auto"/>
              <w:bottom w:val="single" w:sz="4" w:space="0" w:color="000000"/>
              <w:right w:val="single" w:sz="4" w:space="0" w:color="000000"/>
            </w:tcBorders>
          </w:tcPr>
          <w:p w:rsidR="006413E9" w:rsidRDefault="006413E9">
            <w:pPr>
              <w:pStyle w:val="af"/>
              <w:spacing w:after="0"/>
              <w:jc w:val="center"/>
              <w:rPr>
                <w:lang w:eastAsia="zh-CN"/>
              </w:rPr>
            </w:pP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lastRenderedPageBreak/>
              <w:t>48</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proofErr w:type="spellStart"/>
            <w:r>
              <w:t>Кособродское</w:t>
            </w:r>
            <w:proofErr w:type="spellEnd"/>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47,1</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36</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40</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0,85</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3</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8,33</w:t>
            </w:r>
          </w:p>
        </w:tc>
        <w:tc>
          <w:tcPr>
            <w:tcW w:w="851"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4</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10,00</w:t>
            </w: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88" w:type="dxa"/>
            <w:tcBorders>
              <w:top w:val="single" w:sz="4" w:space="0" w:color="000000"/>
              <w:left w:val="single" w:sz="4" w:space="0" w:color="auto"/>
              <w:bottom w:val="single" w:sz="4" w:space="0" w:color="000000"/>
              <w:right w:val="single" w:sz="4" w:space="0" w:color="000000"/>
            </w:tcBorders>
          </w:tcPr>
          <w:p w:rsidR="006413E9" w:rsidRDefault="006413E9">
            <w:pPr>
              <w:pStyle w:val="af"/>
              <w:spacing w:after="0"/>
              <w:jc w:val="center"/>
              <w:rPr>
                <w:lang w:eastAsia="zh-CN"/>
              </w:rPr>
            </w:pP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t>49</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Красноармейское</w:t>
            </w:r>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65,5</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96</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84</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1,28</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9</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9,38</w:t>
            </w:r>
          </w:p>
        </w:tc>
        <w:tc>
          <w:tcPr>
            <w:tcW w:w="851"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8</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9,52</w:t>
            </w: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88" w:type="dxa"/>
            <w:tcBorders>
              <w:top w:val="single" w:sz="4" w:space="0" w:color="000000"/>
              <w:left w:val="single" w:sz="4" w:space="0" w:color="auto"/>
              <w:bottom w:val="single" w:sz="4" w:space="0" w:color="000000"/>
              <w:right w:val="single" w:sz="4" w:space="0" w:color="000000"/>
            </w:tcBorders>
          </w:tcPr>
          <w:p w:rsidR="006413E9" w:rsidRDefault="006413E9">
            <w:pPr>
              <w:pStyle w:val="af"/>
              <w:spacing w:after="0"/>
              <w:jc w:val="center"/>
              <w:rPr>
                <w:lang w:eastAsia="zh-CN"/>
              </w:rPr>
            </w:pP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t>50</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proofErr w:type="spellStart"/>
            <w:r>
              <w:t>Кунашакское</w:t>
            </w:r>
            <w:proofErr w:type="spellEnd"/>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47,86</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32</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45</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0,94</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3</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9,38</w:t>
            </w:r>
          </w:p>
        </w:tc>
        <w:tc>
          <w:tcPr>
            <w:tcW w:w="851"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4</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8,89</w:t>
            </w: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88" w:type="dxa"/>
            <w:tcBorders>
              <w:top w:val="single" w:sz="4" w:space="0" w:color="000000"/>
              <w:left w:val="single" w:sz="4" w:space="0" w:color="auto"/>
              <w:bottom w:val="single" w:sz="4" w:space="0" w:color="000000"/>
              <w:right w:val="single" w:sz="4" w:space="0" w:color="000000"/>
            </w:tcBorders>
          </w:tcPr>
          <w:p w:rsidR="006413E9" w:rsidRDefault="006413E9">
            <w:pPr>
              <w:pStyle w:val="af"/>
              <w:spacing w:after="0"/>
              <w:jc w:val="center"/>
              <w:rPr>
                <w:lang w:eastAsia="zh-CN"/>
              </w:rPr>
            </w:pP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t>51</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proofErr w:type="spellStart"/>
            <w:r>
              <w:t>Кусинское</w:t>
            </w:r>
            <w:proofErr w:type="spellEnd"/>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93,2</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54</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57</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0,61</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5</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9,26</w:t>
            </w:r>
          </w:p>
        </w:tc>
        <w:tc>
          <w:tcPr>
            <w:tcW w:w="851"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5</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8,77</w:t>
            </w: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88" w:type="dxa"/>
            <w:tcBorders>
              <w:top w:val="single" w:sz="4" w:space="0" w:color="000000"/>
              <w:left w:val="single" w:sz="4" w:space="0" w:color="auto"/>
              <w:bottom w:val="single" w:sz="4" w:space="0" w:color="000000"/>
              <w:right w:val="single" w:sz="4" w:space="0" w:color="000000"/>
            </w:tcBorders>
          </w:tcPr>
          <w:p w:rsidR="006413E9" w:rsidRDefault="006413E9">
            <w:pPr>
              <w:pStyle w:val="af"/>
              <w:spacing w:after="0"/>
              <w:jc w:val="center"/>
              <w:rPr>
                <w:lang w:eastAsia="zh-CN"/>
              </w:rPr>
            </w:pP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t>52</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Кыштымское</w:t>
            </w:r>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59,0</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68</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64</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1,08</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6</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8,82</w:t>
            </w:r>
          </w:p>
        </w:tc>
        <w:tc>
          <w:tcPr>
            <w:tcW w:w="851"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6</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9,38</w:t>
            </w: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88" w:type="dxa"/>
            <w:tcBorders>
              <w:top w:val="single" w:sz="4" w:space="0" w:color="000000"/>
              <w:left w:val="single" w:sz="4" w:space="0" w:color="auto"/>
              <w:bottom w:val="single" w:sz="4" w:space="0" w:color="000000"/>
              <w:right w:val="single" w:sz="4" w:space="0" w:color="000000"/>
            </w:tcBorders>
          </w:tcPr>
          <w:p w:rsidR="006413E9" w:rsidRDefault="006413E9">
            <w:pPr>
              <w:pStyle w:val="af"/>
              <w:spacing w:after="0"/>
              <w:jc w:val="center"/>
              <w:rPr>
                <w:lang w:eastAsia="zh-CN"/>
              </w:rPr>
            </w:pP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t>53</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proofErr w:type="spellStart"/>
            <w:r>
              <w:t>Лапташи</w:t>
            </w:r>
            <w:proofErr w:type="spellEnd"/>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17,9</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20</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24</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1,34</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10,00</w:t>
            </w:r>
          </w:p>
        </w:tc>
        <w:tc>
          <w:tcPr>
            <w:tcW w:w="851"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8,33</w:t>
            </w: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88" w:type="dxa"/>
            <w:tcBorders>
              <w:top w:val="single" w:sz="4" w:space="0" w:color="000000"/>
              <w:left w:val="single" w:sz="4" w:space="0" w:color="auto"/>
              <w:bottom w:val="single" w:sz="4" w:space="0" w:color="000000"/>
              <w:right w:val="single" w:sz="4" w:space="0" w:color="000000"/>
            </w:tcBorders>
          </w:tcPr>
          <w:p w:rsidR="006413E9" w:rsidRDefault="006413E9">
            <w:pPr>
              <w:pStyle w:val="af"/>
              <w:spacing w:after="0"/>
              <w:jc w:val="center"/>
              <w:rPr>
                <w:lang w:eastAsia="zh-CN"/>
              </w:rPr>
            </w:pP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t>54</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proofErr w:type="spellStart"/>
            <w:r>
              <w:t>Миасское</w:t>
            </w:r>
            <w:proofErr w:type="spellEnd"/>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136,9</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104</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96</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0,70</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3</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2,88</w:t>
            </w:r>
          </w:p>
        </w:tc>
        <w:tc>
          <w:tcPr>
            <w:tcW w:w="851"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9</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9,38</w:t>
            </w: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88" w:type="dxa"/>
            <w:tcBorders>
              <w:top w:val="single" w:sz="4" w:space="0" w:color="000000"/>
              <w:left w:val="single" w:sz="4" w:space="0" w:color="auto"/>
              <w:bottom w:val="single" w:sz="4" w:space="0" w:color="000000"/>
              <w:right w:val="single" w:sz="4" w:space="0" w:color="000000"/>
            </w:tcBorders>
          </w:tcPr>
          <w:p w:rsidR="006413E9" w:rsidRDefault="006413E9">
            <w:pPr>
              <w:pStyle w:val="af"/>
              <w:spacing w:after="0"/>
              <w:jc w:val="center"/>
              <w:rPr>
                <w:lang w:eastAsia="zh-CN"/>
              </w:rPr>
            </w:pP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t>55</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proofErr w:type="spellStart"/>
            <w:r>
              <w:t>Мирненское</w:t>
            </w:r>
            <w:proofErr w:type="spellEnd"/>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15,4</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18</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18</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1,17</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5,56</w:t>
            </w:r>
          </w:p>
        </w:tc>
        <w:tc>
          <w:tcPr>
            <w:tcW w:w="851"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5,56</w:t>
            </w: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88" w:type="dxa"/>
            <w:tcBorders>
              <w:top w:val="single" w:sz="4" w:space="0" w:color="000000"/>
              <w:left w:val="single" w:sz="4" w:space="0" w:color="auto"/>
              <w:bottom w:val="single" w:sz="4" w:space="0" w:color="000000"/>
              <w:right w:val="single" w:sz="4" w:space="0" w:color="000000"/>
            </w:tcBorders>
          </w:tcPr>
          <w:p w:rsidR="006413E9" w:rsidRDefault="006413E9">
            <w:pPr>
              <w:pStyle w:val="af"/>
              <w:spacing w:after="0"/>
              <w:jc w:val="center"/>
              <w:rPr>
                <w:lang w:eastAsia="zh-CN"/>
              </w:rPr>
            </w:pP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t>56</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proofErr w:type="spellStart"/>
            <w:r>
              <w:t>Мышайкуль</w:t>
            </w:r>
            <w:proofErr w:type="spellEnd"/>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13,1</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22</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18</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1,37</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4,55</w:t>
            </w:r>
          </w:p>
        </w:tc>
        <w:tc>
          <w:tcPr>
            <w:tcW w:w="851"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5,56</w:t>
            </w: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88" w:type="dxa"/>
            <w:tcBorders>
              <w:top w:val="single" w:sz="4" w:space="0" w:color="000000"/>
              <w:left w:val="single" w:sz="4" w:space="0" w:color="auto"/>
              <w:bottom w:val="single" w:sz="4" w:space="0" w:color="000000"/>
              <w:right w:val="single" w:sz="4" w:space="0" w:color="000000"/>
            </w:tcBorders>
          </w:tcPr>
          <w:p w:rsidR="006413E9" w:rsidRDefault="006413E9">
            <w:pPr>
              <w:pStyle w:val="af"/>
              <w:spacing w:after="0"/>
              <w:jc w:val="center"/>
              <w:rPr>
                <w:lang w:eastAsia="zh-CN"/>
              </w:rPr>
            </w:pP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t>57</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proofErr w:type="spellStart"/>
            <w:r>
              <w:t>Нагайбакское</w:t>
            </w:r>
            <w:proofErr w:type="spellEnd"/>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265,6</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300</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235</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0,88</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30</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10,00</w:t>
            </w:r>
          </w:p>
        </w:tc>
        <w:tc>
          <w:tcPr>
            <w:tcW w:w="851"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23</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9,78</w:t>
            </w: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88" w:type="dxa"/>
            <w:tcBorders>
              <w:top w:val="single" w:sz="4" w:space="0" w:color="000000"/>
              <w:left w:val="single" w:sz="4" w:space="0" w:color="auto"/>
              <w:bottom w:val="single" w:sz="4" w:space="0" w:color="000000"/>
              <w:right w:val="single" w:sz="4" w:space="0" w:color="000000"/>
            </w:tcBorders>
          </w:tcPr>
          <w:p w:rsidR="006413E9" w:rsidRDefault="006413E9">
            <w:pPr>
              <w:pStyle w:val="af"/>
              <w:spacing w:after="0"/>
              <w:jc w:val="center"/>
              <w:rPr>
                <w:lang w:eastAsia="zh-CN"/>
              </w:rPr>
            </w:pP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t>58</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Николаевское</w:t>
            </w:r>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37,7</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24</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33</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0,87</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8,33</w:t>
            </w:r>
          </w:p>
        </w:tc>
        <w:tc>
          <w:tcPr>
            <w:tcW w:w="851"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3</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9,09</w:t>
            </w: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88" w:type="dxa"/>
            <w:tcBorders>
              <w:top w:val="single" w:sz="4" w:space="0" w:color="000000"/>
              <w:left w:val="single" w:sz="4" w:space="0" w:color="auto"/>
              <w:bottom w:val="single" w:sz="4" w:space="0" w:color="000000"/>
              <w:right w:val="single" w:sz="4" w:space="0" w:color="000000"/>
            </w:tcBorders>
          </w:tcPr>
          <w:p w:rsidR="006413E9" w:rsidRDefault="006413E9">
            <w:pPr>
              <w:pStyle w:val="af"/>
              <w:spacing w:after="0"/>
              <w:jc w:val="center"/>
              <w:rPr>
                <w:lang w:eastAsia="zh-CN"/>
              </w:rPr>
            </w:pP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t>59</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Октябрьское</w:t>
            </w:r>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147,9</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30</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80</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0,54</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3</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10,00</w:t>
            </w:r>
          </w:p>
        </w:tc>
        <w:tc>
          <w:tcPr>
            <w:tcW w:w="851"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8</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10,00</w:t>
            </w: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88" w:type="dxa"/>
            <w:tcBorders>
              <w:top w:val="single" w:sz="4" w:space="0" w:color="000000"/>
              <w:left w:val="single" w:sz="4" w:space="0" w:color="auto"/>
              <w:bottom w:val="single" w:sz="4" w:space="0" w:color="000000"/>
              <w:right w:val="single" w:sz="4" w:space="0" w:color="000000"/>
            </w:tcBorders>
          </w:tcPr>
          <w:p w:rsidR="006413E9" w:rsidRDefault="006413E9">
            <w:pPr>
              <w:pStyle w:val="af"/>
              <w:spacing w:after="0"/>
              <w:jc w:val="center"/>
              <w:rPr>
                <w:lang w:eastAsia="zh-CN"/>
              </w:rPr>
            </w:pP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t>60</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proofErr w:type="spellStart"/>
            <w:r>
              <w:t>Пластовское</w:t>
            </w:r>
            <w:proofErr w:type="spellEnd"/>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46,76</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12</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54</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1,15</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8,33</w:t>
            </w:r>
          </w:p>
        </w:tc>
        <w:tc>
          <w:tcPr>
            <w:tcW w:w="851"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5</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9,26</w:t>
            </w: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88" w:type="dxa"/>
            <w:tcBorders>
              <w:top w:val="single" w:sz="4" w:space="0" w:color="000000"/>
              <w:left w:val="single" w:sz="4" w:space="0" w:color="auto"/>
              <w:bottom w:val="single" w:sz="4" w:space="0" w:color="000000"/>
              <w:right w:val="single" w:sz="4" w:space="0" w:color="000000"/>
            </w:tcBorders>
          </w:tcPr>
          <w:p w:rsidR="006413E9" w:rsidRDefault="006413E9">
            <w:pPr>
              <w:pStyle w:val="af"/>
              <w:spacing w:after="0"/>
              <w:jc w:val="center"/>
              <w:rPr>
                <w:lang w:eastAsia="zh-CN"/>
              </w:rPr>
            </w:pP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t>61</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Русско-Теченское</w:t>
            </w:r>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14,04</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32</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28</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1,99</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3</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9,38</w:t>
            </w:r>
          </w:p>
        </w:tc>
        <w:tc>
          <w:tcPr>
            <w:tcW w:w="851"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7,14</w:t>
            </w: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88" w:type="dxa"/>
            <w:tcBorders>
              <w:top w:val="single" w:sz="4" w:space="0" w:color="000000"/>
              <w:left w:val="single" w:sz="4" w:space="0" w:color="auto"/>
              <w:bottom w:val="single" w:sz="4" w:space="0" w:color="000000"/>
              <w:right w:val="single" w:sz="4" w:space="0" w:color="000000"/>
            </w:tcBorders>
          </w:tcPr>
          <w:p w:rsidR="006413E9" w:rsidRDefault="006413E9">
            <w:pPr>
              <w:pStyle w:val="af"/>
              <w:spacing w:after="0"/>
              <w:jc w:val="center"/>
              <w:rPr>
                <w:lang w:eastAsia="zh-CN"/>
              </w:rPr>
            </w:pP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t>62</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proofErr w:type="spellStart"/>
            <w:r>
              <w:t>Саткинское</w:t>
            </w:r>
            <w:proofErr w:type="spellEnd"/>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96,4</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44</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40</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0,41</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4</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9,09</w:t>
            </w:r>
          </w:p>
        </w:tc>
        <w:tc>
          <w:tcPr>
            <w:tcW w:w="851"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4</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10,00</w:t>
            </w: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88" w:type="dxa"/>
            <w:tcBorders>
              <w:top w:val="single" w:sz="4" w:space="0" w:color="000000"/>
              <w:left w:val="single" w:sz="4" w:space="0" w:color="auto"/>
              <w:bottom w:val="single" w:sz="4" w:space="0" w:color="000000"/>
              <w:right w:val="single" w:sz="4" w:space="0" w:color="000000"/>
            </w:tcBorders>
          </w:tcPr>
          <w:p w:rsidR="006413E9" w:rsidRDefault="006413E9">
            <w:pPr>
              <w:pStyle w:val="af"/>
              <w:spacing w:after="0"/>
              <w:jc w:val="center"/>
              <w:rPr>
                <w:lang w:eastAsia="zh-CN"/>
              </w:rPr>
            </w:pP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t>63</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Северное</w:t>
            </w:r>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16,3</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24</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24</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1,47</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8,33</w:t>
            </w:r>
          </w:p>
        </w:tc>
        <w:tc>
          <w:tcPr>
            <w:tcW w:w="851"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8,33</w:t>
            </w: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88" w:type="dxa"/>
            <w:tcBorders>
              <w:top w:val="single" w:sz="4" w:space="0" w:color="000000"/>
              <w:left w:val="single" w:sz="4" w:space="0" w:color="auto"/>
              <w:bottom w:val="single" w:sz="4" w:space="0" w:color="000000"/>
              <w:right w:val="single" w:sz="4" w:space="0" w:color="000000"/>
            </w:tcBorders>
          </w:tcPr>
          <w:p w:rsidR="006413E9" w:rsidRDefault="006413E9">
            <w:pPr>
              <w:pStyle w:val="af"/>
              <w:spacing w:after="0"/>
              <w:jc w:val="center"/>
              <w:rPr>
                <w:lang w:eastAsia="zh-CN"/>
              </w:rPr>
            </w:pP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t>64</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proofErr w:type="spellStart"/>
            <w:r>
              <w:t>Снежинское</w:t>
            </w:r>
            <w:proofErr w:type="spellEnd"/>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21,1</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24</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24</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1,14</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8,33</w:t>
            </w:r>
          </w:p>
        </w:tc>
        <w:tc>
          <w:tcPr>
            <w:tcW w:w="851"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8,33</w:t>
            </w: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88" w:type="dxa"/>
            <w:tcBorders>
              <w:top w:val="single" w:sz="4" w:space="0" w:color="000000"/>
              <w:left w:val="single" w:sz="4" w:space="0" w:color="auto"/>
              <w:bottom w:val="single" w:sz="4" w:space="0" w:color="000000"/>
              <w:right w:val="single" w:sz="4" w:space="0" w:color="000000"/>
            </w:tcBorders>
          </w:tcPr>
          <w:p w:rsidR="006413E9" w:rsidRDefault="006413E9">
            <w:pPr>
              <w:pStyle w:val="af"/>
              <w:spacing w:after="0"/>
              <w:jc w:val="center"/>
              <w:rPr>
                <w:lang w:eastAsia="zh-CN"/>
              </w:rPr>
            </w:pP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t>65</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Сосновское</w:t>
            </w:r>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63,2</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39</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42</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0,66</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3</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7,69</w:t>
            </w:r>
          </w:p>
        </w:tc>
        <w:tc>
          <w:tcPr>
            <w:tcW w:w="851"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4</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9,52</w:t>
            </w: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88" w:type="dxa"/>
            <w:tcBorders>
              <w:top w:val="single" w:sz="4" w:space="0" w:color="000000"/>
              <w:left w:val="single" w:sz="4" w:space="0" w:color="auto"/>
              <w:bottom w:val="single" w:sz="4" w:space="0" w:color="000000"/>
              <w:right w:val="single" w:sz="4" w:space="0" w:color="000000"/>
            </w:tcBorders>
          </w:tcPr>
          <w:p w:rsidR="006413E9" w:rsidRDefault="006413E9">
            <w:pPr>
              <w:pStyle w:val="af"/>
              <w:spacing w:after="0"/>
              <w:jc w:val="center"/>
              <w:rPr>
                <w:lang w:eastAsia="zh-CN"/>
              </w:rPr>
            </w:pP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t>66</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proofErr w:type="spellStart"/>
            <w:r>
              <w:t>Тахталымское</w:t>
            </w:r>
            <w:proofErr w:type="spellEnd"/>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35,9</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25</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24</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0,67</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4,00</w:t>
            </w:r>
          </w:p>
        </w:tc>
        <w:tc>
          <w:tcPr>
            <w:tcW w:w="851"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8,33</w:t>
            </w: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88" w:type="dxa"/>
            <w:tcBorders>
              <w:top w:val="single" w:sz="4" w:space="0" w:color="000000"/>
              <w:left w:val="single" w:sz="4" w:space="0" w:color="auto"/>
              <w:bottom w:val="single" w:sz="4" w:space="0" w:color="000000"/>
              <w:right w:val="single" w:sz="4" w:space="0" w:color="000000"/>
            </w:tcBorders>
          </w:tcPr>
          <w:p w:rsidR="006413E9" w:rsidRDefault="006413E9">
            <w:pPr>
              <w:pStyle w:val="af"/>
              <w:spacing w:after="0"/>
              <w:jc w:val="center"/>
              <w:rPr>
                <w:lang w:eastAsia="zh-CN"/>
              </w:rPr>
            </w:pP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t>67</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proofErr w:type="spellStart"/>
            <w:r>
              <w:t>Таяндинское</w:t>
            </w:r>
            <w:proofErr w:type="spellEnd"/>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70,4</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45</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42</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0,60</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4</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8,89</w:t>
            </w:r>
          </w:p>
        </w:tc>
        <w:tc>
          <w:tcPr>
            <w:tcW w:w="851"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4</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9,52</w:t>
            </w: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88" w:type="dxa"/>
            <w:tcBorders>
              <w:top w:val="single" w:sz="4" w:space="0" w:color="000000"/>
              <w:left w:val="single" w:sz="4" w:space="0" w:color="auto"/>
              <w:bottom w:val="single" w:sz="4" w:space="0" w:color="000000"/>
              <w:right w:val="single" w:sz="4" w:space="0" w:color="000000"/>
            </w:tcBorders>
          </w:tcPr>
          <w:p w:rsidR="006413E9" w:rsidRDefault="006413E9">
            <w:pPr>
              <w:pStyle w:val="af"/>
              <w:spacing w:after="0"/>
              <w:jc w:val="center"/>
              <w:rPr>
                <w:lang w:eastAsia="zh-CN"/>
              </w:rPr>
            </w:pP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t>68</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proofErr w:type="spellStart"/>
            <w:r>
              <w:t>Тирикульское</w:t>
            </w:r>
            <w:proofErr w:type="spellEnd"/>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47,6</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84</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96</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2,01</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8</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9,52</w:t>
            </w:r>
          </w:p>
        </w:tc>
        <w:tc>
          <w:tcPr>
            <w:tcW w:w="851"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9</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9,38</w:t>
            </w: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88" w:type="dxa"/>
            <w:tcBorders>
              <w:top w:val="single" w:sz="4" w:space="0" w:color="000000"/>
              <w:left w:val="single" w:sz="4" w:space="0" w:color="auto"/>
              <w:bottom w:val="single" w:sz="4" w:space="0" w:color="000000"/>
              <w:right w:val="single" w:sz="4" w:space="0" w:color="000000"/>
            </w:tcBorders>
          </w:tcPr>
          <w:p w:rsidR="006413E9" w:rsidRDefault="006413E9">
            <w:pPr>
              <w:pStyle w:val="af"/>
              <w:spacing w:after="0"/>
              <w:jc w:val="center"/>
              <w:rPr>
                <w:lang w:eastAsia="zh-CN"/>
              </w:rPr>
            </w:pP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t>69</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Троицкое</w:t>
            </w:r>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183,9</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72</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84</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0,46</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7</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9,72</w:t>
            </w:r>
          </w:p>
        </w:tc>
        <w:tc>
          <w:tcPr>
            <w:tcW w:w="851"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8</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9,52</w:t>
            </w: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88" w:type="dxa"/>
            <w:tcBorders>
              <w:top w:val="single" w:sz="4" w:space="0" w:color="000000"/>
              <w:left w:val="single" w:sz="4" w:space="0" w:color="auto"/>
              <w:bottom w:val="single" w:sz="4" w:space="0" w:color="000000"/>
              <w:right w:val="single" w:sz="4" w:space="0" w:color="000000"/>
            </w:tcBorders>
          </w:tcPr>
          <w:p w:rsidR="006413E9" w:rsidRDefault="006413E9">
            <w:pPr>
              <w:pStyle w:val="af"/>
              <w:spacing w:after="0"/>
              <w:jc w:val="center"/>
              <w:rPr>
                <w:lang w:eastAsia="zh-CN"/>
              </w:rPr>
            </w:pP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t>70</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proofErr w:type="spellStart"/>
            <w:r>
              <w:t>Увельское</w:t>
            </w:r>
            <w:proofErr w:type="spellEnd"/>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162,7</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66</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62</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0,38</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5</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7,58</w:t>
            </w:r>
          </w:p>
        </w:tc>
        <w:tc>
          <w:tcPr>
            <w:tcW w:w="851"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6</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9,67</w:t>
            </w: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88" w:type="dxa"/>
            <w:tcBorders>
              <w:top w:val="single" w:sz="4" w:space="0" w:color="000000"/>
              <w:left w:val="single" w:sz="4" w:space="0" w:color="auto"/>
              <w:bottom w:val="single" w:sz="4" w:space="0" w:color="000000"/>
              <w:right w:val="single" w:sz="4" w:space="0" w:color="000000"/>
            </w:tcBorders>
          </w:tcPr>
          <w:p w:rsidR="006413E9" w:rsidRDefault="006413E9">
            <w:pPr>
              <w:pStyle w:val="af"/>
              <w:spacing w:after="0"/>
              <w:jc w:val="center"/>
              <w:rPr>
                <w:lang w:eastAsia="zh-CN"/>
              </w:rPr>
            </w:pP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t>71</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Уйское</w:t>
            </w:r>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192,6</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136</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54</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0,28</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10</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7,35</w:t>
            </w:r>
          </w:p>
        </w:tc>
        <w:tc>
          <w:tcPr>
            <w:tcW w:w="851"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5</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9,26</w:t>
            </w: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88" w:type="dxa"/>
            <w:tcBorders>
              <w:top w:val="single" w:sz="4" w:space="0" w:color="000000"/>
              <w:left w:val="single" w:sz="4" w:space="0" w:color="auto"/>
              <w:bottom w:val="single" w:sz="4" w:space="0" w:color="000000"/>
              <w:right w:val="single" w:sz="4" w:space="0" w:color="000000"/>
            </w:tcBorders>
          </w:tcPr>
          <w:p w:rsidR="006413E9" w:rsidRDefault="006413E9">
            <w:pPr>
              <w:pStyle w:val="af"/>
              <w:spacing w:after="0"/>
              <w:jc w:val="center"/>
              <w:rPr>
                <w:lang w:eastAsia="zh-CN"/>
              </w:rPr>
            </w:pP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t>72</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proofErr w:type="spellStart"/>
            <w:r>
              <w:t>Ураимское</w:t>
            </w:r>
            <w:proofErr w:type="spellEnd"/>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101,4</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111</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78</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0,76</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6</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5,41</w:t>
            </w:r>
          </w:p>
        </w:tc>
        <w:tc>
          <w:tcPr>
            <w:tcW w:w="851"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7</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8,97</w:t>
            </w: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88" w:type="dxa"/>
            <w:tcBorders>
              <w:top w:val="single" w:sz="4" w:space="0" w:color="000000"/>
              <w:left w:val="single" w:sz="4" w:space="0" w:color="auto"/>
              <w:bottom w:val="single" w:sz="4" w:space="0" w:color="000000"/>
              <w:right w:val="single" w:sz="4" w:space="0" w:color="000000"/>
            </w:tcBorders>
          </w:tcPr>
          <w:p w:rsidR="006413E9" w:rsidRDefault="006413E9">
            <w:pPr>
              <w:pStyle w:val="af"/>
              <w:spacing w:after="0"/>
              <w:jc w:val="center"/>
              <w:rPr>
                <w:lang w:eastAsia="zh-CN"/>
              </w:rPr>
            </w:pP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t>73</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proofErr w:type="spellStart"/>
            <w:r>
              <w:t>Уфалейское</w:t>
            </w:r>
            <w:proofErr w:type="spellEnd"/>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93,4</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40</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60</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0,64</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4</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10,00</w:t>
            </w:r>
          </w:p>
        </w:tc>
        <w:tc>
          <w:tcPr>
            <w:tcW w:w="851"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6</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10,00</w:t>
            </w: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88" w:type="dxa"/>
            <w:tcBorders>
              <w:top w:val="single" w:sz="4" w:space="0" w:color="000000"/>
              <w:left w:val="single" w:sz="4" w:space="0" w:color="auto"/>
              <w:bottom w:val="single" w:sz="4" w:space="0" w:color="000000"/>
              <w:right w:val="single" w:sz="4" w:space="0" w:color="000000"/>
            </w:tcBorders>
          </w:tcPr>
          <w:p w:rsidR="006413E9" w:rsidRDefault="006413E9">
            <w:pPr>
              <w:pStyle w:val="af"/>
              <w:spacing w:after="0"/>
              <w:jc w:val="center"/>
              <w:rPr>
                <w:lang w:eastAsia="zh-CN"/>
              </w:rPr>
            </w:pP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t>74</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proofErr w:type="spellStart"/>
            <w:r>
              <w:t>Чебакульское</w:t>
            </w:r>
            <w:proofErr w:type="spellEnd"/>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8,3</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20</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25</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3,01</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10,00</w:t>
            </w:r>
          </w:p>
        </w:tc>
        <w:tc>
          <w:tcPr>
            <w:tcW w:w="851"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8,00</w:t>
            </w: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88" w:type="dxa"/>
            <w:tcBorders>
              <w:top w:val="single" w:sz="4" w:space="0" w:color="000000"/>
              <w:left w:val="single" w:sz="4" w:space="0" w:color="auto"/>
              <w:bottom w:val="single" w:sz="4" w:space="0" w:color="000000"/>
              <w:right w:val="single" w:sz="4" w:space="0" w:color="000000"/>
            </w:tcBorders>
          </w:tcPr>
          <w:p w:rsidR="006413E9" w:rsidRDefault="006413E9">
            <w:pPr>
              <w:pStyle w:val="af"/>
              <w:spacing w:after="0"/>
              <w:jc w:val="center"/>
              <w:rPr>
                <w:lang w:eastAsia="zh-CN"/>
              </w:rPr>
            </w:pP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t>75</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proofErr w:type="spellStart"/>
            <w:r>
              <w:t>Чебаркульское</w:t>
            </w:r>
            <w:proofErr w:type="spellEnd"/>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182,1</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162</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165</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0,91</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16</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9,88</w:t>
            </w:r>
          </w:p>
        </w:tc>
        <w:tc>
          <w:tcPr>
            <w:tcW w:w="851"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16</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9,69</w:t>
            </w: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88" w:type="dxa"/>
            <w:tcBorders>
              <w:top w:val="single" w:sz="4" w:space="0" w:color="000000"/>
              <w:left w:val="single" w:sz="4" w:space="0" w:color="auto"/>
              <w:bottom w:val="single" w:sz="4" w:space="0" w:color="000000"/>
              <w:right w:val="single" w:sz="4" w:space="0" w:color="000000"/>
            </w:tcBorders>
          </w:tcPr>
          <w:p w:rsidR="006413E9" w:rsidRDefault="006413E9">
            <w:pPr>
              <w:pStyle w:val="af"/>
              <w:spacing w:after="0"/>
              <w:jc w:val="center"/>
              <w:rPr>
                <w:lang w:eastAsia="zh-CN"/>
              </w:rPr>
            </w:pP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t>76</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proofErr w:type="spellStart"/>
            <w:r>
              <w:t>Чесменское</w:t>
            </w:r>
            <w:proofErr w:type="spellEnd"/>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193,3</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310</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310</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1,60</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31</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10,00</w:t>
            </w:r>
          </w:p>
        </w:tc>
        <w:tc>
          <w:tcPr>
            <w:tcW w:w="851"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31</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10,00</w:t>
            </w: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88" w:type="dxa"/>
            <w:tcBorders>
              <w:top w:val="single" w:sz="4" w:space="0" w:color="000000"/>
              <w:left w:val="single" w:sz="4" w:space="0" w:color="auto"/>
              <w:bottom w:val="single" w:sz="4" w:space="0" w:color="000000"/>
              <w:right w:val="single" w:sz="4" w:space="0" w:color="000000"/>
            </w:tcBorders>
          </w:tcPr>
          <w:p w:rsidR="006413E9" w:rsidRDefault="006413E9">
            <w:pPr>
              <w:pStyle w:val="af"/>
              <w:spacing w:after="0"/>
              <w:jc w:val="center"/>
              <w:rPr>
                <w:lang w:eastAsia="zh-CN"/>
              </w:rPr>
            </w:pP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t>77</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proofErr w:type="spellStart"/>
            <w:r>
              <w:t>Шаблиш</w:t>
            </w:r>
            <w:proofErr w:type="spellEnd"/>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50,6</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66</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69</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1,36</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6</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9,09</w:t>
            </w:r>
          </w:p>
        </w:tc>
        <w:tc>
          <w:tcPr>
            <w:tcW w:w="851"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6</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8,69</w:t>
            </w: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88" w:type="dxa"/>
            <w:tcBorders>
              <w:top w:val="single" w:sz="4" w:space="0" w:color="000000"/>
              <w:left w:val="single" w:sz="4" w:space="0" w:color="auto"/>
              <w:bottom w:val="single" w:sz="4" w:space="0" w:color="000000"/>
              <w:right w:val="single" w:sz="4" w:space="0" w:color="000000"/>
            </w:tcBorders>
          </w:tcPr>
          <w:p w:rsidR="006413E9" w:rsidRDefault="006413E9">
            <w:pPr>
              <w:pStyle w:val="af"/>
              <w:spacing w:after="0"/>
              <w:jc w:val="center"/>
              <w:rPr>
                <w:lang w:eastAsia="zh-CN"/>
              </w:rPr>
            </w:pP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t>78</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proofErr w:type="spellStart"/>
            <w:r>
              <w:t>Шершневское</w:t>
            </w:r>
            <w:proofErr w:type="spellEnd"/>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44,4</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21</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24</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0,54</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9,52</w:t>
            </w:r>
          </w:p>
        </w:tc>
        <w:tc>
          <w:tcPr>
            <w:tcW w:w="851"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8,33</w:t>
            </w: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88" w:type="dxa"/>
            <w:tcBorders>
              <w:top w:val="single" w:sz="4" w:space="0" w:color="000000"/>
              <w:left w:val="single" w:sz="4" w:space="0" w:color="auto"/>
              <w:bottom w:val="single" w:sz="4" w:space="0" w:color="000000"/>
              <w:right w:val="single" w:sz="4" w:space="0" w:color="000000"/>
            </w:tcBorders>
          </w:tcPr>
          <w:p w:rsidR="006413E9" w:rsidRDefault="006413E9">
            <w:pPr>
              <w:pStyle w:val="af"/>
              <w:spacing w:after="0"/>
              <w:jc w:val="center"/>
              <w:rPr>
                <w:lang w:eastAsia="zh-CN"/>
              </w:rPr>
            </w:pP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highlight w:val="green"/>
                <w:lang w:eastAsia="zh-CN"/>
              </w:rPr>
            </w:pPr>
            <w:r>
              <w:rPr>
                <w:highlight w:val="green"/>
              </w:rPr>
              <w:t>79</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proofErr w:type="spellStart"/>
            <w:r>
              <w:t>Белоключевское</w:t>
            </w:r>
            <w:proofErr w:type="spellEnd"/>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68,3</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24</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60</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0,88</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8,33</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100,00</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6</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10,00</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6</w:t>
            </w:r>
          </w:p>
        </w:tc>
        <w:tc>
          <w:tcPr>
            <w:tcW w:w="988" w:type="dxa"/>
            <w:tcBorders>
              <w:top w:val="single" w:sz="4" w:space="0" w:color="000000"/>
              <w:left w:val="single" w:sz="4" w:space="0" w:color="auto"/>
              <w:bottom w:val="single" w:sz="4" w:space="0" w:color="000000"/>
              <w:right w:val="single" w:sz="4" w:space="0" w:color="000000"/>
            </w:tcBorders>
            <w:hideMark/>
          </w:tcPr>
          <w:p w:rsidR="006413E9" w:rsidRDefault="006413E9">
            <w:pPr>
              <w:pStyle w:val="af"/>
              <w:spacing w:after="0"/>
              <w:jc w:val="center"/>
              <w:rPr>
                <w:lang w:eastAsia="zh-CN"/>
              </w:rPr>
            </w:pPr>
            <w:r>
              <w:t>10,00</w:t>
            </w: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highlight w:val="green"/>
                <w:lang w:eastAsia="zh-CN"/>
              </w:rPr>
            </w:pPr>
            <w:r>
              <w:rPr>
                <w:highlight w:val="green"/>
              </w:rPr>
              <w:t>80</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Измайловское</w:t>
            </w:r>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198,7</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69</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54</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0,27</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6</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8,70</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4</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66,67</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5</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9,26</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5</w:t>
            </w:r>
          </w:p>
        </w:tc>
        <w:tc>
          <w:tcPr>
            <w:tcW w:w="988" w:type="dxa"/>
            <w:tcBorders>
              <w:top w:val="single" w:sz="4" w:space="0" w:color="000000"/>
              <w:left w:val="single" w:sz="4" w:space="0" w:color="auto"/>
              <w:bottom w:val="single" w:sz="4" w:space="0" w:color="000000"/>
              <w:right w:val="single" w:sz="4" w:space="0" w:color="000000"/>
            </w:tcBorders>
            <w:hideMark/>
          </w:tcPr>
          <w:p w:rsidR="006413E9" w:rsidRDefault="006413E9">
            <w:pPr>
              <w:pStyle w:val="af"/>
              <w:spacing w:after="0"/>
              <w:jc w:val="center"/>
              <w:rPr>
                <w:lang w:eastAsia="zh-CN"/>
              </w:rPr>
            </w:pPr>
            <w:r>
              <w:t>9,26</w:t>
            </w: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highlight w:val="green"/>
                <w:lang w:eastAsia="zh-CN"/>
              </w:rPr>
            </w:pPr>
            <w:r>
              <w:rPr>
                <w:highlight w:val="green"/>
              </w:rPr>
              <w:t>81</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proofErr w:type="spellStart"/>
            <w:r>
              <w:t>Кацбахское</w:t>
            </w:r>
            <w:proofErr w:type="spellEnd"/>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86,6</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33</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33</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0,38</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3</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9,09</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66,67</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3</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9,09</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3</w:t>
            </w:r>
          </w:p>
        </w:tc>
        <w:tc>
          <w:tcPr>
            <w:tcW w:w="988" w:type="dxa"/>
            <w:tcBorders>
              <w:top w:val="single" w:sz="4" w:space="0" w:color="000000"/>
              <w:left w:val="single" w:sz="4" w:space="0" w:color="auto"/>
              <w:bottom w:val="single" w:sz="4" w:space="0" w:color="000000"/>
              <w:right w:val="single" w:sz="4" w:space="0" w:color="000000"/>
            </w:tcBorders>
            <w:hideMark/>
          </w:tcPr>
          <w:p w:rsidR="006413E9" w:rsidRDefault="006413E9">
            <w:pPr>
              <w:pStyle w:val="af"/>
              <w:spacing w:after="0"/>
              <w:jc w:val="center"/>
              <w:rPr>
                <w:lang w:eastAsia="zh-CN"/>
              </w:rPr>
            </w:pPr>
            <w:r>
              <w:t>9,09</w:t>
            </w: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highlight w:val="green"/>
                <w:lang w:eastAsia="zh-CN"/>
              </w:rPr>
            </w:pPr>
            <w:r>
              <w:rPr>
                <w:highlight w:val="green"/>
              </w:rPr>
              <w:t>82</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proofErr w:type="spellStart"/>
            <w:r>
              <w:t>Наследницкое</w:t>
            </w:r>
            <w:proofErr w:type="spellEnd"/>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114,5</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69</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66</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0,58</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6</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8,70</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33,33</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6</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9,09</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6</w:t>
            </w:r>
          </w:p>
        </w:tc>
        <w:tc>
          <w:tcPr>
            <w:tcW w:w="988" w:type="dxa"/>
            <w:tcBorders>
              <w:top w:val="single" w:sz="4" w:space="0" w:color="000000"/>
              <w:left w:val="single" w:sz="4" w:space="0" w:color="auto"/>
              <w:bottom w:val="single" w:sz="4" w:space="0" w:color="000000"/>
              <w:right w:val="single" w:sz="4" w:space="0" w:color="000000"/>
            </w:tcBorders>
            <w:hideMark/>
          </w:tcPr>
          <w:p w:rsidR="006413E9" w:rsidRDefault="006413E9">
            <w:pPr>
              <w:pStyle w:val="af"/>
              <w:spacing w:after="0"/>
              <w:jc w:val="center"/>
              <w:rPr>
                <w:lang w:eastAsia="zh-CN"/>
              </w:rPr>
            </w:pPr>
            <w:r>
              <w:t>9,09</w:t>
            </w: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highlight w:val="green"/>
                <w:lang w:eastAsia="zh-CN"/>
              </w:rPr>
            </w:pPr>
            <w:r>
              <w:rPr>
                <w:highlight w:val="green"/>
              </w:rPr>
              <w:t>83</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Подольское</w:t>
            </w:r>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26,7</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20</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24</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0,89</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10,00</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50,0</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8,33</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w:t>
            </w:r>
          </w:p>
        </w:tc>
        <w:tc>
          <w:tcPr>
            <w:tcW w:w="988" w:type="dxa"/>
            <w:tcBorders>
              <w:top w:val="single" w:sz="4" w:space="0" w:color="000000"/>
              <w:left w:val="single" w:sz="4" w:space="0" w:color="auto"/>
              <w:bottom w:val="single" w:sz="4" w:space="0" w:color="000000"/>
              <w:right w:val="single" w:sz="4" w:space="0" w:color="000000"/>
            </w:tcBorders>
            <w:hideMark/>
          </w:tcPr>
          <w:p w:rsidR="006413E9" w:rsidRDefault="006413E9">
            <w:pPr>
              <w:pStyle w:val="af"/>
              <w:spacing w:after="0"/>
              <w:jc w:val="center"/>
              <w:rPr>
                <w:lang w:eastAsia="zh-CN"/>
              </w:rPr>
            </w:pPr>
            <w:r>
              <w:t>8,33</w:t>
            </w: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highlight w:val="green"/>
                <w:lang w:eastAsia="zh-CN"/>
              </w:rPr>
            </w:pPr>
            <w:r>
              <w:rPr>
                <w:highlight w:val="green"/>
              </w:rPr>
              <w:t>84</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proofErr w:type="spellStart"/>
            <w:r>
              <w:t>Симское</w:t>
            </w:r>
            <w:proofErr w:type="spellEnd"/>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23,2</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6</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12</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0,52</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0</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0,00</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0</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0,00</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8,33</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w:t>
            </w:r>
          </w:p>
        </w:tc>
        <w:tc>
          <w:tcPr>
            <w:tcW w:w="988" w:type="dxa"/>
            <w:tcBorders>
              <w:top w:val="single" w:sz="4" w:space="0" w:color="000000"/>
              <w:left w:val="single" w:sz="4" w:space="0" w:color="auto"/>
              <w:bottom w:val="single" w:sz="4" w:space="0" w:color="000000"/>
              <w:right w:val="single" w:sz="4" w:space="0" w:color="000000"/>
            </w:tcBorders>
            <w:hideMark/>
          </w:tcPr>
          <w:p w:rsidR="006413E9" w:rsidRDefault="006413E9">
            <w:pPr>
              <w:pStyle w:val="af"/>
              <w:spacing w:after="0"/>
              <w:jc w:val="center"/>
              <w:rPr>
                <w:lang w:eastAsia="zh-CN"/>
              </w:rPr>
            </w:pPr>
            <w:r>
              <w:t>8,33</w:t>
            </w: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highlight w:val="green"/>
                <w:lang w:eastAsia="zh-CN"/>
              </w:rPr>
            </w:pPr>
            <w:r>
              <w:rPr>
                <w:highlight w:val="green"/>
              </w:rPr>
              <w:lastRenderedPageBreak/>
              <w:t>85</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Стрелецкое</w:t>
            </w:r>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32,5</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10</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color w:val="FF0000"/>
                <w:lang w:eastAsia="zh-CN"/>
              </w:rPr>
            </w:pPr>
            <w:r>
              <w:rPr>
                <w:color w:val="FF0000"/>
              </w:rPr>
              <w:t>0</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0</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10,00</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0</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0,00</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color w:val="FF0000"/>
                <w:lang w:eastAsia="zh-CN"/>
              </w:rPr>
            </w:pPr>
            <w:r>
              <w:rPr>
                <w:color w:val="FF0000"/>
              </w:rPr>
              <w:t>0</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color w:val="FF0000"/>
                <w:lang w:eastAsia="zh-CN"/>
              </w:rPr>
            </w:pPr>
            <w:r>
              <w:rPr>
                <w:color w:val="FF0000"/>
              </w:rPr>
              <w:t>0,00</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color w:val="FF0000"/>
                <w:lang w:eastAsia="zh-CN"/>
              </w:rPr>
            </w:pPr>
            <w:r>
              <w:rPr>
                <w:color w:val="FF0000"/>
              </w:rPr>
              <w:t>0</w:t>
            </w:r>
          </w:p>
        </w:tc>
        <w:tc>
          <w:tcPr>
            <w:tcW w:w="988" w:type="dxa"/>
            <w:tcBorders>
              <w:top w:val="single" w:sz="4" w:space="0" w:color="000000"/>
              <w:left w:val="single" w:sz="4" w:space="0" w:color="auto"/>
              <w:bottom w:val="single" w:sz="4" w:space="0" w:color="000000"/>
              <w:right w:val="single" w:sz="4" w:space="0" w:color="000000"/>
            </w:tcBorders>
            <w:hideMark/>
          </w:tcPr>
          <w:p w:rsidR="006413E9" w:rsidRDefault="006413E9">
            <w:pPr>
              <w:pStyle w:val="af"/>
              <w:spacing w:after="0"/>
              <w:jc w:val="center"/>
              <w:rPr>
                <w:color w:val="FF0000"/>
                <w:lang w:eastAsia="zh-CN"/>
              </w:rPr>
            </w:pPr>
            <w:r>
              <w:rPr>
                <w:color w:val="FF0000"/>
              </w:rPr>
              <w:t>0,00</w:t>
            </w: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highlight w:val="green"/>
                <w:lang w:eastAsia="zh-CN"/>
              </w:rPr>
            </w:pPr>
            <w:r>
              <w:rPr>
                <w:highlight w:val="green"/>
              </w:rPr>
              <w:t>86</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proofErr w:type="spellStart"/>
            <w:r>
              <w:t>Темирское</w:t>
            </w:r>
            <w:proofErr w:type="spellEnd"/>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22,5</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16</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25</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1,11</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6,25</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100,00</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8,00</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w:t>
            </w:r>
          </w:p>
        </w:tc>
        <w:tc>
          <w:tcPr>
            <w:tcW w:w="988" w:type="dxa"/>
            <w:tcBorders>
              <w:top w:val="single" w:sz="4" w:space="0" w:color="000000"/>
              <w:left w:val="single" w:sz="4" w:space="0" w:color="auto"/>
              <w:bottom w:val="single" w:sz="4" w:space="0" w:color="000000"/>
              <w:right w:val="single" w:sz="4" w:space="0" w:color="000000"/>
            </w:tcBorders>
            <w:hideMark/>
          </w:tcPr>
          <w:p w:rsidR="006413E9" w:rsidRDefault="006413E9">
            <w:pPr>
              <w:pStyle w:val="af"/>
              <w:spacing w:after="0"/>
              <w:jc w:val="center"/>
              <w:rPr>
                <w:lang w:eastAsia="zh-CN"/>
              </w:rPr>
            </w:pPr>
            <w:r>
              <w:t>8,00</w:t>
            </w: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highlight w:val="green"/>
                <w:lang w:eastAsia="zh-CN"/>
              </w:rPr>
            </w:pPr>
            <w:r>
              <w:rPr>
                <w:highlight w:val="green"/>
              </w:rPr>
              <w:t>87</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Тогузак</w:t>
            </w:r>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32,3</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13</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16</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0,49</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7,69</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0</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suppressAutoHyphens/>
              <w:jc w:val="center"/>
              <w:rPr>
                <w:lang w:eastAsia="zh-CN"/>
              </w:rPr>
            </w:pPr>
            <w:r>
              <w:t>0,00</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6,25</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w:t>
            </w:r>
          </w:p>
        </w:tc>
        <w:tc>
          <w:tcPr>
            <w:tcW w:w="988" w:type="dxa"/>
            <w:tcBorders>
              <w:top w:val="single" w:sz="4" w:space="0" w:color="000000"/>
              <w:left w:val="single" w:sz="4" w:space="0" w:color="auto"/>
              <w:bottom w:val="single" w:sz="4" w:space="0" w:color="000000"/>
              <w:right w:val="single" w:sz="4" w:space="0" w:color="000000"/>
            </w:tcBorders>
            <w:hideMark/>
          </w:tcPr>
          <w:p w:rsidR="006413E9" w:rsidRDefault="006413E9">
            <w:pPr>
              <w:pStyle w:val="af"/>
              <w:spacing w:after="0"/>
              <w:jc w:val="center"/>
              <w:rPr>
                <w:lang w:eastAsia="zh-CN"/>
              </w:rPr>
            </w:pPr>
            <w:r>
              <w:t>6,25</w:t>
            </w: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highlight w:val="green"/>
                <w:lang w:eastAsia="zh-CN"/>
              </w:rPr>
            </w:pPr>
            <w:r>
              <w:rPr>
                <w:highlight w:val="green"/>
              </w:rPr>
              <w:t>88</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proofErr w:type="spellStart"/>
            <w:r>
              <w:t>Толстинское</w:t>
            </w:r>
            <w:proofErr w:type="spellEnd"/>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11,4</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10</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color w:val="FF0000"/>
                <w:lang w:eastAsia="zh-CN"/>
              </w:rPr>
            </w:pPr>
            <w:r>
              <w:rPr>
                <w:color w:val="FF0000"/>
              </w:rPr>
              <w:t>8</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0,70</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10,00</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0</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suppressAutoHyphens/>
              <w:jc w:val="center"/>
              <w:rPr>
                <w:lang w:eastAsia="zh-CN"/>
              </w:rPr>
            </w:pPr>
            <w:r>
              <w:t>0,00</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color w:val="FF0000"/>
                <w:lang w:eastAsia="zh-CN"/>
              </w:rPr>
            </w:pPr>
            <w:r>
              <w:rPr>
                <w:color w:val="FF0000"/>
              </w:rPr>
              <w:t>0</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color w:val="FF0000"/>
                <w:lang w:eastAsia="zh-CN"/>
              </w:rPr>
            </w:pPr>
            <w:r>
              <w:rPr>
                <w:color w:val="FF0000"/>
              </w:rPr>
              <w:t>0,00</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color w:val="FF0000"/>
                <w:lang w:eastAsia="zh-CN"/>
              </w:rPr>
            </w:pPr>
            <w:r>
              <w:rPr>
                <w:color w:val="FF0000"/>
              </w:rPr>
              <w:t>0</w:t>
            </w:r>
          </w:p>
        </w:tc>
        <w:tc>
          <w:tcPr>
            <w:tcW w:w="988" w:type="dxa"/>
            <w:tcBorders>
              <w:top w:val="single" w:sz="4" w:space="0" w:color="000000"/>
              <w:left w:val="single" w:sz="4" w:space="0" w:color="auto"/>
              <w:bottom w:val="single" w:sz="4" w:space="0" w:color="000000"/>
              <w:right w:val="single" w:sz="4" w:space="0" w:color="000000"/>
            </w:tcBorders>
            <w:hideMark/>
          </w:tcPr>
          <w:p w:rsidR="006413E9" w:rsidRDefault="006413E9">
            <w:pPr>
              <w:pStyle w:val="af"/>
              <w:spacing w:after="0"/>
              <w:jc w:val="center"/>
              <w:rPr>
                <w:color w:val="FF0000"/>
                <w:lang w:eastAsia="zh-CN"/>
              </w:rPr>
            </w:pPr>
            <w:r>
              <w:rPr>
                <w:color w:val="FF0000"/>
              </w:rPr>
              <w:t>0,00</w:t>
            </w:r>
          </w:p>
        </w:tc>
      </w:tr>
      <w:tr w:rsidR="006413E9" w:rsidTr="006413E9">
        <w:tc>
          <w:tcPr>
            <w:tcW w:w="542" w:type="dxa"/>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highlight w:val="green"/>
                <w:lang w:eastAsia="zh-CN"/>
              </w:rPr>
            </w:pPr>
            <w:r>
              <w:rPr>
                <w:highlight w:val="green"/>
              </w:rPr>
              <w:t>89</w:t>
            </w:r>
          </w:p>
        </w:tc>
        <w:tc>
          <w:tcPr>
            <w:tcW w:w="212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proofErr w:type="spellStart"/>
            <w:r>
              <w:t>Шуйдинское</w:t>
            </w:r>
            <w:proofErr w:type="spellEnd"/>
          </w:p>
        </w:tc>
        <w:tc>
          <w:tcPr>
            <w:tcW w:w="1418"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16,5</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24</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28</w:t>
            </w:r>
          </w:p>
        </w:tc>
        <w:tc>
          <w:tcPr>
            <w:tcW w:w="1843"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1,69</w:t>
            </w: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8,33</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0</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suppressAutoHyphens/>
              <w:jc w:val="center"/>
              <w:rPr>
                <w:lang w:eastAsia="zh-CN"/>
              </w:rPr>
            </w:pPr>
            <w:r>
              <w:t>0,00</w:t>
            </w: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w:t>
            </w:r>
          </w:p>
        </w:tc>
        <w:tc>
          <w:tcPr>
            <w:tcW w:w="1134"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7,14</w:t>
            </w:r>
          </w:p>
        </w:tc>
        <w:tc>
          <w:tcPr>
            <w:tcW w:w="992"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2</w:t>
            </w:r>
          </w:p>
        </w:tc>
        <w:tc>
          <w:tcPr>
            <w:tcW w:w="988" w:type="dxa"/>
            <w:tcBorders>
              <w:top w:val="single" w:sz="4" w:space="0" w:color="000000"/>
              <w:left w:val="single" w:sz="4" w:space="0" w:color="auto"/>
              <w:bottom w:val="single" w:sz="4" w:space="0" w:color="000000"/>
              <w:right w:val="single" w:sz="4" w:space="0" w:color="000000"/>
            </w:tcBorders>
            <w:hideMark/>
          </w:tcPr>
          <w:p w:rsidR="006413E9" w:rsidRDefault="006413E9">
            <w:pPr>
              <w:pStyle w:val="af"/>
              <w:spacing w:after="0"/>
              <w:jc w:val="center"/>
              <w:rPr>
                <w:lang w:eastAsia="zh-CN"/>
              </w:rPr>
            </w:pPr>
            <w:r>
              <w:t>7,14</w:t>
            </w:r>
          </w:p>
        </w:tc>
      </w:tr>
      <w:tr w:rsidR="006413E9" w:rsidTr="006413E9">
        <w:tc>
          <w:tcPr>
            <w:tcW w:w="2663" w:type="dxa"/>
            <w:gridSpan w:val="2"/>
            <w:tcBorders>
              <w:top w:val="single" w:sz="4" w:space="0" w:color="000000"/>
              <w:left w:val="single" w:sz="4" w:space="0" w:color="000000"/>
              <w:bottom w:val="single" w:sz="4" w:space="0" w:color="000000"/>
              <w:right w:val="single" w:sz="4" w:space="0" w:color="auto"/>
            </w:tcBorders>
            <w:hideMark/>
          </w:tcPr>
          <w:p w:rsidR="006413E9" w:rsidRDefault="006413E9">
            <w:pPr>
              <w:pStyle w:val="af"/>
              <w:spacing w:after="0"/>
              <w:jc w:val="center"/>
              <w:rPr>
                <w:lang w:eastAsia="zh-CN"/>
              </w:rPr>
            </w:pPr>
            <w:r>
              <w:t>Итого</w:t>
            </w:r>
          </w:p>
        </w:tc>
        <w:tc>
          <w:tcPr>
            <w:tcW w:w="1418"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1843"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850"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438</w:t>
            </w:r>
          </w:p>
        </w:tc>
        <w:tc>
          <w:tcPr>
            <w:tcW w:w="1134"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tcPr>
          <w:p w:rsidR="006413E9" w:rsidRDefault="00442792">
            <w:pPr>
              <w:pStyle w:val="af"/>
              <w:spacing w:after="0"/>
              <w:jc w:val="center"/>
              <w:rPr>
                <w:lang w:eastAsia="zh-CN"/>
              </w:rPr>
            </w:pPr>
            <w:r>
              <w:rPr>
                <w:lang w:eastAsia="zh-CN"/>
              </w:rPr>
              <w:t>22</w:t>
            </w:r>
          </w:p>
        </w:tc>
        <w:tc>
          <w:tcPr>
            <w:tcW w:w="992"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6413E9" w:rsidRDefault="006413E9">
            <w:pPr>
              <w:pStyle w:val="af"/>
              <w:spacing w:after="0"/>
              <w:jc w:val="center"/>
              <w:rPr>
                <w:lang w:eastAsia="zh-CN"/>
              </w:rPr>
            </w:pPr>
            <w:r>
              <w:t>479</w:t>
            </w:r>
          </w:p>
        </w:tc>
        <w:tc>
          <w:tcPr>
            <w:tcW w:w="1134" w:type="dxa"/>
            <w:tcBorders>
              <w:top w:val="single" w:sz="4" w:space="0" w:color="000000"/>
              <w:left w:val="single" w:sz="4" w:space="0" w:color="auto"/>
              <w:bottom w:val="single" w:sz="4" w:space="0" w:color="000000"/>
              <w:right w:val="single" w:sz="4" w:space="0" w:color="auto"/>
            </w:tcBorders>
          </w:tcPr>
          <w:p w:rsidR="006413E9" w:rsidRDefault="006413E9">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6413E9" w:rsidRDefault="00442792">
            <w:pPr>
              <w:pStyle w:val="af"/>
              <w:spacing w:after="0"/>
              <w:jc w:val="center"/>
              <w:rPr>
                <w:lang w:eastAsia="zh-CN"/>
              </w:rPr>
            </w:pPr>
            <w:r>
              <w:rPr>
                <w:lang w:eastAsia="zh-CN"/>
              </w:rPr>
              <w:t>43</w:t>
            </w:r>
          </w:p>
        </w:tc>
        <w:tc>
          <w:tcPr>
            <w:tcW w:w="988" w:type="dxa"/>
            <w:tcBorders>
              <w:top w:val="single" w:sz="4" w:space="0" w:color="000000"/>
              <w:left w:val="single" w:sz="4" w:space="0" w:color="auto"/>
              <w:bottom w:val="single" w:sz="4" w:space="0" w:color="000000"/>
              <w:right w:val="single" w:sz="4" w:space="0" w:color="000000"/>
            </w:tcBorders>
          </w:tcPr>
          <w:p w:rsidR="006413E9" w:rsidRDefault="006413E9">
            <w:pPr>
              <w:pStyle w:val="af"/>
              <w:spacing w:after="0"/>
              <w:jc w:val="center"/>
              <w:rPr>
                <w:lang w:eastAsia="zh-CN"/>
              </w:rPr>
            </w:pPr>
          </w:p>
        </w:tc>
      </w:tr>
    </w:tbl>
    <w:p w:rsidR="006413E9" w:rsidRDefault="006413E9" w:rsidP="006413E9">
      <w:pPr>
        <w:jc w:val="both"/>
        <w:rPr>
          <w:sz w:val="20"/>
          <w:szCs w:val="20"/>
          <w:lang w:eastAsia="zh-CN"/>
        </w:rPr>
      </w:pPr>
    </w:p>
    <w:p w:rsidR="006413E9" w:rsidRDefault="006413E9" w:rsidP="006413E9">
      <w:pPr>
        <w:jc w:val="both"/>
        <w:rPr>
          <w:sz w:val="20"/>
          <w:szCs w:val="20"/>
        </w:rPr>
      </w:pPr>
    </w:p>
    <w:p w:rsidR="009838E1" w:rsidRDefault="009838E1">
      <w:pPr>
        <w:pStyle w:val="af"/>
        <w:spacing w:after="0"/>
        <w:ind w:left="426"/>
        <w:rPr>
          <w:sz w:val="28"/>
          <w:szCs w:val="28"/>
        </w:rPr>
      </w:pPr>
    </w:p>
    <w:p w:rsidR="009838E1" w:rsidRPr="006413E9" w:rsidRDefault="00B54CE1">
      <w:pPr>
        <w:ind w:firstLine="425"/>
        <w:jc w:val="both"/>
        <w:rPr>
          <w:color w:val="FF0000"/>
          <w:sz w:val="28"/>
          <w:szCs w:val="28"/>
        </w:rPr>
      </w:pPr>
      <w:r w:rsidRPr="006413E9">
        <w:rPr>
          <w:color w:val="FF0000"/>
          <w:sz w:val="28"/>
          <w:szCs w:val="28"/>
        </w:rPr>
        <w:t xml:space="preserve">Проект квот добычи барсука </w:t>
      </w:r>
      <w:r w:rsidR="006413E9" w:rsidRPr="006413E9">
        <w:rPr>
          <w:color w:val="FF0000"/>
          <w:sz w:val="28"/>
          <w:szCs w:val="28"/>
        </w:rPr>
        <w:t xml:space="preserve">на период с 1 августа 2022 года до 1 августа 2023 года </w:t>
      </w:r>
      <w:r w:rsidRPr="006413E9">
        <w:rPr>
          <w:color w:val="FF0000"/>
          <w:sz w:val="28"/>
          <w:szCs w:val="28"/>
        </w:rPr>
        <w:t>предусматривает добычу вида в 7</w:t>
      </w:r>
      <w:r w:rsidR="005B08BD" w:rsidRPr="006413E9">
        <w:rPr>
          <w:color w:val="FF0000"/>
          <w:sz w:val="28"/>
          <w:szCs w:val="28"/>
        </w:rPr>
        <w:t>5</w:t>
      </w:r>
      <w:r w:rsidRPr="006413E9">
        <w:rPr>
          <w:color w:val="FF0000"/>
          <w:sz w:val="28"/>
          <w:szCs w:val="28"/>
        </w:rPr>
        <w:t xml:space="preserve"> закреплённых угодьях, предоставленных 1</w:t>
      </w:r>
      <w:r w:rsidR="005B08BD" w:rsidRPr="006413E9">
        <w:rPr>
          <w:color w:val="FF0000"/>
          <w:sz w:val="28"/>
          <w:szCs w:val="28"/>
        </w:rPr>
        <w:t>7</w:t>
      </w:r>
      <w:r w:rsidRPr="006413E9">
        <w:rPr>
          <w:color w:val="FF0000"/>
          <w:sz w:val="28"/>
          <w:szCs w:val="28"/>
        </w:rPr>
        <w:t>-ти юридическим лицам и индивидуальным предп</w:t>
      </w:r>
      <w:r w:rsidR="005B08BD" w:rsidRPr="006413E9">
        <w:rPr>
          <w:color w:val="FF0000"/>
          <w:sz w:val="28"/>
          <w:szCs w:val="28"/>
        </w:rPr>
        <w:t>ринимателям</w:t>
      </w:r>
      <w:r w:rsidR="005B08BD">
        <w:rPr>
          <w:sz w:val="28"/>
          <w:szCs w:val="28"/>
        </w:rPr>
        <w:t xml:space="preserve"> – </w:t>
      </w:r>
      <w:proofErr w:type="spellStart"/>
      <w:r w:rsidR="005B08BD" w:rsidRPr="006413E9">
        <w:rPr>
          <w:color w:val="FF0000"/>
          <w:sz w:val="28"/>
          <w:szCs w:val="28"/>
        </w:rPr>
        <w:t>охотпользователям</w:t>
      </w:r>
      <w:proofErr w:type="spellEnd"/>
      <w:r w:rsidR="005B08BD" w:rsidRPr="006413E9">
        <w:rPr>
          <w:color w:val="FF0000"/>
          <w:sz w:val="28"/>
          <w:szCs w:val="28"/>
        </w:rPr>
        <w:t xml:space="preserve">. </w:t>
      </w:r>
      <w:proofErr w:type="spellStart"/>
      <w:r w:rsidR="005B08BD" w:rsidRPr="006413E9">
        <w:rPr>
          <w:color w:val="FF0000"/>
          <w:sz w:val="28"/>
          <w:szCs w:val="28"/>
        </w:rPr>
        <w:t>Охотпользователями</w:t>
      </w:r>
      <w:proofErr w:type="spellEnd"/>
      <w:r w:rsidR="005B08BD" w:rsidRPr="006413E9">
        <w:rPr>
          <w:color w:val="FF0000"/>
          <w:sz w:val="28"/>
          <w:szCs w:val="28"/>
        </w:rPr>
        <w:t xml:space="preserve"> Челябинской области заявлено к добыче 413 особей барсука.</w:t>
      </w:r>
      <w:r w:rsidRPr="006413E9">
        <w:rPr>
          <w:color w:val="FF0000"/>
          <w:sz w:val="28"/>
          <w:szCs w:val="28"/>
        </w:rPr>
        <w:t xml:space="preserve"> </w:t>
      </w:r>
      <w:r w:rsidR="005B08BD">
        <w:rPr>
          <w:sz w:val="28"/>
          <w:szCs w:val="28"/>
        </w:rPr>
        <w:t>В</w:t>
      </w:r>
      <w:r>
        <w:rPr>
          <w:sz w:val="28"/>
          <w:szCs w:val="28"/>
        </w:rPr>
        <w:t xml:space="preserve"> </w:t>
      </w:r>
      <w:r w:rsidR="006413E9">
        <w:rPr>
          <w:sz w:val="28"/>
          <w:szCs w:val="28"/>
        </w:rPr>
        <w:t>9</w:t>
      </w:r>
      <w:r w:rsidR="005B08BD">
        <w:rPr>
          <w:sz w:val="28"/>
          <w:szCs w:val="28"/>
        </w:rPr>
        <w:t>-т</w:t>
      </w:r>
      <w:r>
        <w:rPr>
          <w:sz w:val="28"/>
          <w:szCs w:val="28"/>
        </w:rPr>
        <w:t>и общедоступных охотничьих угодьях</w:t>
      </w:r>
      <w:r w:rsidR="005B08BD" w:rsidRPr="005B08BD">
        <w:rPr>
          <w:sz w:val="28"/>
          <w:szCs w:val="28"/>
        </w:rPr>
        <w:t xml:space="preserve"> </w:t>
      </w:r>
      <w:r w:rsidR="005B08BD">
        <w:rPr>
          <w:sz w:val="28"/>
          <w:szCs w:val="28"/>
        </w:rPr>
        <w:t>планируется добыча 2</w:t>
      </w:r>
      <w:r w:rsidR="006413E9">
        <w:rPr>
          <w:sz w:val="28"/>
          <w:szCs w:val="28"/>
        </w:rPr>
        <w:t>8-м</w:t>
      </w:r>
      <w:r w:rsidR="005B08BD">
        <w:rPr>
          <w:sz w:val="28"/>
          <w:szCs w:val="28"/>
        </w:rPr>
        <w:t>и особей барсука</w:t>
      </w:r>
      <w:r w:rsidR="00442792">
        <w:rPr>
          <w:sz w:val="28"/>
          <w:szCs w:val="28"/>
        </w:rPr>
        <w:t>. Максимально возможная квота (объем) добычи барсука составляет 479 особей</w:t>
      </w:r>
      <w:r>
        <w:rPr>
          <w:sz w:val="28"/>
          <w:szCs w:val="28"/>
        </w:rPr>
        <w:t xml:space="preserve">. </w:t>
      </w:r>
      <w:r w:rsidRPr="006413E9">
        <w:rPr>
          <w:color w:val="FF0000"/>
          <w:sz w:val="28"/>
          <w:szCs w:val="28"/>
        </w:rPr>
        <w:t xml:space="preserve">Всего на территории Челябинской области планируется установить </w:t>
      </w:r>
      <w:r w:rsidR="006413E9">
        <w:rPr>
          <w:color w:val="FF0000"/>
          <w:sz w:val="28"/>
          <w:szCs w:val="28"/>
        </w:rPr>
        <w:t xml:space="preserve">лимит добычи барсука в объеме </w:t>
      </w:r>
      <w:r w:rsidR="00442792">
        <w:rPr>
          <w:color w:val="FF0000"/>
          <w:sz w:val="28"/>
          <w:szCs w:val="28"/>
        </w:rPr>
        <w:t>---</w:t>
      </w:r>
      <w:r w:rsidRPr="006413E9">
        <w:rPr>
          <w:color w:val="FF0000"/>
          <w:sz w:val="28"/>
          <w:szCs w:val="28"/>
        </w:rPr>
        <w:t xml:space="preserve"> особей</w:t>
      </w:r>
      <w:r w:rsidR="005B08BD" w:rsidRPr="006413E9">
        <w:rPr>
          <w:color w:val="FF0000"/>
          <w:sz w:val="28"/>
          <w:szCs w:val="28"/>
        </w:rPr>
        <w:t xml:space="preserve">. </w:t>
      </w:r>
      <w:r w:rsidRPr="006413E9">
        <w:rPr>
          <w:color w:val="FF0000"/>
          <w:sz w:val="28"/>
          <w:szCs w:val="28"/>
        </w:rPr>
        <w:t>Планируемое к добыче</w:t>
      </w:r>
      <w:r w:rsidR="005B08BD" w:rsidRPr="006413E9">
        <w:rPr>
          <w:color w:val="FF0000"/>
          <w:sz w:val="28"/>
          <w:szCs w:val="28"/>
        </w:rPr>
        <w:t xml:space="preserve"> количество барсука составляет 8,22</w:t>
      </w:r>
      <w:r w:rsidRPr="006413E9">
        <w:rPr>
          <w:color w:val="FF0000"/>
          <w:sz w:val="28"/>
          <w:szCs w:val="28"/>
        </w:rPr>
        <w:t xml:space="preserve"> % от численности барсука, обитающего в заявленных </w:t>
      </w:r>
      <w:r w:rsidR="005B08BD" w:rsidRPr="006413E9">
        <w:rPr>
          <w:color w:val="FF0000"/>
          <w:sz w:val="28"/>
          <w:szCs w:val="28"/>
        </w:rPr>
        <w:t>к добыче охотничьих угодьях - 5329 особей,</w:t>
      </w:r>
      <w:r w:rsidRPr="006413E9">
        <w:rPr>
          <w:color w:val="FF0000"/>
          <w:sz w:val="28"/>
          <w:szCs w:val="28"/>
        </w:rPr>
        <w:t xml:space="preserve"> что находится в пределах нормативов допустимого изъятия барсука.</w:t>
      </w:r>
    </w:p>
    <w:p w:rsidR="00DF0FDD" w:rsidRPr="006413E9" w:rsidRDefault="00DF0FDD">
      <w:pPr>
        <w:ind w:firstLine="425"/>
        <w:jc w:val="both"/>
        <w:rPr>
          <w:color w:val="FF0000"/>
          <w:sz w:val="28"/>
          <w:szCs w:val="28"/>
        </w:rPr>
      </w:pPr>
    </w:p>
    <w:p w:rsidR="00DF0FDD" w:rsidRDefault="00DF0FDD">
      <w:pPr>
        <w:ind w:firstLine="425"/>
        <w:jc w:val="both"/>
        <w:rPr>
          <w:sz w:val="28"/>
          <w:szCs w:val="28"/>
        </w:rPr>
      </w:pPr>
    </w:p>
    <w:p w:rsidR="00DF0FDD" w:rsidRDefault="00DF0FDD" w:rsidP="00DF0FDD">
      <w:pPr>
        <w:jc w:val="center"/>
        <w:rPr>
          <w:sz w:val="28"/>
          <w:szCs w:val="28"/>
        </w:rPr>
      </w:pPr>
    </w:p>
    <w:p w:rsidR="00DF0FDD" w:rsidRDefault="00DF0FDD" w:rsidP="00DF0FDD">
      <w:pPr>
        <w:jc w:val="center"/>
        <w:rPr>
          <w:sz w:val="28"/>
          <w:szCs w:val="28"/>
        </w:rPr>
      </w:pPr>
    </w:p>
    <w:p w:rsidR="00DF0FDD" w:rsidRDefault="00DF0FDD" w:rsidP="00DF0FDD">
      <w:pPr>
        <w:jc w:val="center"/>
        <w:rPr>
          <w:sz w:val="28"/>
          <w:szCs w:val="28"/>
        </w:rPr>
      </w:pPr>
    </w:p>
    <w:p w:rsidR="00DF0FDD" w:rsidRDefault="00DF0FDD" w:rsidP="00DF0FDD">
      <w:pPr>
        <w:jc w:val="center"/>
        <w:rPr>
          <w:sz w:val="28"/>
          <w:szCs w:val="28"/>
        </w:rPr>
      </w:pPr>
    </w:p>
    <w:p w:rsidR="00DF0FDD" w:rsidRDefault="00DF0FDD" w:rsidP="00DF0FDD">
      <w:pPr>
        <w:jc w:val="center"/>
        <w:rPr>
          <w:sz w:val="28"/>
          <w:szCs w:val="28"/>
        </w:rPr>
      </w:pPr>
    </w:p>
    <w:p w:rsidR="00DF0FDD" w:rsidRDefault="00DF0FDD" w:rsidP="00DF0FDD">
      <w:pPr>
        <w:jc w:val="center"/>
        <w:rPr>
          <w:sz w:val="28"/>
          <w:szCs w:val="28"/>
        </w:rPr>
      </w:pPr>
    </w:p>
    <w:p w:rsidR="00DF0FDD" w:rsidRDefault="00DF0FDD" w:rsidP="00DF0FDD">
      <w:pPr>
        <w:jc w:val="center"/>
        <w:rPr>
          <w:sz w:val="28"/>
          <w:szCs w:val="28"/>
        </w:rPr>
      </w:pPr>
    </w:p>
    <w:p w:rsidR="00DF0FDD" w:rsidRDefault="00DF0FDD" w:rsidP="00DF0FDD">
      <w:pPr>
        <w:jc w:val="center"/>
        <w:rPr>
          <w:sz w:val="28"/>
          <w:szCs w:val="28"/>
        </w:rPr>
      </w:pPr>
    </w:p>
    <w:p w:rsidR="005B08BD" w:rsidRDefault="005B08BD" w:rsidP="00DF0FDD">
      <w:pPr>
        <w:jc w:val="center"/>
        <w:rPr>
          <w:sz w:val="28"/>
          <w:szCs w:val="28"/>
        </w:rPr>
      </w:pPr>
    </w:p>
    <w:p w:rsidR="005B08BD" w:rsidRDefault="005B08BD" w:rsidP="00DF0FDD">
      <w:pPr>
        <w:jc w:val="center"/>
        <w:rPr>
          <w:sz w:val="28"/>
          <w:szCs w:val="28"/>
        </w:rPr>
      </w:pPr>
    </w:p>
    <w:p w:rsidR="005B08BD" w:rsidRDefault="005B08BD" w:rsidP="00DF0FDD">
      <w:pPr>
        <w:jc w:val="center"/>
        <w:rPr>
          <w:sz w:val="28"/>
          <w:szCs w:val="28"/>
        </w:rPr>
      </w:pPr>
    </w:p>
    <w:p w:rsidR="005B08BD" w:rsidRDefault="005B08BD" w:rsidP="00DF0FDD">
      <w:pPr>
        <w:jc w:val="center"/>
        <w:rPr>
          <w:sz w:val="28"/>
          <w:szCs w:val="28"/>
        </w:rPr>
      </w:pPr>
    </w:p>
    <w:p w:rsidR="005B08BD" w:rsidRDefault="005B08BD" w:rsidP="00DF0FDD">
      <w:pPr>
        <w:jc w:val="center"/>
        <w:rPr>
          <w:sz w:val="28"/>
          <w:szCs w:val="28"/>
        </w:rPr>
      </w:pPr>
    </w:p>
    <w:p w:rsidR="005B08BD" w:rsidRDefault="005B08BD" w:rsidP="00DF0FDD">
      <w:pPr>
        <w:jc w:val="center"/>
        <w:rPr>
          <w:sz w:val="28"/>
          <w:szCs w:val="28"/>
        </w:rPr>
      </w:pPr>
    </w:p>
    <w:p w:rsidR="00BA69EE" w:rsidRDefault="00BA69EE" w:rsidP="00DF0FDD">
      <w:pPr>
        <w:jc w:val="center"/>
        <w:rPr>
          <w:sz w:val="28"/>
          <w:szCs w:val="28"/>
        </w:rPr>
      </w:pPr>
    </w:p>
    <w:p w:rsidR="00BA69EE" w:rsidRDefault="00BA69EE" w:rsidP="00DF0FDD">
      <w:pPr>
        <w:jc w:val="center"/>
        <w:rPr>
          <w:sz w:val="28"/>
          <w:szCs w:val="28"/>
        </w:rPr>
      </w:pPr>
    </w:p>
    <w:p w:rsidR="00BA69EE" w:rsidRDefault="00BA69EE" w:rsidP="00DF0FDD">
      <w:pPr>
        <w:jc w:val="center"/>
        <w:rPr>
          <w:sz w:val="28"/>
          <w:szCs w:val="28"/>
        </w:rPr>
      </w:pPr>
    </w:p>
    <w:p w:rsidR="00DF0FDD" w:rsidRDefault="00DF0FDD" w:rsidP="00DF0FDD">
      <w:pPr>
        <w:jc w:val="center"/>
        <w:rPr>
          <w:sz w:val="28"/>
          <w:szCs w:val="28"/>
        </w:rPr>
      </w:pPr>
      <w:r>
        <w:rPr>
          <w:sz w:val="28"/>
          <w:szCs w:val="28"/>
        </w:rPr>
        <w:t>Проект квот добычи охотничьих ресурсов в Челябинской области</w:t>
      </w:r>
    </w:p>
    <w:p w:rsidR="00DF0FDD" w:rsidRDefault="00DF0FDD" w:rsidP="00DF0FDD">
      <w:pPr>
        <w:jc w:val="center"/>
      </w:pPr>
      <w:r>
        <w:rPr>
          <w:sz w:val="28"/>
          <w:szCs w:val="28"/>
        </w:rPr>
        <w:t>на  период  с  1  августа  202</w:t>
      </w:r>
      <w:r w:rsidR="005B08BD">
        <w:rPr>
          <w:sz w:val="28"/>
          <w:szCs w:val="28"/>
        </w:rPr>
        <w:t>1</w:t>
      </w:r>
      <w:r>
        <w:rPr>
          <w:sz w:val="28"/>
          <w:szCs w:val="28"/>
        </w:rPr>
        <w:t xml:space="preserve"> года  до  1  августа  202</w:t>
      </w:r>
      <w:r w:rsidR="005B08BD">
        <w:rPr>
          <w:sz w:val="28"/>
          <w:szCs w:val="28"/>
        </w:rPr>
        <w:t>2</w:t>
      </w:r>
      <w:r>
        <w:rPr>
          <w:sz w:val="28"/>
          <w:szCs w:val="28"/>
        </w:rPr>
        <w:t xml:space="preserve"> года</w:t>
      </w:r>
    </w:p>
    <w:p w:rsidR="00DF0FDD" w:rsidRDefault="00DF0FDD" w:rsidP="00DF0FDD">
      <w:pPr>
        <w:jc w:val="center"/>
      </w:pPr>
    </w:p>
    <w:p w:rsidR="00DF0FDD" w:rsidRDefault="00DF0FDD" w:rsidP="00DF0FDD">
      <w:pPr>
        <w:jc w:val="center"/>
        <w:rPr>
          <w:sz w:val="10"/>
          <w:szCs w:val="10"/>
        </w:rPr>
      </w:pPr>
    </w:p>
    <w:p w:rsidR="00DF0FDD" w:rsidRDefault="00DF0FDD" w:rsidP="00DF0FDD">
      <w:pPr>
        <w:jc w:val="center"/>
        <w:rPr>
          <w:b/>
          <w:sz w:val="28"/>
          <w:szCs w:val="28"/>
        </w:rPr>
      </w:pPr>
      <w:r>
        <w:rPr>
          <w:b/>
          <w:sz w:val="28"/>
          <w:szCs w:val="28"/>
        </w:rPr>
        <w:t>Рысь</w:t>
      </w:r>
    </w:p>
    <w:p w:rsidR="00397126" w:rsidRPr="00397126" w:rsidRDefault="00DF0FDD" w:rsidP="00397126">
      <w:pPr>
        <w:ind w:firstLine="528"/>
        <w:jc w:val="right"/>
      </w:pPr>
      <w:r>
        <w:t>Таблица 6.</w:t>
      </w:r>
    </w:p>
    <w:tbl>
      <w:tblPr>
        <w:tblW w:w="15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2117"/>
        <w:gridCol w:w="1417"/>
        <w:gridCol w:w="851"/>
        <w:gridCol w:w="992"/>
        <w:gridCol w:w="1842"/>
        <w:gridCol w:w="850"/>
        <w:gridCol w:w="1134"/>
        <w:gridCol w:w="851"/>
        <w:gridCol w:w="992"/>
        <w:gridCol w:w="851"/>
        <w:gridCol w:w="992"/>
        <w:gridCol w:w="992"/>
        <w:gridCol w:w="1134"/>
      </w:tblGrid>
      <w:tr w:rsidR="00397126" w:rsidTr="00397126">
        <w:tc>
          <w:tcPr>
            <w:tcW w:w="541" w:type="dxa"/>
            <w:vMerge w:val="restart"/>
            <w:tcBorders>
              <w:top w:val="single" w:sz="4" w:space="0" w:color="000000"/>
              <w:left w:val="single" w:sz="4" w:space="0" w:color="000000"/>
              <w:bottom w:val="single" w:sz="4" w:space="0" w:color="000000"/>
              <w:right w:val="single" w:sz="4" w:space="0" w:color="auto"/>
            </w:tcBorders>
            <w:hideMark/>
          </w:tcPr>
          <w:p w:rsidR="00397126" w:rsidRDefault="00397126">
            <w:pPr>
              <w:pStyle w:val="af"/>
              <w:spacing w:after="0"/>
              <w:jc w:val="center"/>
              <w:rPr>
                <w:iCs/>
                <w:sz w:val="24"/>
                <w:szCs w:val="24"/>
                <w:lang w:eastAsia="zh-CN"/>
              </w:rPr>
            </w:pPr>
            <w:r>
              <w:rPr>
                <w:iCs/>
              </w:rPr>
              <w:t>№</w:t>
            </w:r>
          </w:p>
          <w:p w:rsidR="00397126" w:rsidRDefault="00397126">
            <w:pPr>
              <w:pStyle w:val="af"/>
              <w:spacing w:after="0"/>
              <w:jc w:val="center"/>
              <w:rPr>
                <w:iCs/>
                <w:lang w:eastAsia="zh-CN"/>
              </w:rPr>
            </w:pPr>
            <w:proofErr w:type="gramStart"/>
            <w:r>
              <w:rPr>
                <w:iCs/>
              </w:rPr>
              <w:t>п</w:t>
            </w:r>
            <w:proofErr w:type="gramEnd"/>
            <w:r>
              <w:rPr>
                <w:iCs/>
              </w:rPr>
              <w:t>/п</w:t>
            </w:r>
          </w:p>
        </w:tc>
        <w:tc>
          <w:tcPr>
            <w:tcW w:w="2119" w:type="dxa"/>
            <w:vMerge w:val="restart"/>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iCs/>
                <w:lang w:eastAsia="zh-CN"/>
              </w:rPr>
            </w:pPr>
            <w:r>
              <w:rPr>
                <w:iCs/>
              </w:rPr>
              <w:t>Наименование охотничьих угодий</w:t>
            </w:r>
          </w:p>
        </w:tc>
        <w:tc>
          <w:tcPr>
            <w:tcW w:w="1417" w:type="dxa"/>
            <w:vMerge w:val="restart"/>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iCs/>
                <w:lang w:eastAsia="zh-CN"/>
              </w:rPr>
            </w:pPr>
            <w:r>
              <w:rPr>
                <w:iCs/>
              </w:rPr>
              <w:t xml:space="preserve">Площадь категорий среды обитания, на которую </w:t>
            </w:r>
            <w:proofErr w:type="spellStart"/>
            <w:proofErr w:type="gramStart"/>
            <w:r>
              <w:rPr>
                <w:iCs/>
              </w:rPr>
              <w:t>определя-лась</w:t>
            </w:r>
            <w:proofErr w:type="spellEnd"/>
            <w:proofErr w:type="gramEnd"/>
            <w:r>
              <w:rPr>
                <w:iCs/>
              </w:rPr>
              <w:t xml:space="preserve"> числен-</w:t>
            </w:r>
            <w:proofErr w:type="spellStart"/>
            <w:r>
              <w:rPr>
                <w:iCs/>
              </w:rPr>
              <w:t>ность</w:t>
            </w:r>
            <w:proofErr w:type="spellEnd"/>
            <w:r>
              <w:rPr>
                <w:iCs/>
              </w:rPr>
              <w:t xml:space="preserve"> охотничьих ресурсов, тыс. га</w:t>
            </w:r>
          </w:p>
        </w:tc>
        <w:tc>
          <w:tcPr>
            <w:tcW w:w="1843" w:type="dxa"/>
            <w:gridSpan w:val="2"/>
            <w:tcBorders>
              <w:top w:val="single" w:sz="4" w:space="0" w:color="000000"/>
              <w:left w:val="single" w:sz="4" w:space="0" w:color="auto"/>
              <w:bottom w:val="single" w:sz="6" w:space="0" w:color="000000"/>
              <w:right w:val="single" w:sz="4" w:space="0" w:color="auto"/>
            </w:tcBorders>
            <w:hideMark/>
          </w:tcPr>
          <w:p w:rsidR="00397126" w:rsidRDefault="00397126">
            <w:pPr>
              <w:pStyle w:val="af"/>
              <w:spacing w:after="0"/>
              <w:jc w:val="center"/>
              <w:rPr>
                <w:iCs/>
                <w:sz w:val="24"/>
                <w:szCs w:val="24"/>
                <w:lang w:eastAsia="zh-CN"/>
              </w:rPr>
            </w:pPr>
            <w:r>
              <w:rPr>
                <w:iCs/>
              </w:rPr>
              <w:t xml:space="preserve">Численность охотничьих ресурсов, от которой </w:t>
            </w:r>
            <w:proofErr w:type="spellStart"/>
            <w:r>
              <w:rPr>
                <w:iCs/>
              </w:rPr>
              <w:t>устанавлива</w:t>
            </w:r>
            <w:proofErr w:type="spellEnd"/>
            <w:r>
              <w:rPr>
                <w:iCs/>
              </w:rPr>
              <w:t>-</w:t>
            </w:r>
          </w:p>
          <w:p w:rsidR="00397126" w:rsidRDefault="00397126">
            <w:pPr>
              <w:pStyle w:val="af"/>
              <w:spacing w:after="0"/>
              <w:jc w:val="center"/>
              <w:rPr>
                <w:iCs/>
                <w:lang w:eastAsia="zh-CN"/>
              </w:rPr>
            </w:pPr>
            <w:proofErr w:type="spellStart"/>
            <w:r>
              <w:rPr>
                <w:iCs/>
              </w:rPr>
              <w:t>лась</w:t>
            </w:r>
            <w:proofErr w:type="spellEnd"/>
            <w:r>
              <w:rPr>
                <w:iCs/>
              </w:rPr>
              <w:t xml:space="preserve"> квота (объем) добычи, особей</w:t>
            </w:r>
          </w:p>
        </w:tc>
        <w:tc>
          <w:tcPr>
            <w:tcW w:w="1843" w:type="dxa"/>
            <w:vMerge w:val="restart"/>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iCs/>
                <w:lang w:eastAsia="zh-CN"/>
              </w:rPr>
            </w:pPr>
            <w:r>
              <w:rPr>
                <w:iCs/>
              </w:rPr>
              <w:t>Плотность населения охотничьих ресурсов, рассчитанная для установления квоты добычи на период с 01.08.2022 г. до 01.08.2023 г. (особей на 1000 га площади категорий среды обитания, на которую определялась численность данного вида охотничьих ресурсов)</w:t>
            </w:r>
          </w:p>
        </w:tc>
        <w:tc>
          <w:tcPr>
            <w:tcW w:w="3827" w:type="dxa"/>
            <w:gridSpan w:val="4"/>
            <w:tcBorders>
              <w:top w:val="single" w:sz="4" w:space="0" w:color="000000"/>
              <w:left w:val="single" w:sz="4" w:space="0" w:color="auto"/>
              <w:bottom w:val="single" w:sz="6" w:space="0" w:color="000000"/>
              <w:right w:val="single" w:sz="4" w:space="0" w:color="auto"/>
            </w:tcBorders>
            <w:hideMark/>
          </w:tcPr>
          <w:p w:rsidR="00397126" w:rsidRDefault="00397126">
            <w:pPr>
              <w:pStyle w:val="af"/>
              <w:spacing w:after="0"/>
              <w:jc w:val="center"/>
              <w:rPr>
                <w:iCs/>
                <w:lang w:eastAsia="zh-CN"/>
              </w:rPr>
            </w:pPr>
            <w:r>
              <w:rPr>
                <w:iCs/>
              </w:rPr>
              <w:t>Предыдущий год с 1 августа 2021  года до 1 августа 2022 года</w:t>
            </w:r>
          </w:p>
        </w:tc>
        <w:tc>
          <w:tcPr>
            <w:tcW w:w="3969" w:type="dxa"/>
            <w:gridSpan w:val="4"/>
            <w:tcBorders>
              <w:top w:val="single" w:sz="4" w:space="0" w:color="000000"/>
              <w:left w:val="single" w:sz="4" w:space="0" w:color="auto"/>
              <w:bottom w:val="single" w:sz="6" w:space="0" w:color="000000"/>
              <w:right w:val="single" w:sz="4" w:space="0" w:color="000000"/>
            </w:tcBorders>
            <w:hideMark/>
          </w:tcPr>
          <w:p w:rsidR="00397126" w:rsidRDefault="00397126">
            <w:pPr>
              <w:pStyle w:val="af"/>
              <w:spacing w:after="0"/>
              <w:jc w:val="center"/>
              <w:rPr>
                <w:iCs/>
                <w:lang w:eastAsia="zh-CN"/>
              </w:rPr>
            </w:pPr>
            <w:r>
              <w:rPr>
                <w:iCs/>
              </w:rPr>
              <w:t>Предстоящий год с 1 августа 2022 года до 1 августа 2023 года</w:t>
            </w:r>
          </w:p>
        </w:tc>
      </w:tr>
      <w:tr w:rsidR="00397126" w:rsidTr="00397126">
        <w:tc>
          <w:tcPr>
            <w:tcW w:w="2660" w:type="dxa"/>
            <w:vMerge/>
            <w:tcBorders>
              <w:top w:val="single" w:sz="4" w:space="0" w:color="000000"/>
              <w:left w:val="single" w:sz="4" w:space="0" w:color="000000"/>
              <w:bottom w:val="single" w:sz="4" w:space="0" w:color="000000"/>
              <w:right w:val="single" w:sz="4" w:space="0" w:color="auto"/>
            </w:tcBorders>
            <w:vAlign w:val="center"/>
            <w:hideMark/>
          </w:tcPr>
          <w:p w:rsidR="00397126" w:rsidRDefault="00397126">
            <w:pPr>
              <w:rPr>
                <w:iCs/>
                <w:lang w:eastAsia="zh-CN"/>
              </w:rPr>
            </w:pPr>
          </w:p>
        </w:tc>
        <w:tc>
          <w:tcPr>
            <w:tcW w:w="2119" w:type="dxa"/>
            <w:vMerge/>
            <w:tcBorders>
              <w:top w:val="single" w:sz="4" w:space="0" w:color="000000"/>
              <w:left w:val="single" w:sz="4" w:space="0" w:color="auto"/>
              <w:bottom w:val="single" w:sz="4" w:space="0" w:color="000000"/>
              <w:right w:val="single" w:sz="4" w:space="0" w:color="auto"/>
            </w:tcBorders>
            <w:vAlign w:val="center"/>
            <w:hideMark/>
          </w:tcPr>
          <w:p w:rsidR="00397126" w:rsidRDefault="00397126">
            <w:pPr>
              <w:rPr>
                <w:iCs/>
                <w:lang w:eastAsia="zh-CN"/>
              </w:rPr>
            </w:pPr>
          </w:p>
        </w:tc>
        <w:tc>
          <w:tcPr>
            <w:tcW w:w="1417" w:type="dxa"/>
            <w:vMerge/>
            <w:tcBorders>
              <w:top w:val="single" w:sz="4" w:space="0" w:color="000000"/>
              <w:left w:val="single" w:sz="4" w:space="0" w:color="auto"/>
              <w:bottom w:val="single" w:sz="4" w:space="0" w:color="000000"/>
              <w:right w:val="single" w:sz="4" w:space="0" w:color="auto"/>
            </w:tcBorders>
            <w:vAlign w:val="center"/>
            <w:hideMark/>
          </w:tcPr>
          <w:p w:rsidR="00397126" w:rsidRDefault="00397126">
            <w:pPr>
              <w:rPr>
                <w:iCs/>
                <w:lang w:eastAsia="zh-CN"/>
              </w:rPr>
            </w:pPr>
          </w:p>
        </w:tc>
        <w:tc>
          <w:tcPr>
            <w:tcW w:w="851" w:type="dxa"/>
            <w:vMerge w:val="restart"/>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2021-2022</w:t>
            </w:r>
          </w:p>
        </w:tc>
        <w:tc>
          <w:tcPr>
            <w:tcW w:w="992" w:type="dxa"/>
            <w:vMerge w:val="restart"/>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2022-2023</w:t>
            </w:r>
          </w:p>
        </w:tc>
        <w:tc>
          <w:tcPr>
            <w:tcW w:w="1843" w:type="dxa"/>
            <w:vMerge/>
            <w:tcBorders>
              <w:top w:val="single" w:sz="4" w:space="0" w:color="000000"/>
              <w:left w:val="single" w:sz="4" w:space="0" w:color="auto"/>
              <w:bottom w:val="single" w:sz="4" w:space="0" w:color="000000"/>
              <w:right w:val="single" w:sz="4" w:space="0" w:color="auto"/>
            </w:tcBorders>
            <w:vAlign w:val="center"/>
            <w:hideMark/>
          </w:tcPr>
          <w:p w:rsidR="00397126" w:rsidRDefault="00397126">
            <w:pPr>
              <w:rPr>
                <w:iCs/>
                <w:lang w:eastAsia="zh-CN"/>
              </w:rPr>
            </w:pPr>
          </w:p>
        </w:tc>
        <w:tc>
          <w:tcPr>
            <w:tcW w:w="1984" w:type="dxa"/>
            <w:gridSpan w:val="2"/>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Утвержденная квота добычи, особей</w:t>
            </w:r>
          </w:p>
        </w:tc>
        <w:tc>
          <w:tcPr>
            <w:tcW w:w="1843" w:type="dxa"/>
            <w:gridSpan w:val="2"/>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Фактическая добыча, особей</w:t>
            </w:r>
          </w:p>
        </w:tc>
        <w:tc>
          <w:tcPr>
            <w:tcW w:w="1843" w:type="dxa"/>
            <w:gridSpan w:val="2"/>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Максимально возможная квота (объем) добычи, особей</w:t>
            </w:r>
          </w:p>
        </w:tc>
        <w:tc>
          <w:tcPr>
            <w:tcW w:w="2126" w:type="dxa"/>
            <w:gridSpan w:val="2"/>
            <w:tcBorders>
              <w:top w:val="single" w:sz="4" w:space="0" w:color="000000"/>
              <w:left w:val="single" w:sz="4" w:space="0" w:color="auto"/>
              <w:bottom w:val="single" w:sz="4" w:space="0" w:color="000000"/>
              <w:right w:val="single" w:sz="4" w:space="0" w:color="000000"/>
            </w:tcBorders>
            <w:hideMark/>
          </w:tcPr>
          <w:p w:rsidR="00397126" w:rsidRDefault="00397126">
            <w:pPr>
              <w:pStyle w:val="af"/>
              <w:spacing w:after="0"/>
              <w:jc w:val="center"/>
              <w:rPr>
                <w:lang w:eastAsia="zh-CN"/>
              </w:rPr>
            </w:pPr>
            <w:r>
              <w:t>Устанавливаемая квота добычи, особей</w:t>
            </w:r>
          </w:p>
        </w:tc>
      </w:tr>
      <w:tr w:rsidR="00397126" w:rsidTr="00397126">
        <w:tc>
          <w:tcPr>
            <w:tcW w:w="2660" w:type="dxa"/>
            <w:vMerge/>
            <w:tcBorders>
              <w:top w:val="single" w:sz="4" w:space="0" w:color="000000"/>
              <w:left w:val="single" w:sz="4" w:space="0" w:color="000000"/>
              <w:bottom w:val="single" w:sz="4" w:space="0" w:color="000000"/>
              <w:right w:val="single" w:sz="4" w:space="0" w:color="auto"/>
            </w:tcBorders>
            <w:vAlign w:val="center"/>
            <w:hideMark/>
          </w:tcPr>
          <w:p w:rsidR="00397126" w:rsidRDefault="00397126">
            <w:pPr>
              <w:rPr>
                <w:iCs/>
                <w:lang w:eastAsia="zh-CN"/>
              </w:rPr>
            </w:pPr>
          </w:p>
        </w:tc>
        <w:tc>
          <w:tcPr>
            <w:tcW w:w="2119" w:type="dxa"/>
            <w:vMerge/>
            <w:tcBorders>
              <w:top w:val="single" w:sz="4" w:space="0" w:color="000000"/>
              <w:left w:val="single" w:sz="4" w:space="0" w:color="auto"/>
              <w:bottom w:val="single" w:sz="4" w:space="0" w:color="000000"/>
              <w:right w:val="single" w:sz="4" w:space="0" w:color="auto"/>
            </w:tcBorders>
            <w:vAlign w:val="center"/>
            <w:hideMark/>
          </w:tcPr>
          <w:p w:rsidR="00397126" w:rsidRDefault="00397126">
            <w:pPr>
              <w:rPr>
                <w:iCs/>
                <w:lang w:eastAsia="zh-CN"/>
              </w:rPr>
            </w:pPr>
          </w:p>
        </w:tc>
        <w:tc>
          <w:tcPr>
            <w:tcW w:w="1417" w:type="dxa"/>
            <w:vMerge/>
            <w:tcBorders>
              <w:top w:val="single" w:sz="4" w:space="0" w:color="000000"/>
              <w:left w:val="single" w:sz="4" w:space="0" w:color="auto"/>
              <w:bottom w:val="single" w:sz="4" w:space="0" w:color="000000"/>
              <w:right w:val="single" w:sz="4" w:space="0" w:color="auto"/>
            </w:tcBorders>
            <w:vAlign w:val="center"/>
            <w:hideMark/>
          </w:tcPr>
          <w:p w:rsidR="00397126" w:rsidRDefault="00397126">
            <w:pPr>
              <w:rPr>
                <w:iCs/>
                <w:lang w:eastAsia="zh-CN"/>
              </w:rPr>
            </w:pPr>
          </w:p>
        </w:tc>
        <w:tc>
          <w:tcPr>
            <w:tcW w:w="1843" w:type="dxa"/>
            <w:vMerge/>
            <w:tcBorders>
              <w:top w:val="single" w:sz="4" w:space="0" w:color="000000"/>
              <w:left w:val="single" w:sz="4" w:space="0" w:color="auto"/>
              <w:bottom w:val="single" w:sz="4" w:space="0" w:color="000000"/>
              <w:right w:val="single" w:sz="4" w:space="0" w:color="auto"/>
            </w:tcBorders>
            <w:vAlign w:val="center"/>
            <w:hideMark/>
          </w:tcPr>
          <w:p w:rsidR="00397126" w:rsidRDefault="00397126">
            <w:pPr>
              <w:rPr>
                <w:lang w:eastAsia="zh-CN"/>
              </w:rPr>
            </w:pPr>
          </w:p>
        </w:tc>
        <w:tc>
          <w:tcPr>
            <w:tcW w:w="992" w:type="dxa"/>
            <w:vMerge/>
            <w:tcBorders>
              <w:top w:val="single" w:sz="4" w:space="0" w:color="000000"/>
              <w:left w:val="single" w:sz="4" w:space="0" w:color="auto"/>
              <w:bottom w:val="single" w:sz="4" w:space="0" w:color="000000"/>
              <w:right w:val="single" w:sz="4" w:space="0" w:color="auto"/>
            </w:tcBorders>
            <w:vAlign w:val="center"/>
            <w:hideMark/>
          </w:tcPr>
          <w:p w:rsidR="00397126" w:rsidRDefault="00397126">
            <w:pPr>
              <w:rPr>
                <w:lang w:eastAsia="zh-CN"/>
              </w:rPr>
            </w:pPr>
          </w:p>
        </w:tc>
        <w:tc>
          <w:tcPr>
            <w:tcW w:w="1843" w:type="dxa"/>
            <w:vMerge/>
            <w:tcBorders>
              <w:top w:val="single" w:sz="4" w:space="0" w:color="000000"/>
              <w:left w:val="single" w:sz="4" w:space="0" w:color="auto"/>
              <w:bottom w:val="single" w:sz="4" w:space="0" w:color="000000"/>
              <w:right w:val="single" w:sz="4" w:space="0" w:color="auto"/>
            </w:tcBorders>
            <w:vAlign w:val="center"/>
            <w:hideMark/>
          </w:tcPr>
          <w:p w:rsidR="00397126" w:rsidRDefault="00397126">
            <w:pPr>
              <w:rPr>
                <w:iCs/>
                <w:lang w:eastAsia="zh-CN"/>
              </w:rPr>
            </w:pPr>
          </w:p>
        </w:tc>
        <w:tc>
          <w:tcPr>
            <w:tcW w:w="850"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всего</w:t>
            </w:r>
          </w:p>
        </w:tc>
        <w:tc>
          <w:tcPr>
            <w:tcW w:w="1134"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sz w:val="24"/>
                <w:szCs w:val="24"/>
                <w:lang w:eastAsia="zh-CN"/>
              </w:rPr>
            </w:pPr>
            <w:r>
              <w:t>% от числен-</w:t>
            </w:r>
          </w:p>
          <w:p w:rsidR="00397126" w:rsidRDefault="00397126">
            <w:pPr>
              <w:pStyle w:val="af"/>
              <w:spacing w:after="0"/>
              <w:jc w:val="center"/>
              <w:rPr>
                <w:lang w:eastAsia="zh-CN"/>
              </w:rPr>
            </w:pPr>
            <w:proofErr w:type="spellStart"/>
            <w:r>
              <w:t>ности</w:t>
            </w:r>
            <w:proofErr w:type="spellEnd"/>
          </w:p>
        </w:tc>
        <w:tc>
          <w:tcPr>
            <w:tcW w:w="851"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всего</w:t>
            </w:r>
          </w:p>
        </w:tc>
        <w:tc>
          <w:tcPr>
            <w:tcW w:w="992"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proofErr w:type="spellStart"/>
            <w:proofErr w:type="gramStart"/>
            <w:r>
              <w:t>Освое-ние</w:t>
            </w:r>
            <w:proofErr w:type="spellEnd"/>
            <w:proofErr w:type="gramEnd"/>
            <w:r>
              <w:t xml:space="preserve"> лимита %</w:t>
            </w:r>
          </w:p>
        </w:tc>
        <w:tc>
          <w:tcPr>
            <w:tcW w:w="851"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всего</w:t>
            </w:r>
          </w:p>
        </w:tc>
        <w:tc>
          <w:tcPr>
            <w:tcW w:w="992"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sz w:val="24"/>
                <w:szCs w:val="24"/>
                <w:lang w:eastAsia="zh-CN"/>
              </w:rPr>
            </w:pPr>
            <w:r>
              <w:t>% от числен-</w:t>
            </w:r>
          </w:p>
          <w:p w:rsidR="00397126" w:rsidRDefault="00397126">
            <w:pPr>
              <w:pStyle w:val="af"/>
              <w:spacing w:after="0"/>
              <w:jc w:val="center"/>
              <w:rPr>
                <w:lang w:eastAsia="zh-CN"/>
              </w:rPr>
            </w:pPr>
            <w:proofErr w:type="spellStart"/>
            <w:r>
              <w:t>ности</w:t>
            </w:r>
            <w:proofErr w:type="spellEnd"/>
          </w:p>
        </w:tc>
        <w:tc>
          <w:tcPr>
            <w:tcW w:w="992"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всего</w:t>
            </w:r>
          </w:p>
        </w:tc>
        <w:tc>
          <w:tcPr>
            <w:tcW w:w="1134" w:type="dxa"/>
            <w:tcBorders>
              <w:top w:val="single" w:sz="4" w:space="0" w:color="000000"/>
              <w:left w:val="single" w:sz="4" w:space="0" w:color="auto"/>
              <w:bottom w:val="single" w:sz="4" w:space="0" w:color="000000"/>
              <w:right w:val="single" w:sz="4" w:space="0" w:color="000000"/>
            </w:tcBorders>
            <w:hideMark/>
          </w:tcPr>
          <w:p w:rsidR="00397126" w:rsidRDefault="00397126">
            <w:pPr>
              <w:pStyle w:val="af"/>
              <w:spacing w:after="0"/>
              <w:jc w:val="center"/>
              <w:rPr>
                <w:sz w:val="24"/>
                <w:szCs w:val="24"/>
                <w:lang w:eastAsia="zh-CN"/>
              </w:rPr>
            </w:pPr>
            <w:r>
              <w:t>% от числен-</w:t>
            </w:r>
          </w:p>
          <w:p w:rsidR="00397126" w:rsidRDefault="00397126">
            <w:pPr>
              <w:pStyle w:val="af"/>
              <w:spacing w:after="0"/>
              <w:jc w:val="center"/>
              <w:rPr>
                <w:lang w:eastAsia="zh-CN"/>
              </w:rPr>
            </w:pPr>
            <w:proofErr w:type="spellStart"/>
            <w:r>
              <w:t>ности</w:t>
            </w:r>
            <w:proofErr w:type="spellEnd"/>
          </w:p>
        </w:tc>
      </w:tr>
      <w:tr w:rsidR="00397126" w:rsidTr="00397126">
        <w:tc>
          <w:tcPr>
            <w:tcW w:w="541" w:type="dxa"/>
            <w:tcBorders>
              <w:top w:val="single" w:sz="4" w:space="0" w:color="000000"/>
              <w:left w:val="single" w:sz="4" w:space="0" w:color="000000"/>
              <w:bottom w:val="single" w:sz="4" w:space="0" w:color="000000"/>
              <w:right w:val="single" w:sz="4" w:space="0" w:color="auto"/>
            </w:tcBorders>
            <w:hideMark/>
          </w:tcPr>
          <w:p w:rsidR="00397126" w:rsidRDefault="00397126">
            <w:pPr>
              <w:pStyle w:val="af"/>
              <w:spacing w:after="0"/>
              <w:jc w:val="center"/>
              <w:rPr>
                <w:sz w:val="20"/>
                <w:szCs w:val="20"/>
                <w:lang w:eastAsia="zh-CN"/>
              </w:rPr>
            </w:pPr>
            <w:r>
              <w:rPr>
                <w:sz w:val="20"/>
                <w:szCs w:val="20"/>
              </w:rPr>
              <w:t>1</w:t>
            </w:r>
          </w:p>
        </w:tc>
        <w:tc>
          <w:tcPr>
            <w:tcW w:w="2119"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sz w:val="20"/>
                <w:szCs w:val="20"/>
                <w:lang w:eastAsia="zh-CN"/>
              </w:rPr>
            </w:pPr>
            <w:r>
              <w:rPr>
                <w:sz w:val="20"/>
                <w:szCs w:val="20"/>
              </w:rPr>
              <w:t>2</w:t>
            </w:r>
          </w:p>
        </w:tc>
        <w:tc>
          <w:tcPr>
            <w:tcW w:w="1417"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sz w:val="20"/>
                <w:szCs w:val="20"/>
                <w:lang w:eastAsia="zh-CN"/>
              </w:rPr>
            </w:pPr>
            <w:r>
              <w:rPr>
                <w:sz w:val="20"/>
                <w:szCs w:val="20"/>
              </w:rPr>
              <w:t>3</w:t>
            </w:r>
          </w:p>
        </w:tc>
        <w:tc>
          <w:tcPr>
            <w:tcW w:w="851"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sz w:val="20"/>
                <w:szCs w:val="20"/>
                <w:lang w:eastAsia="zh-CN"/>
              </w:rPr>
            </w:pPr>
            <w:r>
              <w:rPr>
                <w:sz w:val="20"/>
                <w:szCs w:val="20"/>
              </w:rPr>
              <w:t>4</w:t>
            </w:r>
          </w:p>
        </w:tc>
        <w:tc>
          <w:tcPr>
            <w:tcW w:w="992"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sz w:val="20"/>
                <w:szCs w:val="20"/>
                <w:lang w:eastAsia="zh-CN"/>
              </w:rPr>
            </w:pPr>
            <w:r>
              <w:rPr>
                <w:sz w:val="20"/>
                <w:szCs w:val="20"/>
              </w:rPr>
              <w:t>5</w:t>
            </w:r>
          </w:p>
        </w:tc>
        <w:tc>
          <w:tcPr>
            <w:tcW w:w="1843"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sz w:val="20"/>
                <w:szCs w:val="20"/>
                <w:lang w:eastAsia="zh-CN"/>
              </w:rPr>
            </w:pPr>
            <w:r>
              <w:rPr>
                <w:sz w:val="20"/>
                <w:szCs w:val="20"/>
              </w:rPr>
              <w:t>6</w:t>
            </w:r>
          </w:p>
        </w:tc>
        <w:tc>
          <w:tcPr>
            <w:tcW w:w="850"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sz w:val="20"/>
                <w:szCs w:val="20"/>
                <w:lang w:eastAsia="zh-CN"/>
              </w:rPr>
            </w:pPr>
            <w:r>
              <w:rPr>
                <w:sz w:val="20"/>
                <w:szCs w:val="20"/>
              </w:rPr>
              <w:t>7</w:t>
            </w:r>
          </w:p>
        </w:tc>
        <w:tc>
          <w:tcPr>
            <w:tcW w:w="1134"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sz w:val="20"/>
                <w:szCs w:val="20"/>
                <w:lang w:eastAsia="zh-CN"/>
              </w:rPr>
            </w:pPr>
            <w:r>
              <w:rPr>
                <w:sz w:val="20"/>
                <w:szCs w:val="20"/>
              </w:rPr>
              <w:t>8</w:t>
            </w:r>
          </w:p>
        </w:tc>
        <w:tc>
          <w:tcPr>
            <w:tcW w:w="851"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sz w:val="20"/>
                <w:szCs w:val="20"/>
                <w:lang w:eastAsia="zh-CN"/>
              </w:rPr>
            </w:pPr>
            <w:r>
              <w:rPr>
                <w:sz w:val="20"/>
                <w:szCs w:val="20"/>
              </w:rPr>
              <w:t>9</w:t>
            </w:r>
          </w:p>
        </w:tc>
        <w:tc>
          <w:tcPr>
            <w:tcW w:w="992"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sz w:val="20"/>
                <w:szCs w:val="20"/>
                <w:lang w:eastAsia="zh-CN"/>
              </w:rPr>
            </w:pPr>
            <w:r>
              <w:rPr>
                <w:sz w:val="20"/>
                <w:szCs w:val="20"/>
              </w:rPr>
              <w:t>10</w:t>
            </w:r>
          </w:p>
        </w:tc>
        <w:tc>
          <w:tcPr>
            <w:tcW w:w="851"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sz w:val="20"/>
                <w:szCs w:val="20"/>
                <w:lang w:eastAsia="zh-CN"/>
              </w:rPr>
            </w:pPr>
            <w:r>
              <w:rPr>
                <w:sz w:val="20"/>
                <w:szCs w:val="20"/>
              </w:rPr>
              <w:t>11</w:t>
            </w:r>
          </w:p>
        </w:tc>
        <w:tc>
          <w:tcPr>
            <w:tcW w:w="992"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sz w:val="20"/>
                <w:szCs w:val="20"/>
                <w:lang w:eastAsia="zh-CN"/>
              </w:rPr>
            </w:pPr>
            <w:r>
              <w:rPr>
                <w:sz w:val="20"/>
                <w:szCs w:val="20"/>
              </w:rPr>
              <w:t>12</w:t>
            </w:r>
          </w:p>
        </w:tc>
        <w:tc>
          <w:tcPr>
            <w:tcW w:w="992"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sz w:val="20"/>
                <w:szCs w:val="20"/>
                <w:lang w:eastAsia="zh-CN"/>
              </w:rPr>
            </w:pPr>
            <w:r>
              <w:rPr>
                <w:sz w:val="20"/>
                <w:szCs w:val="20"/>
              </w:rPr>
              <w:t>13</w:t>
            </w:r>
          </w:p>
        </w:tc>
        <w:tc>
          <w:tcPr>
            <w:tcW w:w="1134" w:type="dxa"/>
            <w:tcBorders>
              <w:top w:val="single" w:sz="4" w:space="0" w:color="000000"/>
              <w:left w:val="single" w:sz="4" w:space="0" w:color="auto"/>
              <w:bottom w:val="single" w:sz="4" w:space="0" w:color="000000"/>
              <w:right w:val="single" w:sz="4" w:space="0" w:color="000000"/>
            </w:tcBorders>
            <w:hideMark/>
          </w:tcPr>
          <w:p w:rsidR="00397126" w:rsidRDefault="00397126">
            <w:pPr>
              <w:pStyle w:val="af"/>
              <w:spacing w:after="0"/>
              <w:jc w:val="center"/>
              <w:rPr>
                <w:sz w:val="20"/>
                <w:szCs w:val="20"/>
                <w:lang w:eastAsia="zh-CN"/>
              </w:rPr>
            </w:pPr>
            <w:r>
              <w:rPr>
                <w:sz w:val="20"/>
                <w:szCs w:val="20"/>
              </w:rPr>
              <w:t>14</w:t>
            </w:r>
          </w:p>
        </w:tc>
      </w:tr>
      <w:tr w:rsidR="00397126" w:rsidTr="00397126">
        <w:tc>
          <w:tcPr>
            <w:tcW w:w="541" w:type="dxa"/>
            <w:tcBorders>
              <w:top w:val="single" w:sz="4" w:space="0" w:color="000000"/>
              <w:left w:val="single" w:sz="4" w:space="0" w:color="000000"/>
              <w:bottom w:val="single" w:sz="4" w:space="0" w:color="000000"/>
              <w:right w:val="single" w:sz="4" w:space="0" w:color="auto"/>
            </w:tcBorders>
            <w:hideMark/>
          </w:tcPr>
          <w:p w:rsidR="00397126" w:rsidRDefault="00397126">
            <w:pPr>
              <w:pStyle w:val="af"/>
              <w:spacing w:after="0"/>
              <w:jc w:val="center"/>
              <w:rPr>
                <w:lang w:eastAsia="zh-CN"/>
              </w:rPr>
            </w:pPr>
            <w:r>
              <w:rPr>
                <w:highlight w:val="green"/>
              </w:rPr>
              <w:t>1</w:t>
            </w:r>
          </w:p>
        </w:tc>
        <w:tc>
          <w:tcPr>
            <w:tcW w:w="2119"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proofErr w:type="spellStart"/>
            <w:r>
              <w:t>Березинское</w:t>
            </w:r>
            <w:proofErr w:type="spellEnd"/>
          </w:p>
        </w:tc>
        <w:tc>
          <w:tcPr>
            <w:tcW w:w="1417"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31,2</w:t>
            </w:r>
          </w:p>
        </w:tc>
        <w:tc>
          <w:tcPr>
            <w:tcW w:w="851"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20</w:t>
            </w:r>
          </w:p>
        </w:tc>
        <w:tc>
          <w:tcPr>
            <w:tcW w:w="992"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20</w:t>
            </w:r>
          </w:p>
        </w:tc>
        <w:tc>
          <w:tcPr>
            <w:tcW w:w="1843"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0,64</w:t>
            </w:r>
          </w:p>
        </w:tc>
        <w:tc>
          <w:tcPr>
            <w:tcW w:w="850"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2</w:t>
            </w:r>
          </w:p>
        </w:tc>
        <w:tc>
          <w:tcPr>
            <w:tcW w:w="1134"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10,00</w:t>
            </w:r>
          </w:p>
        </w:tc>
        <w:tc>
          <w:tcPr>
            <w:tcW w:w="851"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1</w:t>
            </w:r>
          </w:p>
        </w:tc>
        <w:tc>
          <w:tcPr>
            <w:tcW w:w="992"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50,0</w:t>
            </w:r>
          </w:p>
        </w:tc>
        <w:tc>
          <w:tcPr>
            <w:tcW w:w="851"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2</w:t>
            </w:r>
          </w:p>
        </w:tc>
        <w:tc>
          <w:tcPr>
            <w:tcW w:w="992"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10,00</w:t>
            </w:r>
          </w:p>
        </w:tc>
        <w:tc>
          <w:tcPr>
            <w:tcW w:w="992"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2</w:t>
            </w:r>
          </w:p>
        </w:tc>
        <w:tc>
          <w:tcPr>
            <w:tcW w:w="1134" w:type="dxa"/>
            <w:tcBorders>
              <w:top w:val="single" w:sz="4" w:space="0" w:color="000000"/>
              <w:left w:val="single" w:sz="4" w:space="0" w:color="auto"/>
              <w:bottom w:val="single" w:sz="4" w:space="0" w:color="000000"/>
              <w:right w:val="single" w:sz="4" w:space="0" w:color="000000"/>
            </w:tcBorders>
            <w:hideMark/>
          </w:tcPr>
          <w:p w:rsidR="00397126" w:rsidRDefault="00397126">
            <w:pPr>
              <w:pStyle w:val="af"/>
              <w:spacing w:after="0"/>
              <w:jc w:val="center"/>
              <w:rPr>
                <w:lang w:eastAsia="zh-CN"/>
              </w:rPr>
            </w:pPr>
            <w:r>
              <w:t>10,00</w:t>
            </w:r>
          </w:p>
        </w:tc>
      </w:tr>
      <w:tr w:rsidR="00397126" w:rsidTr="00397126">
        <w:tc>
          <w:tcPr>
            <w:tcW w:w="541" w:type="dxa"/>
            <w:tcBorders>
              <w:top w:val="single" w:sz="4" w:space="0" w:color="000000"/>
              <w:left w:val="single" w:sz="4" w:space="0" w:color="000000"/>
              <w:bottom w:val="single" w:sz="4" w:space="0" w:color="000000"/>
              <w:right w:val="single" w:sz="4" w:space="0" w:color="auto"/>
            </w:tcBorders>
            <w:hideMark/>
          </w:tcPr>
          <w:p w:rsidR="00397126" w:rsidRDefault="00397126">
            <w:pPr>
              <w:pStyle w:val="af"/>
              <w:spacing w:after="0"/>
              <w:jc w:val="center"/>
              <w:rPr>
                <w:lang w:eastAsia="zh-CN"/>
              </w:rPr>
            </w:pPr>
            <w:r>
              <w:t>2</w:t>
            </w:r>
          </w:p>
        </w:tc>
        <w:tc>
          <w:tcPr>
            <w:tcW w:w="2119"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proofErr w:type="spellStart"/>
            <w:r>
              <w:t>Брединское</w:t>
            </w:r>
            <w:proofErr w:type="spellEnd"/>
          </w:p>
        </w:tc>
        <w:tc>
          <w:tcPr>
            <w:tcW w:w="1417"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224,7</w:t>
            </w:r>
          </w:p>
        </w:tc>
        <w:tc>
          <w:tcPr>
            <w:tcW w:w="851"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10</w:t>
            </w:r>
          </w:p>
        </w:tc>
        <w:tc>
          <w:tcPr>
            <w:tcW w:w="992"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27</w:t>
            </w:r>
          </w:p>
        </w:tc>
        <w:tc>
          <w:tcPr>
            <w:tcW w:w="1843"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0,12</w:t>
            </w:r>
          </w:p>
        </w:tc>
        <w:tc>
          <w:tcPr>
            <w:tcW w:w="850"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1</w:t>
            </w:r>
          </w:p>
        </w:tc>
        <w:tc>
          <w:tcPr>
            <w:tcW w:w="1134"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10,00</w:t>
            </w:r>
          </w:p>
        </w:tc>
        <w:tc>
          <w:tcPr>
            <w:tcW w:w="851" w:type="dxa"/>
            <w:tcBorders>
              <w:top w:val="single" w:sz="4" w:space="0" w:color="000000"/>
              <w:left w:val="single" w:sz="4" w:space="0" w:color="auto"/>
              <w:bottom w:val="single" w:sz="4" w:space="0" w:color="000000"/>
              <w:right w:val="single" w:sz="4" w:space="0" w:color="auto"/>
            </w:tcBorders>
          </w:tcPr>
          <w:p w:rsidR="00397126" w:rsidRDefault="00397126">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397126" w:rsidRDefault="00397126">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2</w:t>
            </w:r>
          </w:p>
        </w:tc>
        <w:tc>
          <w:tcPr>
            <w:tcW w:w="992"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7,41</w:t>
            </w:r>
          </w:p>
        </w:tc>
        <w:tc>
          <w:tcPr>
            <w:tcW w:w="992" w:type="dxa"/>
            <w:tcBorders>
              <w:top w:val="single" w:sz="4" w:space="0" w:color="000000"/>
              <w:left w:val="single" w:sz="4" w:space="0" w:color="auto"/>
              <w:bottom w:val="single" w:sz="4" w:space="0" w:color="000000"/>
              <w:right w:val="single" w:sz="4" w:space="0" w:color="auto"/>
            </w:tcBorders>
          </w:tcPr>
          <w:p w:rsidR="00397126" w:rsidRDefault="00397126">
            <w:pPr>
              <w:pStyle w:val="af"/>
              <w:spacing w:after="0"/>
              <w:jc w:val="center"/>
              <w:rPr>
                <w:lang w:eastAsia="zh-CN"/>
              </w:rPr>
            </w:pPr>
          </w:p>
        </w:tc>
        <w:tc>
          <w:tcPr>
            <w:tcW w:w="1134" w:type="dxa"/>
            <w:tcBorders>
              <w:top w:val="single" w:sz="4" w:space="0" w:color="000000"/>
              <w:left w:val="single" w:sz="4" w:space="0" w:color="auto"/>
              <w:bottom w:val="single" w:sz="4" w:space="0" w:color="000000"/>
              <w:right w:val="single" w:sz="4" w:space="0" w:color="000000"/>
            </w:tcBorders>
          </w:tcPr>
          <w:p w:rsidR="00397126" w:rsidRDefault="00397126">
            <w:pPr>
              <w:pStyle w:val="af"/>
              <w:spacing w:after="0"/>
              <w:jc w:val="center"/>
              <w:rPr>
                <w:lang w:eastAsia="zh-CN"/>
              </w:rPr>
            </w:pPr>
          </w:p>
        </w:tc>
      </w:tr>
      <w:tr w:rsidR="00397126" w:rsidTr="00397126">
        <w:tc>
          <w:tcPr>
            <w:tcW w:w="541" w:type="dxa"/>
            <w:tcBorders>
              <w:top w:val="single" w:sz="4" w:space="0" w:color="000000"/>
              <w:left w:val="single" w:sz="4" w:space="0" w:color="000000"/>
              <w:bottom w:val="single" w:sz="4" w:space="0" w:color="000000"/>
              <w:right w:val="single" w:sz="4" w:space="0" w:color="auto"/>
            </w:tcBorders>
            <w:hideMark/>
          </w:tcPr>
          <w:p w:rsidR="00397126" w:rsidRDefault="00397126">
            <w:pPr>
              <w:pStyle w:val="af"/>
              <w:spacing w:after="0"/>
              <w:jc w:val="center"/>
              <w:rPr>
                <w:lang w:eastAsia="zh-CN"/>
              </w:rPr>
            </w:pPr>
            <w:r>
              <w:t>3</w:t>
            </w:r>
          </w:p>
        </w:tc>
        <w:tc>
          <w:tcPr>
            <w:tcW w:w="2119"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proofErr w:type="spellStart"/>
            <w:r>
              <w:t>Златоустовское</w:t>
            </w:r>
            <w:proofErr w:type="spellEnd"/>
          </w:p>
        </w:tc>
        <w:tc>
          <w:tcPr>
            <w:tcW w:w="1417"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115,8</w:t>
            </w:r>
          </w:p>
        </w:tc>
        <w:tc>
          <w:tcPr>
            <w:tcW w:w="851"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18</w:t>
            </w:r>
          </w:p>
        </w:tc>
        <w:tc>
          <w:tcPr>
            <w:tcW w:w="992"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26</w:t>
            </w:r>
          </w:p>
        </w:tc>
        <w:tc>
          <w:tcPr>
            <w:tcW w:w="1843"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0,22</w:t>
            </w:r>
          </w:p>
        </w:tc>
        <w:tc>
          <w:tcPr>
            <w:tcW w:w="850"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1</w:t>
            </w:r>
          </w:p>
        </w:tc>
        <w:tc>
          <w:tcPr>
            <w:tcW w:w="1134"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5,56</w:t>
            </w:r>
          </w:p>
        </w:tc>
        <w:tc>
          <w:tcPr>
            <w:tcW w:w="851" w:type="dxa"/>
            <w:tcBorders>
              <w:top w:val="single" w:sz="4" w:space="0" w:color="000000"/>
              <w:left w:val="single" w:sz="4" w:space="0" w:color="auto"/>
              <w:bottom w:val="single" w:sz="4" w:space="0" w:color="000000"/>
              <w:right w:val="single" w:sz="4" w:space="0" w:color="auto"/>
            </w:tcBorders>
          </w:tcPr>
          <w:p w:rsidR="00397126" w:rsidRDefault="00397126">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397126" w:rsidRDefault="00397126">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2</w:t>
            </w:r>
          </w:p>
        </w:tc>
        <w:tc>
          <w:tcPr>
            <w:tcW w:w="992"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7,69</w:t>
            </w:r>
          </w:p>
        </w:tc>
        <w:tc>
          <w:tcPr>
            <w:tcW w:w="992" w:type="dxa"/>
            <w:tcBorders>
              <w:top w:val="single" w:sz="4" w:space="0" w:color="000000"/>
              <w:left w:val="single" w:sz="4" w:space="0" w:color="auto"/>
              <w:bottom w:val="single" w:sz="4" w:space="0" w:color="000000"/>
              <w:right w:val="single" w:sz="4" w:space="0" w:color="auto"/>
            </w:tcBorders>
          </w:tcPr>
          <w:p w:rsidR="00397126" w:rsidRDefault="00397126">
            <w:pPr>
              <w:pStyle w:val="af"/>
              <w:spacing w:after="0"/>
              <w:jc w:val="center"/>
              <w:rPr>
                <w:lang w:eastAsia="zh-CN"/>
              </w:rPr>
            </w:pPr>
          </w:p>
        </w:tc>
        <w:tc>
          <w:tcPr>
            <w:tcW w:w="1134" w:type="dxa"/>
            <w:tcBorders>
              <w:top w:val="single" w:sz="4" w:space="0" w:color="000000"/>
              <w:left w:val="single" w:sz="4" w:space="0" w:color="auto"/>
              <w:bottom w:val="single" w:sz="4" w:space="0" w:color="000000"/>
              <w:right w:val="single" w:sz="4" w:space="0" w:color="000000"/>
            </w:tcBorders>
          </w:tcPr>
          <w:p w:rsidR="00397126" w:rsidRDefault="00397126">
            <w:pPr>
              <w:pStyle w:val="af"/>
              <w:spacing w:after="0"/>
              <w:jc w:val="center"/>
              <w:rPr>
                <w:lang w:eastAsia="zh-CN"/>
              </w:rPr>
            </w:pPr>
          </w:p>
        </w:tc>
      </w:tr>
      <w:tr w:rsidR="00397126" w:rsidTr="00397126">
        <w:tc>
          <w:tcPr>
            <w:tcW w:w="541" w:type="dxa"/>
            <w:tcBorders>
              <w:top w:val="single" w:sz="4" w:space="0" w:color="000000"/>
              <w:left w:val="single" w:sz="4" w:space="0" w:color="000000"/>
              <w:bottom w:val="single" w:sz="4" w:space="0" w:color="000000"/>
              <w:right w:val="single" w:sz="4" w:space="0" w:color="auto"/>
            </w:tcBorders>
            <w:hideMark/>
          </w:tcPr>
          <w:p w:rsidR="00397126" w:rsidRDefault="00397126">
            <w:pPr>
              <w:pStyle w:val="af"/>
              <w:spacing w:after="0"/>
              <w:jc w:val="center"/>
              <w:rPr>
                <w:lang w:eastAsia="zh-CN"/>
              </w:rPr>
            </w:pPr>
            <w:r>
              <w:t>4</w:t>
            </w:r>
          </w:p>
        </w:tc>
        <w:tc>
          <w:tcPr>
            <w:tcW w:w="2119"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proofErr w:type="spellStart"/>
            <w:r>
              <w:t>Карталинское</w:t>
            </w:r>
            <w:proofErr w:type="spellEnd"/>
          </w:p>
        </w:tc>
        <w:tc>
          <w:tcPr>
            <w:tcW w:w="1417"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328,0</w:t>
            </w:r>
          </w:p>
        </w:tc>
        <w:tc>
          <w:tcPr>
            <w:tcW w:w="851"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11</w:t>
            </w:r>
          </w:p>
        </w:tc>
        <w:tc>
          <w:tcPr>
            <w:tcW w:w="992"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0</w:t>
            </w:r>
          </w:p>
        </w:tc>
        <w:tc>
          <w:tcPr>
            <w:tcW w:w="1843"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0</w:t>
            </w:r>
          </w:p>
        </w:tc>
        <w:tc>
          <w:tcPr>
            <w:tcW w:w="850"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1</w:t>
            </w:r>
          </w:p>
        </w:tc>
        <w:tc>
          <w:tcPr>
            <w:tcW w:w="1134"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9,09</w:t>
            </w:r>
          </w:p>
        </w:tc>
        <w:tc>
          <w:tcPr>
            <w:tcW w:w="851" w:type="dxa"/>
            <w:tcBorders>
              <w:top w:val="single" w:sz="4" w:space="0" w:color="000000"/>
              <w:left w:val="single" w:sz="4" w:space="0" w:color="auto"/>
              <w:bottom w:val="single" w:sz="4" w:space="0" w:color="000000"/>
              <w:right w:val="single" w:sz="4" w:space="0" w:color="auto"/>
            </w:tcBorders>
          </w:tcPr>
          <w:p w:rsidR="00397126" w:rsidRDefault="00397126">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397126" w:rsidRDefault="00397126">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0</w:t>
            </w:r>
          </w:p>
        </w:tc>
        <w:tc>
          <w:tcPr>
            <w:tcW w:w="992"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0,00</w:t>
            </w:r>
          </w:p>
        </w:tc>
        <w:tc>
          <w:tcPr>
            <w:tcW w:w="992"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0</w:t>
            </w:r>
          </w:p>
        </w:tc>
        <w:tc>
          <w:tcPr>
            <w:tcW w:w="1134" w:type="dxa"/>
            <w:tcBorders>
              <w:top w:val="single" w:sz="4" w:space="0" w:color="000000"/>
              <w:left w:val="single" w:sz="4" w:space="0" w:color="auto"/>
              <w:bottom w:val="single" w:sz="4" w:space="0" w:color="000000"/>
              <w:right w:val="single" w:sz="4" w:space="0" w:color="000000"/>
            </w:tcBorders>
            <w:hideMark/>
          </w:tcPr>
          <w:p w:rsidR="00397126" w:rsidRDefault="00397126">
            <w:pPr>
              <w:pStyle w:val="af"/>
              <w:spacing w:after="0"/>
              <w:jc w:val="center"/>
              <w:rPr>
                <w:lang w:eastAsia="zh-CN"/>
              </w:rPr>
            </w:pPr>
            <w:r>
              <w:t>0,00</w:t>
            </w:r>
          </w:p>
        </w:tc>
      </w:tr>
      <w:tr w:rsidR="00397126" w:rsidTr="00397126">
        <w:tc>
          <w:tcPr>
            <w:tcW w:w="541" w:type="dxa"/>
            <w:tcBorders>
              <w:top w:val="single" w:sz="4" w:space="0" w:color="000000"/>
              <w:left w:val="single" w:sz="4" w:space="0" w:color="000000"/>
              <w:bottom w:val="single" w:sz="4" w:space="0" w:color="000000"/>
              <w:right w:val="single" w:sz="4" w:space="0" w:color="auto"/>
            </w:tcBorders>
            <w:hideMark/>
          </w:tcPr>
          <w:p w:rsidR="00397126" w:rsidRDefault="00397126">
            <w:pPr>
              <w:pStyle w:val="af"/>
              <w:spacing w:after="0"/>
              <w:jc w:val="center"/>
              <w:rPr>
                <w:lang w:eastAsia="zh-CN"/>
              </w:rPr>
            </w:pPr>
            <w:r>
              <w:t>5</w:t>
            </w:r>
          </w:p>
        </w:tc>
        <w:tc>
          <w:tcPr>
            <w:tcW w:w="2119"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proofErr w:type="spellStart"/>
            <w:r>
              <w:t>Каслинское</w:t>
            </w:r>
            <w:proofErr w:type="spellEnd"/>
          </w:p>
        </w:tc>
        <w:tc>
          <w:tcPr>
            <w:tcW w:w="1417"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157,3</w:t>
            </w:r>
          </w:p>
        </w:tc>
        <w:tc>
          <w:tcPr>
            <w:tcW w:w="851"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43</w:t>
            </w:r>
          </w:p>
        </w:tc>
        <w:tc>
          <w:tcPr>
            <w:tcW w:w="992"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50</w:t>
            </w:r>
          </w:p>
        </w:tc>
        <w:tc>
          <w:tcPr>
            <w:tcW w:w="1843"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0,32</w:t>
            </w:r>
          </w:p>
        </w:tc>
        <w:tc>
          <w:tcPr>
            <w:tcW w:w="850"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4</w:t>
            </w:r>
          </w:p>
        </w:tc>
        <w:tc>
          <w:tcPr>
            <w:tcW w:w="1134"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9,30</w:t>
            </w:r>
          </w:p>
        </w:tc>
        <w:tc>
          <w:tcPr>
            <w:tcW w:w="851" w:type="dxa"/>
            <w:tcBorders>
              <w:top w:val="single" w:sz="4" w:space="0" w:color="000000"/>
              <w:left w:val="single" w:sz="4" w:space="0" w:color="auto"/>
              <w:bottom w:val="single" w:sz="4" w:space="0" w:color="000000"/>
              <w:right w:val="single" w:sz="4" w:space="0" w:color="auto"/>
            </w:tcBorders>
          </w:tcPr>
          <w:p w:rsidR="00397126" w:rsidRDefault="00397126">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397126" w:rsidRDefault="00397126">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5</w:t>
            </w:r>
          </w:p>
        </w:tc>
        <w:tc>
          <w:tcPr>
            <w:tcW w:w="992"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10,00</w:t>
            </w:r>
          </w:p>
        </w:tc>
        <w:tc>
          <w:tcPr>
            <w:tcW w:w="992" w:type="dxa"/>
            <w:tcBorders>
              <w:top w:val="single" w:sz="4" w:space="0" w:color="000000"/>
              <w:left w:val="single" w:sz="4" w:space="0" w:color="auto"/>
              <w:bottom w:val="single" w:sz="4" w:space="0" w:color="000000"/>
              <w:right w:val="single" w:sz="4" w:space="0" w:color="auto"/>
            </w:tcBorders>
          </w:tcPr>
          <w:p w:rsidR="00397126" w:rsidRDefault="00397126">
            <w:pPr>
              <w:pStyle w:val="af"/>
              <w:spacing w:after="0"/>
              <w:jc w:val="center"/>
              <w:rPr>
                <w:lang w:eastAsia="zh-CN"/>
              </w:rPr>
            </w:pPr>
          </w:p>
        </w:tc>
        <w:tc>
          <w:tcPr>
            <w:tcW w:w="1134" w:type="dxa"/>
            <w:tcBorders>
              <w:top w:val="single" w:sz="4" w:space="0" w:color="000000"/>
              <w:left w:val="single" w:sz="4" w:space="0" w:color="auto"/>
              <w:bottom w:val="single" w:sz="4" w:space="0" w:color="000000"/>
              <w:right w:val="single" w:sz="4" w:space="0" w:color="000000"/>
            </w:tcBorders>
          </w:tcPr>
          <w:p w:rsidR="00397126" w:rsidRDefault="00397126">
            <w:pPr>
              <w:pStyle w:val="af"/>
              <w:spacing w:after="0"/>
              <w:jc w:val="center"/>
              <w:rPr>
                <w:lang w:eastAsia="zh-CN"/>
              </w:rPr>
            </w:pPr>
          </w:p>
        </w:tc>
      </w:tr>
      <w:tr w:rsidR="00397126" w:rsidTr="00397126">
        <w:tc>
          <w:tcPr>
            <w:tcW w:w="541" w:type="dxa"/>
            <w:tcBorders>
              <w:top w:val="single" w:sz="4" w:space="0" w:color="000000"/>
              <w:left w:val="single" w:sz="4" w:space="0" w:color="000000"/>
              <w:bottom w:val="single" w:sz="4" w:space="0" w:color="000000"/>
              <w:right w:val="single" w:sz="4" w:space="0" w:color="auto"/>
            </w:tcBorders>
            <w:hideMark/>
          </w:tcPr>
          <w:p w:rsidR="00397126" w:rsidRDefault="00397126">
            <w:pPr>
              <w:pStyle w:val="af"/>
              <w:spacing w:after="0"/>
              <w:jc w:val="center"/>
              <w:rPr>
                <w:lang w:eastAsia="zh-CN"/>
              </w:rPr>
            </w:pPr>
            <w:r>
              <w:lastRenderedPageBreak/>
              <w:t>6</w:t>
            </w:r>
          </w:p>
        </w:tc>
        <w:tc>
          <w:tcPr>
            <w:tcW w:w="2119"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proofErr w:type="gramStart"/>
            <w:r>
              <w:t>Катав-Ивановское</w:t>
            </w:r>
            <w:proofErr w:type="gramEnd"/>
          </w:p>
        </w:tc>
        <w:tc>
          <w:tcPr>
            <w:tcW w:w="1417"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138,9</w:t>
            </w:r>
          </w:p>
        </w:tc>
        <w:tc>
          <w:tcPr>
            <w:tcW w:w="851"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15</w:t>
            </w:r>
          </w:p>
        </w:tc>
        <w:tc>
          <w:tcPr>
            <w:tcW w:w="992"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13</w:t>
            </w:r>
          </w:p>
        </w:tc>
        <w:tc>
          <w:tcPr>
            <w:tcW w:w="1843"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0,09</w:t>
            </w:r>
          </w:p>
        </w:tc>
        <w:tc>
          <w:tcPr>
            <w:tcW w:w="850"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1</w:t>
            </w:r>
          </w:p>
        </w:tc>
        <w:tc>
          <w:tcPr>
            <w:tcW w:w="1134"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6,67</w:t>
            </w:r>
          </w:p>
        </w:tc>
        <w:tc>
          <w:tcPr>
            <w:tcW w:w="851" w:type="dxa"/>
            <w:tcBorders>
              <w:top w:val="single" w:sz="4" w:space="0" w:color="000000"/>
              <w:left w:val="single" w:sz="4" w:space="0" w:color="auto"/>
              <w:bottom w:val="single" w:sz="4" w:space="0" w:color="000000"/>
              <w:right w:val="single" w:sz="4" w:space="0" w:color="auto"/>
            </w:tcBorders>
          </w:tcPr>
          <w:p w:rsidR="00397126" w:rsidRDefault="00397126">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397126" w:rsidRDefault="00397126">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1</w:t>
            </w:r>
          </w:p>
        </w:tc>
        <w:tc>
          <w:tcPr>
            <w:tcW w:w="992"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7,69</w:t>
            </w:r>
          </w:p>
        </w:tc>
        <w:tc>
          <w:tcPr>
            <w:tcW w:w="992" w:type="dxa"/>
            <w:tcBorders>
              <w:top w:val="single" w:sz="4" w:space="0" w:color="000000"/>
              <w:left w:val="single" w:sz="4" w:space="0" w:color="auto"/>
              <w:bottom w:val="single" w:sz="4" w:space="0" w:color="000000"/>
              <w:right w:val="single" w:sz="4" w:space="0" w:color="auto"/>
            </w:tcBorders>
          </w:tcPr>
          <w:p w:rsidR="00397126" w:rsidRDefault="00397126">
            <w:pPr>
              <w:pStyle w:val="af"/>
              <w:spacing w:after="0"/>
              <w:jc w:val="center"/>
              <w:rPr>
                <w:lang w:eastAsia="zh-CN"/>
              </w:rPr>
            </w:pPr>
          </w:p>
        </w:tc>
        <w:tc>
          <w:tcPr>
            <w:tcW w:w="1134" w:type="dxa"/>
            <w:tcBorders>
              <w:top w:val="single" w:sz="4" w:space="0" w:color="000000"/>
              <w:left w:val="single" w:sz="4" w:space="0" w:color="auto"/>
              <w:bottom w:val="single" w:sz="4" w:space="0" w:color="000000"/>
              <w:right w:val="single" w:sz="4" w:space="0" w:color="000000"/>
            </w:tcBorders>
          </w:tcPr>
          <w:p w:rsidR="00397126" w:rsidRDefault="00397126">
            <w:pPr>
              <w:pStyle w:val="af"/>
              <w:spacing w:after="0"/>
              <w:jc w:val="center"/>
              <w:rPr>
                <w:lang w:eastAsia="zh-CN"/>
              </w:rPr>
            </w:pPr>
          </w:p>
        </w:tc>
      </w:tr>
      <w:tr w:rsidR="00397126" w:rsidTr="00397126">
        <w:tc>
          <w:tcPr>
            <w:tcW w:w="541" w:type="dxa"/>
            <w:tcBorders>
              <w:top w:val="single" w:sz="4" w:space="0" w:color="000000"/>
              <w:left w:val="single" w:sz="4" w:space="0" w:color="000000"/>
              <w:bottom w:val="single" w:sz="4" w:space="0" w:color="000000"/>
              <w:right w:val="single" w:sz="4" w:space="0" w:color="auto"/>
            </w:tcBorders>
            <w:hideMark/>
          </w:tcPr>
          <w:p w:rsidR="00397126" w:rsidRDefault="00397126">
            <w:pPr>
              <w:pStyle w:val="af"/>
              <w:spacing w:after="0"/>
              <w:jc w:val="center"/>
              <w:rPr>
                <w:lang w:eastAsia="zh-CN"/>
              </w:rPr>
            </w:pPr>
            <w:r>
              <w:t>7</w:t>
            </w:r>
          </w:p>
        </w:tc>
        <w:tc>
          <w:tcPr>
            <w:tcW w:w="2119"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proofErr w:type="spellStart"/>
            <w:r>
              <w:t>Куватальское</w:t>
            </w:r>
            <w:proofErr w:type="spellEnd"/>
          </w:p>
        </w:tc>
        <w:tc>
          <w:tcPr>
            <w:tcW w:w="1417"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78,9</w:t>
            </w:r>
          </w:p>
        </w:tc>
        <w:tc>
          <w:tcPr>
            <w:tcW w:w="851"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18</w:t>
            </w:r>
          </w:p>
        </w:tc>
        <w:tc>
          <w:tcPr>
            <w:tcW w:w="992"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4</w:t>
            </w:r>
          </w:p>
        </w:tc>
        <w:tc>
          <w:tcPr>
            <w:tcW w:w="1843"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0,05</w:t>
            </w:r>
          </w:p>
        </w:tc>
        <w:tc>
          <w:tcPr>
            <w:tcW w:w="850"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1</w:t>
            </w:r>
          </w:p>
        </w:tc>
        <w:tc>
          <w:tcPr>
            <w:tcW w:w="1134"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5,56</w:t>
            </w:r>
          </w:p>
        </w:tc>
        <w:tc>
          <w:tcPr>
            <w:tcW w:w="851" w:type="dxa"/>
            <w:tcBorders>
              <w:top w:val="single" w:sz="4" w:space="0" w:color="000000"/>
              <w:left w:val="single" w:sz="4" w:space="0" w:color="auto"/>
              <w:bottom w:val="single" w:sz="4" w:space="0" w:color="000000"/>
              <w:right w:val="single" w:sz="4" w:space="0" w:color="auto"/>
            </w:tcBorders>
          </w:tcPr>
          <w:p w:rsidR="00397126" w:rsidRDefault="00397126">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397126" w:rsidRDefault="00397126">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0</w:t>
            </w:r>
          </w:p>
        </w:tc>
        <w:tc>
          <w:tcPr>
            <w:tcW w:w="992"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0,00</w:t>
            </w:r>
          </w:p>
        </w:tc>
        <w:tc>
          <w:tcPr>
            <w:tcW w:w="992"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0</w:t>
            </w:r>
          </w:p>
        </w:tc>
        <w:tc>
          <w:tcPr>
            <w:tcW w:w="1134" w:type="dxa"/>
            <w:tcBorders>
              <w:top w:val="single" w:sz="4" w:space="0" w:color="000000"/>
              <w:left w:val="single" w:sz="4" w:space="0" w:color="auto"/>
              <w:bottom w:val="single" w:sz="4" w:space="0" w:color="000000"/>
              <w:right w:val="single" w:sz="4" w:space="0" w:color="000000"/>
            </w:tcBorders>
            <w:hideMark/>
          </w:tcPr>
          <w:p w:rsidR="00397126" w:rsidRDefault="00397126">
            <w:pPr>
              <w:pStyle w:val="af"/>
              <w:spacing w:after="0"/>
              <w:jc w:val="center"/>
              <w:rPr>
                <w:lang w:eastAsia="zh-CN"/>
              </w:rPr>
            </w:pPr>
            <w:r>
              <w:t>0,00</w:t>
            </w:r>
          </w:p>
        </w:tc>
      </w:tr>
      <w:tr w:rsidR="00397126" w:rsidTr="00397126">
        <w:tc>
          <w:tcPr>
            <w:tcW w:w="541" w:type="dxa"/>
            <w:tcBorders>
              <w:top w:val="single" w:sz="4" w:space="0" w:color="000000"/>
              <w:left w:val="single" w:sz="4" w:space="0" w:color="000000"/>
              <w:bottom w:val="single" w:sz="4" w:space="0" w:color="000000"/>
              <w:right w:val="single" w:sz="4" w:space="0" w:color="auto"/>
            </w:tcBorders>
            <w:hideMark/>
          </w:tcPr>
          <w:p w:rsidR="00397126" w:rsidRDefault="00397126">
            <w:pPr>
              <w:pStyle w:val="af"/>
              <w:spacing w:after="0"/>
              <w:jc w:val="center"/>
              <w:rPr>
                <w:lang w:eastAsia="zh-CN"/>
              </w:rPr>
            </w:pPr>
            <w:r>
              <w:t>8</w:t>
            </w:r>
          </w:p>
        </w:tc>
        <w:tc>
          <w:tcPr>
            <w:tcW w:w="2119"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proofErr w:type="spellStart"/>
            <w:r>
              <w:t>Ларинское</w:t>
            </w:r>
            <w:proofErr w:type="spellEnd"/>
          </w:p>
        </w:tc>
        <w:tc>
          <w:tcPr>
            <w:tcW w:w="1417"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17,4</w:t>
            </w:r>
          </w:p>
        </w:tc>
        <w:tc>
          <w:tcPr>
            <w:tcW w:w="851"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13</w:t>
            </w:r>
          </w:p>
        </w:tc>
        <w:tc>
          <w:tcPr>
            <w:tcW w:w="992"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10</w:t>
            </w:r>
          </w:p>
        </w:tc>
        <w:tc>
          <w:tcPr>
            <w:tcW w:w="1843"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0,57</w:t>
            </w:r>
          </w:p>
        </w:tc>
        <w:tc>
          <w:tcPr>
            <w:tcW w:w="850"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1</w:t>
            </w:r>
          </w:p>
        </w:tc>
        <w:tc>
          <w:tcPr>
            <w:tcW w:w="1134"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7,69</w:t>
            </w:r>
          </w:p>
        </w:tc>
        <w:tc>
          <w:tcPr>
            <w:tcW w:w="851" w:type="dxa"/>
            <w:tcBorders>
              <w:top w:val="single" w:sz="4" w:space="0" w:color="000000"/>
              <w:left w:val="single" w:sz="4" w:space="0" w:color="auto"/>
              <w:bottom w:val="single" w:sz="4" w:space="0" w:color="000000"/>
              <w:right w:val="single" w:sz="4" w:space="0" w:color="auto"/>
            </w:tcBorders>
          </w:tcPr>
          <w:p w:rsidR="00397126" w:rsidRDefault="00397126">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397126" w:rsidRDefault="00397126">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1</w:t>
            </w:r>
          </w:p>
        </w:tc>
        <w:tc>
          <w:tcPr>
            <w:tcW w:w="992"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10,00</w:t>
            </w:r>
          </w:p>
        </w:tc>
        <w:tc>
          <w:tcPr>
            <w:tcW w:w="992" w:type="dxa"/>
            <w:tcBorders>
              <w:top w:val="single" w:sz="4" w:space="0" w:color="000000"/>
              <w:left w:val="single" w:sz="4" w:space="0" w:color="auto"/>
              <w:bottom w:val="single" w:sz="4" w:space="0" w:color="000000"/>
              <w:right w:val="single" w:sz="4" w:space="0" w:color="auto"/>
            </w:tcBorders>
          </w:tcPr>
          <w:p w:rsidR="00397126" w:rsidRDefault="00397126">
            <w:pPr>
              <w:pStyle w:val="af"/>
              <w:spacing w:after="0"/>
              <w:jc w:val="center"/>
              <w:rPr>
                <w:lang w:eastAsia="zh-CN"/>
              </w:rPr>
            </w:pPr>
          </w:p>
        </w:tc>
        <w:tc>
          <w:tcPr>
            <w:tcW w:w="1134" w:type="dxa"/>
            <w:tcBorders>
              <w:top w:val="single" w:sz="4" w:space="0" w:color="000000"/>
              <w:left w:val="single" w:sz="4" w:space="0" w:color="auto"/>
              <w:bottom w:val="single" w:sz="4" w:space="0" w:color="000000"/>
              <w:right w:val="single" w:sz="4" w:space="0" w:color="000000"/>
            </w:tcBorders>
          </w:tcPr>
          <w:p w:rsidR="00397126" w:rsidRDefault="00397126">
            <w:pPr>
              <w:pStyle w:val="af"/>
              <w:spacing w:after="0"/>
              <w:jc w:val="center"/>
              <w:rPr>
                <w:lang w:eastAsia="zh-CN"/>
              </w:rPr>
            </w:pPr>
          </w:p>
        </w:tc>
      </w:tr>
      <w:tr w:rsidR="00397126" w:rsidTr="00397126">
        <w:tc>
          <w:tcPr>
            <w:tcW w:w="541" w:type="dxa"/>
            <w:tcBorders>
              <w:top w:val="single" w:sz="4" w:space="0" w:color="000000"/>
              <w:left w:val="single" w:sz="4" w:space="0" w:color="000000"/>
              <w:bottom w:val="single" w:sz="4" w:space="0" w:color="000000"/>
              <w:right w:val="single" w:sz="4" w:space="0" w:color="auto"/>
            </w:tcBorders>
            <w:hideMark/>
          </w:tcPr>
          <w:p w:rsidR="00397126" w:rsidRDefault="00397126">
            <w:pPr>
              <w:pStyle w:val="af"/>
              <w:spacing w:after="0"/>
              <w:jc w:val="center"/>
              <w:rPr>
                <w:lang w:eastAsia="zh-CN"/>
              </w:rPr>
            </w:pPr>
            <w:r>
              <w:t>9</w:t>
            </w:r>
          </w:p>
        </w:tc>
        <w:tc>
          <w:tcPr>
            <w:tcW w:w="2119"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proofErr w:type="spellStart"/>
            <w:r>
              <w:t>Миасское</w:t>
            </w:r>
            <w:proofErr w:type="spellEnd"/>
          </w:p>
        </w:tc>
        <w:tc>
          <w:tcPr>
            <w:tcW w:w="1417"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136,9</w:t>
            </w:r>
          </w:p>
        </w:tc>
        <w:tc>
          <w:tcPr>
            <w:tcW w:w="851"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44</w:t>
            </w:r>
          </w:p>
        </w:tc>
        <w:tc>
          <w:tcPr>
            <w:tcW w:w="992"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49</w:t>
            </w:r>
          </w:p>
        </w:tc>
        <w:tc>
          <w:tcPr>
            <w:tcW w:w="1843"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0,36</w:t>
            </w:r>
          </w:p>
        </w:tc>
        <w:tc>
          <w:tcPr>
            <w:tcW w:w="850"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4</w:t>
            </w:r>
          </w:p>
        </w:tc>
        <w:tc>
          <w:tcPr>
            <w:tcW w:w="1134"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9,09</w:t>
            </w:r>
          </w:p>
        </w:tc>
        <w:tc>
          <w:tcPr>
            <w:tcW w:w="851" w:type="dxa"/>
            <w:tcBorders>
              <w:top w:val="single" w:sz="4" w:space="0" w:color="000000"/>
              <w:left w:val="single" w:sz="4" w:space="0" w:color="auto"/>
              <w:bottom w:val="single" w:sz="4" w:space="0" w:color="000000"/>
              <w:right w:val="single" w:sz="4" w:space="0" w:color="auto"/>
            </w:tcBorders>
          </w:tcPr>
          <w:p w:rsidR="00397126" w:rsidRDefault="00397126">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397126" w:rsidRDefault="00397126">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4</w:t>
            </w:r>
          </w:p>
        </w:tc>
        <w:tc>
          <w:tcPr>
            <w:tcW w:w="992"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8,16</w:t>
            </w:r>
          </w:p>
        </w:tc>
        <w:tc>
          <w:tcPr>
            <w:tcW w:w="992" w:type="dxa"/>
            <w:tcBorders>
              <w:top w:val="single" w:sz="4" w:space="0" w:color="000000"/>
              <w:left w:val="single" w:sz="4" w:space="0" w:color="auto"/>
              <w:bottom w:val="single" w:sz="4" w:space="0" w:color="000000"/>
              <w:right w:val="single" w:sz="4" w:space="0" w:color="auto"/>
            </w:tcBorders>
          </w:tcPr>
          <w:p w:rsidR="00397126" w:rsidRDefault="00397126">
            <w:pPr>
              <w:pStyle w:val="af"/>
              <w:spacing w:after="0"/>
              <w:jc w:val="center"/>
              <w:rPr>
                <w:lang w:eastAsia="zh-CN"/>
              </w:rPr>
            </w:pPr>
          </w:p>
        </w:tc>
        <w:tc>
          <w:tcPr>
            <w:tcW w:w="1134" w:type="dxa"/>
            <w:tcBorders>
              <w:top w:val="single" w:sz="4" w:space="0" w:color="000000"/>
              <w:left w:val="single" w:sz="4" w:space="0" w:color="auto"/>
              <w:bottom w:val="single" w:sz="4" w:space="0" w:color="000000"/>
              <w:right w:val="single" w:sz="4" w:space="0" w:color="000000"/>
            </w:tcBorders>
          </w:tcPr>
          <w:p w:rsidR="00397126" w:rsidRDefault="00397126">
            <w:pPr>
              <w:pStyle w:val="af"/>
              <w:spacing w:after="0"/>
              <w:jc w:val="center"/>
              <w:rPr>
                <w:lang w:eastAsia="zh-CN"/>
              </w:rPr>
            </w:pPr>
          </w:p>
        </w:tc>
      </w:tr>
      <w:tr w:rsidR="00397126" w:rsidTr="00397126">
        <w:tc>
          <w:tcPr>
            <w:tcW w:w="541" w:type="dxa"/>
            <w:tcBorders>
              <w:top w:val="single" w:sz="4" w:space="0" w:color="000000"/>
              <w:left w:val="single" w:sz="4" w:space="0" w:color="000000"/>
              <w:bottom w:val="single" w:sz="4" w:space="0" w:color="000000"/>
              <w:right w:val="single" w:sz="4" w:space="0" w:color="auto"/>
            </w:tcBorders>
            <w:hideMark/>
          </w:tcPr>
          <w:p w:rsidR="00397126" w:rsidRDefault="00397126">
            <w:pPr>
              <w:pStyle w:val="af"/>
              <w:spacing w:after="0"/>
              <w:jc w:val="center"/>
              <w:rPr>
                <w:lang w:eastAsia="zh-CN"/>
              </w:rPr>
            </w:pPr>
            <w:r>
              <w:t>10</w:t>
            </w:r>
          </w:p>
        </w:tc>
        <w:tc>
          <w:tcPr>
            <w:tcW w:w="2119"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proofErr w:type="spellStart"/>
            <w:r>
              <w:t>Снежинское</w:t>
            </w:r>
            <w:proofErr w:type="spellEnd"/>
          </w:p>
        </w:tc>
        <w:tc>
          <w:tcPr>
            <w:tcW w:w="1417"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21,1</w:t>
            </w:r>
          </w:p>
        </w:tc>
        <w:tc>
          <w:tcPr>
            <w:tcW w:w="851"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6</w:t>
            </w:r>
          </w:p>
        </w:tc>
        <w:tc>
          <w:tcPr>
            <w:tcW w:w="992"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23</w:t>
            </w:r>
          </w:p>
        </w:tc>
        <w:tc>
          <w:tcPr>
            <w:tcW w:w="1843"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1,09</w:t>
            </w:r>
          </w:p>
        </w:tc>
        <w:tc>
          <w:tcPr>
            <w:tcW w:w="850"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0</w:t>
            </w:r>
          </w:p>
        </w:tc>
        <w:tc>
          <w:tcPr>
            <w:tcW w:w="1134"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0</w:t>
            </w:r>
          </w:p>
        </w:tc>
        <w:tc>
          <w:tcPr>
            <w:tcW w:w="851" w:type="dxa"/>
            <w:tcBorders>
              <w:top w:val="single" w:sz="4" w:space="0" w:color="000000"/>
              <w:left w:val="single" w:sz="4" w:space="0" w:color="auto"/>
              <w:bottom w:val="single" w:sz="4" w:space="0" w:color="000000"/>
              <w:right w:val="single" w:sz="4" w:space="0" w:color="auto"/>
            </w:tcBorders>
          </w:tcPr>
          <w:p w:rsidR="00397126" w:rsidRDefault="00397126">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397126" w:rsidRDefault="00397126">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2</w:t>
            </w:r>
          </w:p>
        </w:tc>
        <w:tc>
          <w:tcPr>
            <w:tcW w:w="992"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8,69</w:t>
            </w:r>
          </w:p>
        </w:tc>
        <w:tc>
          <w:tcPr>
            <w:tcW w:w="992" w:type="dxa"/>
            <w:tcBorders>
              <w:top w:val="single" w:sz="4" w:space="0" w:color="000000"/>
              <w:left w:val="single" w:sz="4" w:space="0" w:color="auto"/>
              <w:bottom w:val="single" w:sz="4" w:space="0" w:color="000000"/>
              <w:right w:val="single" w:sz="4" w:space="0" w:color="auto"/>
            </w:tcBorders>
          </w:tcPr>
          <w:p w:rsidR="00397126" w:rsidRDefault="00397126">
            <w:pPr>
              <w:pStyle w:val="af"/>
              <w:spacing w:after="0"/>
              <w:jc w:val="center"/>
              <w:rPr>
                <w:lang w:eastAsia="zh-CN"/>
              </w:rPr>
            </w:pPr>
          </w:p>
        </w:tc>
        <w:tc>
          <w:tcPr>
            <w:tcW w:w="1134" w:type="dxa"/>
            <w:tcBorders>
              <w:top w:val="single" w:sz="4" w:space="0" w:color="000000"/>
              <w:left w:val="single" w:sz="4" w:space="0" w:color="auto"/>
              <w:bottom w:val="single" w:sz="4" w:space="0" w:color="000000"/>
              <w:right w:val="single" w:sz="4" w:space="0" w:color="000000"/>
            </w:tcBorders>
          </w:tcPr>
          <w:p w:rsidR="00397126" w:rsidRDefault="00397126">
            <w:pPr>
              <w:pStyle w:val="af"/>
              <w:spacing w:after="0"/>
              <w:jc w:val="center"/>
              <w:rPr>
                <w:lang w:eastAsia="zh-CN"/>
              </w:rPr>
            </w:pPr>
          </w:p>
        </w:tc>
      </w:tr>
      <w:tr w:rsidR="00397126" w:rsidTr="00397126">
        <w:tc>
          <w:tcPr>
            <w:tcW w:w="541" w:type="dxa"/>
            <w:tcBorders>
              <w:top w:val="single" w:sz="4" w:space="0" w:color="000000"/>
              <w:left w:val="single" w:sz="4" w:space="0" w:color="000000"/>
              <w:bottom w:val="single" w:sz="4" w:space="0" w:color="000000"/>
              <w:right w:val="single" w:sz="4" w:space="0" w:color="auto"/>
            </w:tcBorders>
            <w:hideMark/>
          </w:tcPr>
          <w:p w:rsidR="00397126" w:rsidRDefault="00397126">
            <w:pPr>
              <w:pStyle w:val="af"/>
              <w:spacing w:after="0"/>
              <w:jc w:val="center"/>
              <w:rPr>
                <w:lang w:eastAsia="zh-CN"/>
              </w:rPr>
            </w:pPr>
            <w:r>
              <w:t>11</w:t>
            </w:r>
          </w:p>
        </w:tc>
        <w:tc>
          <w:tcPr>
            <w:tcW w:w="2119"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proofErr w:type="spellStart"/>
            <w:r>
              <w:t>Ураимское</w:t>
            </w:r>
            <w:proofErr w:type="spellEnd"/>
          </w:p>
        </w:tc>
        <w:tc>
          <w:tcPr>
            <w:tcW w:w="1417"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101,4</w:t>
            </w:r>
          </w:p>
        </w:tc>
        <w:tc>
          <w:tcPr>
            <w:tcW w:w="851"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24</w:t>
            </w:r>
          </w:p>
        </w:tc>
        <w:tc>
          <w:tcPr>
            <w:tcW w:w="992"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27</w:t>
            </w:r>
          </w:p>
        </w:tc>
        <w:tc>
          <w:tcPr>
            <w:tcW w:w="1843"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0,27</w:t>
            </w:r>
          </w:p>
        </w:tc>
        <w:tc>
          <w:tcPr>
            <w:tcW w:w="850"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2</w:t>
            </w:r>
          </w:p>
        </w:tc>
        <w:tc>
          <w:tcPr>
            <w:tcW w:w="1134"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8,33</w:t>
            </w:r>
          </w:p>
        </w:tc>
        <w:tc>
          <w:tcPr>
            <w:tcW w:w="851" w:type="dxa"/>
            <w:tcBorders>
              <w:top w:val="single" w:sz="4" w:space="0" w:color="000000"/>
              <w:left w:val="single" w:sz="4" w:space="0" w:color="auto"/>
              <w:bottom w:val="single" w:sz="4" w:space="0" w:color="000000"/>
              <w:right w:val="single" w:sz="4" w:space="0" w:color="auto"/>
            </w:tcBorders>
          </w:tcPr>
          <w:p w:rsidR="00397126" w:rsidRDefault="00397126">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397126" w:rsidRDefault="00397126">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2</w:t>
            </w:r>
          </w:p>
        </w:tc>
        <w:tc>
          <w:tcPr>
            <w:tcW w:w="992"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7,41</w:t>
            </w:r>
          </w:p>
        </w:tc>
        <w:tc>
          <w:tcPr>
            <w:tcW w:w="992" w:type="dxa"/>
            <w:tcBorders>
              <w:top w:val="single" w:sz="4" w:space="0" w:color="000000"/>
              <w:left w:val="single" w:sz="4" w:space="0" w:color="auto"/>
              <w:bottom w:val="single" w:sz="4" w:space="0" w:color="000000"/>
              <w:right w:val="single" w:sz="4" w:space="0" w:color="auto"/>
            </w:tcBorders>
          </w:tcPr>
          <w:p w:rsidR="00397126" w:rsidRDefault="00397126">
            <w:pPr>
              <w:pStyle w:val="af"/>
              <w:spacing w:after="0"/>
              <w:jc w:val="center"/>
              <w:rPr>
                <w:lang w:eastAsia="zh-CN"/>
              </w:rPr>
            </w:pPr>
          </w:p>
        </w:tc>
        <w:tc>
          <w:tcPr>
            <w:tcW w:w="1134" w:type="dxa"/>
            <w:tcBorders>
              <w:top w:val="single" w:sz="4" w:space="0" w:color="000000"/>
              <w:left w:val="single" w:sz="4" w:space="0" w:color="auto"/>
              <w:bottom w:val="single" w:sz="4" w:space="0" w:color="000000"/>
              <w:right w:val="single" w:sz="4" w:space="0" w:color="000000"/>
            </w:tcBorders>
          </w:tcPr>
          <w:p w:rsidR="00397126" w:rsidRDefault="00397126">
            <w:pPr>
              <w:pStyle w:val="af"/>
              <w:spacing w:after="0"/>
              <w:jc w:val="center"/>
              <w:rPr>
                <w:lang w:eastAsia="zh-CN"/>
              </w:rPr>
            </w:pPr>
          </w:p>
        </w:tc>
      </w:tr>
      <w:tr w:rsidR="00397126" w:rsidTr="00397126">
        <w:tc>
          <w:tcPr>
            <w:tcW w:w="541" w:type="dxa"/>
            <w:tcBorders>
              <w:top w:val="single" w:sz="4" w:space="0" w:color="000000"/>
              <w:left w:val="single" w:sz="4" w:space="0" w:color="000000"/>
              <w:bottom w:val="single" w:sz="4" w:space="0" w:color="000000"/>
              <w:right w:val="single" w:sz="4" w:space="0" w:color="auto"/>
            </w:tcBorders>
            <w:hideMark/>
          </w:tcPr>
          <w:p w:rsidR="00397126" w:rsidRDefault="00397126">
            <w:pPr>
              <w:pStyle w:val="af"/>
              <w:spacing w:after="0"/>
              <w:jc w:val="center"/>
              <w:rPr>
                <w:lang w:eastAsia="zh-CN"/>
              </w:rPr>
            </w:pPr>
            <w:r>
              <w:t>12</w:t>
            </w:r>
          </w:p>
        </w:tc>
        <w:tc>
          <w:tcPr>
            <w:tcW w:w="2119"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proofErr w:type="spellStart"/>
            <w:r>
              <w:t>Уфалейское</w:t>
            </w:r>
            <w:proofErr w:type="spellEnd"/>
          </w:p>
        </w:tc>
        <w:tc>
          <w:tcPr>
            <w:tcW w:w="1417"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93,4</w:t>
            </w:r>
          </w:p>
        </w:tc>
        <w:tc>
          <w:tcPr>
            <w:tcW w:w="851"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14</w:t>
            </w:r>
          </w:p>
        </w:tc>
        <w:tc>
          <w:tcPr>
            <w:tcW w:w="992"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11</w:t>
            </w:r>
          </w:p>
        </w:tc>
        <w:tc>
          <w:tcPr>
            <w:tcW w:w="1843"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0.12</w:t>
            </w:r>
          </w:p>
        </w:tc>
        <w:tc>
          <w:tcPr>
            <w:tcW w:w="850"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1</w:t>
            </w:r>
          </w:p>
        </w:tc>
        <w:tc>
          <w:tcPr>
            <w:tcW w:w="1134"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7,14</w:t>
            </w:r>
          </w:p>
        </w:tc>
        <w:tc>
          <w:tcPr>
            <w:tcW w:w="851" w:type="dxa"/>
            <w:tcBorders>
              <w:top w:val="single" w:sz="4" w:space="0" w:color="000000"/>
              <w:left w:val="single" w:sz="4" w:space="0" w:color="auto"/>
              <w:bottom w:val="single" w:sz="4" w:space="0" w:color="000000"/>
              <w:right w:val="single" w:sz="4" w:space="0" w:color="auto"/>
            </w:tcBorders>
          </w:tcPr>
          <w:p w:rsidR="00397126" w:rsidRDefault="00397126">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tcPr>
          <w:p w:rsidR="00397126" w:rsidRDefault="00397126">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1</w:t>
            </w:r>
          </w:p>
        </w:tc>
        <w:tc>
          <w:tcPr>
            <w:tcW w:w="992"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9,09</w:t>
            </w:r>
          </w:p>
        </w:tc>
        <w:tc>
          <w:tcPr>
            <w:tcW w:w="992" w:type="dxa"/>
            <w:tcBorders>
              <w:top w:val="single" w:sz="4" w:space="0" w:color="000000"/>
              <w:left w:val="single" w:sz="4" w:space="0" w:color="auto"/>
              <w:bottom w:val="single" w:sz="4" w:space="0" w:color="000000"/>
              <w:right w:val="single" w:sz="4" w:space="0" w:color="auto"/>
            </w:tcBorders>
          </w:tcPr>
          <w:p w:rsidR="00397126" w:rsidRDefault="00397126">
            <w:pPr>
              <w:pStyle w:val="af"/>
              <w:spacing w:after="0"/>
              <w:jc w:val="center"/>
              <w:rPr>
                <w:lang w:eastAsia="zh-CN"/>
              </w:rPr>
            </w:pPr>
          </w:p>
        </w:tc>
        <w:tc>
          <w:tcPr>
            <w:tcW w:w="1134" w:type="dxa"/>
            <w:tcBorders>
              <w:top w:val="single" w:sz="4" w:space="0" w:color="000000"/>
              <w:left w:val="single" w:sz="4" w:space="0" w:color="auto"/>
              <w:bottom w:val="single" w:sz="4" w:space="0" w:color="000000"/>
              <w:right w:val="single" w:sz="4" w:space="0" w:color="000000"/>
            </w:tcBorders>
          </w:tcPr>
          <w:p w:rsidR="00397126" w:rsidRDefault="00397126">
            <w:pPr>
              <w:pStyle w:val="af"/>
              <w:spacing w:after="0"/>
              <w:jc w:val="center"/>
              <w:rPr>
                <w:lang w:eastAsia="zh-CN"/>
              </w:rPr>
            </w:pPr>
          </w:p>
        </w:tc>
      </w:tr>
      <w:tr w:rsidR="00397126" w:rsidTr="00397126">
        <w:tc>
          <w:tcPr>
            <w:tcW w:w="541" w:type="dxa"/>
            <w:tcBorders>
              <w:top w:val="single" w:sz="4" w:space="0" w:color="000000"/>
              <w:left w:val="single" w:sz="4" w:space="0" w:color="000000"/>
              <w:bottom w:val="single" w:sz="4" w:space="0" w:color="000000"/>
              <w:right w:val="single" w:sz="4" w:space="0" w:color="auto"/>
            </w:tcBorders>
            <w:hideMark/>
          </w:tcPr>
          <w:p w:rsidR="00397126" w:rsidRDefault="00397126">
            <w:pPr>
              <w:pStyle w:val="af"/>
              <w:spacing w:after="0"/>
              <w:jc w:val="center"/>
              <w:rPr>
                <w:lang w:eastAsia="zh-CN"/>
              </w:rPr>
            </w:pPr>
            <w:r>
              <w:rPr>
                <w:highlight w:val="green"/>
              </w:rPr>
              <w:t>13</w:t>
            </w:r>
          </w:p>
        </w:tc>
        <w:tc>
          <w:tcPr>
            <w:tcW w:w="2119"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Шемахинское</w:t>
            </w:r>
          </w:p>
        </w:tc>
        <w:tc>
          <w:tcPr>
            <w:tcW w:w="1417"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18,3</w:t>
            </w:r>
          </w:p>
        </w:tc>
        <w:tc>
          <w:tcPr>
            <w:tcW w:w="851"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13</w:t>
            </w:r>
          </w:p>
        </w:tc>
        <w:tc>
          <w:tcPr>
            <w:tcW w:w="992"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12</w:t>
            </w:r>
          </w:p>
        </w:tc>
        <w:tc>
          <w:tcPr>
            <w:tcW w:w="1843"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0,65</w:t>
            </w:r>
          </w:p>
        </w:tc>
        <w:tc>
          <w:tcPr>
            <w:tcW w:w="850"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1</w:t>
            </w:r>
          </w:p>
        </w:tc>
        <w:tc>
          <w:tcPr>
            <w:tcW w:w="1134"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7,69</w:t>
            </w:r>
          </w:p>
        </w:tc>
        <w:tc>
          <w:tcPr>
            <w:tcW w:w="851"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1</w:t>
            </w:r>
          </w:p>
        </w:tc>
        <w:tc>
          <w:tcPr>
            <w:tcW w:w="992"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100,00</w:t>
            </w:r>
          </w:p>
        </w:tc>
        <w:tc>
          <w:tcPr>
            <w:tcW w:w="851"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1</w:t>
            </w:r>
          </w:p>
        </w:tc>
        <w:tc>
          <w:tcPr>
            <w:tcW w:w="992"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8,33</w:t>
            </w:r>
          </w:p>
        </w:tc>
        <w:tc>
          <w:tcPr>
            <w:tcW w:w="992"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1</w:t>
            </w:r>
          </w:p>
        </w:tc>
        <w:tc>
          <w:tcPr>
            <w:tcW w:w="1134" w:type="dxa"/>
            <w:tcBorders>
              <w:top w:val="single" w:sz="4" w:space="0" w:color="000000"/>
              <w:left w:val="single" w:sz="4" w:space="0" w:color="auto"/>
              <w:bottom w:val="single" w:sz="4" w:space="0" w:color="000000"/>
              <w:right w:val="single" w:sz="4" w:space="0" w:color="000000"/>
            </w:tcBorders>
            <w:hideMark/>
          </w:tcPr>
          <w:p w:rsidR="00397126" w:rsidRDefault="00397126">
            <w:pPr>
              <w:pStyle w:val="af"/>
              <w:spacing w:after="0"/>
              <w:jc w:val="center"/>
              <w:rPr>
                <w:lang w:eastAsia="zh-CN"/>
              </w:rPr>
            </w:pPr>
            <w:r>
              <w:t>8,33</w:t>
            </w:r>
          </w:p>
        </w:tc>
      </w:tr>
      <w:tr w:rsidR="00397126" w:rsidTr="00397126">
        <w:tc>
          <w:tcPr>
            <w:tcW w:w="2660" w:type="dxa"/>
            <w:gridSpan w:val="2"/>
            <w:tcBorders>
              <w:top w:val="single" w:sz="4" w:space="0" w:color="000000"/>
              <w:left w:val="single" w:sz="4" w:space="0" w:color="000000"/>
              <w:bottom w:val="single" w:sz="4" w:space="0" w:color="000000"/>
              <w:right w:val="single" w:sz="4" w:space="0" w:color="auto"/>
            </w:tcBorders>
            <w:hideMark/>
          </w:tcPr>
          <w:p w:rsidR="00397126" w:rsidRDefault="00397126">
            <w:pPr>
              <w:pStyle w:val="af"/>
              <w:spacing w:after="0"/>
              <w:jc w:val="center"/>
              <w:rPr>
                <w:lang w:eastAsia="zh-CN"/>
              </w:rPr>
            </w:pPr>
            <w:r>
              <w:t>Итого</w:t>
            </w:r>
          </w:p>
        </w:tc>
        <w:tc>
          <w:tcPr>
            <w:tcW w:w="1417"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1463,3</w:t>
            </w:r>
          </w:p>
        </w:tc>
        <w:tc>
          <w:tcPr>
            <w:tcW w:w="851"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249</w:t>
            </w:r>
          </w:p>
        </w:tc>
        <w:tc>
          <w:tcPr>
            <w:tcW w:w="992"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282</w:t>
            </w:r>
          </w:p>
        </w:tc>
        <w:tc>
          <w:tcPr>
            <w:tcW w:w="1843" w:type="dxa"/>
            <w:tcBorders>
              <w:top w:val="single" w:sz="4" w:space="0" w:color="000000"/>
              <w:left w:val="single" w:sz="4" w:space="0" w:color="auto"/>
              <w:bottom w:val="single" w:sz="4" w:space="0" w:color="000000"/>
              <w:right w:val="single" w:sz="4" w:space="0" w:color="auto"/>
            </w:tcBorders>
          </w:tcPr>
          <w:p w:rsidR="00397126" w:rsidRDefault="00397126">
            <w:pPr>
              <w:pStyle w:val="af"/>
              <w:spacing w:after="0"/>
              <w:jc w:val="center"/>
              <w:rPr>
                <w:lang w:eastAsia="zh-CN"/>
              </w:rPr>
            </w:pPr>
          </w:p>
        </w:tc>
        <w:tc>
          <w:tcPr>
            <w:tcW w:w="850"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20</w:t>
            </w:r>
          </w:p>
        </w:tc>
        <w:tc>
          <w:tcPr>
            <w:tcW w:w="1134" w:type="dxa"/>
            <w:tcBorders>
              <w:top w:val="single" w:sz="4" w:space="0" w:color="000000"/>
              <w:left w:val="single" w:sz="4" w:space="0" w:color="auto"/>
              <w:bottom w:val="single" w:sz="4" w:space="0" w:color="000000"/>
              <w:right w:val="single" w:sz="4" w:space="0" w:color="auto"/>
            </w:tcBorders>
          </w:tcPr>
          <w:p w:rsidR="00397126" w:rsidRDefault="00397126">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2</w:t>
            </w:r>
          </w:p>
        </w:tc>
        <w:tc>
          <w:tcPr>
            <w:tcW w:w="992" w:type="dxa"/>
            <w:tcBorders>
              <w:top w:val="single" w:sz="4" w:space="0" w:color="000000"/>
              <w:left w:val="single" w:sz="4" w:space="0" w:color="auto"/>
              <w:bottom w:val="single" w:sz="4" w:space="0" w:color="000000"/>
              <w:right w:val="single" w:sz="4" w:space="0" w:color="auto"/>
            </w:tcBorders>
          </w:tcPr>
          <w:p w:rsidR="00397126" w:rsidRDefault="00397126">
            <w:pPr>
              <w:pStyle w:val="af"/>
              <w:spacing w:after="0"/>
              <w:jc w:val="center"/>
              <w:rPr>
                <w:lang w:eastAsia="zh-CN"/>
              </w:rPr>
            </w:pPr>
          </w:p>
        </w:tc>
        <w:tc>
          <w:tcPr>
            <w:tcW w:w="851"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23</w:t>
            </w:r>
          </w:p>
        </w:tc>
        <w:tc>
          <w:tcPr>
            <w:tcW w:w="992" w:type="dxa"/>
            <w:tcBorders>
              <w:top w:val="single" w:sz="4" w:space="0" w:color="000000"/>
              <w:left w:val="single" w:sz="4" w:space="0" w:color="auto"/>
              <w:bottom w:val="single" w:sz="4" w:space="0" w:color="000000"/>
              <w:right w:val="single" w:sz="4" w:space="0" w:color="auto"/>
            </w:tcBorders>
          </w:tcPr>
          <w:p w:rsidR="00397126" w:rsidRDefault="00397126">
            <w:pPr>
              <w:pStyle w:val="af"/>
              <w:spacing w:after="0"/>
              <w:jc w:val="center"/>
              <w:rPr>
                <w:lang w:eastAsia="zh-CN"/>
              </w:rPr>
            </w:pPr>
          </w:p>
        </w:tc>
        <w:tc>
          <w:tcPr>
            <w:tcW w:w="992" w:type="dxa"/>
            <w:tcBorders>
              <w:top w:val="single" w:sz="4" w:space="0" w:color="000000"/>
              <w:left w:val="single" w:sz="4" w:space="0" w:color="auto"/>
              <w:bottom w:val="single" w:sz="4" w:space="0" w:color="000000"/>
              <w:right w:val="single" w:sz="4" w:space="0" w:color="auto"/>
            </w:tcBorders>
            <w:hideMark/>
          </w:tcPr>
          <w:p w:rsidR="00397126" w:rsidRDefault="00397126">
            <w:pPr>
              <w:pStyle w:val="af"/>
              <w:spacing w:after="0"/>
              <w:jc w:val="center"/>
              <w:rPr>
                <w:lang w:eastAsia="zh-CN"/>
              </w:rPr>
            </w:pPr>
            <w:r>
              <w:t>3</w:t>
            </w:r>
          </w:p>
        </w:tc>
        <w:tc>
          <w:tcPr>
            <w:tcW w:w="1134" w:type="dxa"/>
            <w:tcBorders>
              <w:top w:val="single" w:sz="4" w:space="0" w:color="000000"/>
              <w:left w:val="single" w:sz="4" w:space="0" w:color="auto"/>
              <w:bottom w:val="single" w:sz="4" w:space="0" w:color="000000"/>
              <w:right w:val="single" w:sz="4" w:space="0" w:color="000000"/>
            </w:tcBorders>
          </w:tcPr>
          <w:p w:rsidR="00397126" w:rsidRDefault="00397126">
            <w:pPr>
              <w:pStyle w:val="af"/>
              <w:spacing w:after="0"/>
              <w:jc w:val="center"/>
              <w:rPr>
                <w:lang w:eastAsia="zh-CN"/>
              </w:rPr>
            </w:pPr>
          </w:p>
        </w:tc>
      </w:tr>
    </w:tbl>
    <w:p w:rsidR="00397126" w:rsidRDefault="00397126" w:rsidP="00397126">
      <w:pPr>
        <w:jc w:val="both"/>
        <w:rPr>
          <w:sz w:val="20"/>
          <w:szCs w:val="20"/>
          <w:lang w:eastAsia="zh-CN"/>
        </w:rPr>
      </w:pPr>
    </w:p>
    <w:p w:rsidR="00397126" w:rsidRDefault="00397126" w:rsidP="00397126">
      <w:pPr>
        <w:jc w:val="both"/>
        <w:rPr>
          <w:sz w:val="20"/>
          <w:szCs w:val="20"/>
        </w:rPr>
      </w:pPr>
    </w:p>
    <w:p w:rsidR="00DF0FDD" w:rsidRDefault="00DF0FDD" w:rsidP="00DF0FDD">
      <w:pPr>
        <w:jc w:val="both"/>
        <w:rPr>
          <w:sz w:val="28"/>
          <w:szCs w:val="28"/>
        </w:rPr>
      </w:pPr>
    </w:p>
    <w:p w:rsidR="00DF0FDD" w:rsidRPr="00B52DFC" w:rsidRDefault="00DF0FDD" w:rsidP="00DF0FDD">
      <w:pPr>
        <w:ind w:firstLine="425"/>
        <w:jc w:val="both"/>
        <w:rPr>
          <w:color w:val="FF0000"/>
        </w:rPr>
      </w:pPr>
      <w:r w:rsidRPr="00B52DFC">
        <w:rPr>
          <w:color w:val="FF0000"/>
          <w:sz w:val="28"/>
          <w:szCs w:val="28"/>
        </w:rPr>
        <w:t xml:space="preserve">Проект квот добычи рыси </w:t>
      </w:r>
      <w:r w:rsidR="00B52DFC" w:rsidRPr="00B52DFC">
        <w:rPr>
          <w:color w:val="FF0000"/>
          <w:sz w:val="28"/>
          <w:szCs w:val="28"/>
        </w:rPr>
        <w:t xml:space="preserve">на период с 1 августа 2022 года до 1 августа 2023 года </w:t>
      </w:r>
      <w:r w:rsidRPr="00B52DFC">
        <w:rPr>
          <w:color w:val="FF0000"/>
          <w:sz w:val="28"/>
          <w:szCs w:val="28"/>
        </w:rPr>
        <w:t>предусматривает</w:t>
      </w:r>
      <w:r w:rsidR="005B08BD" w:rsidRPr="00B52DFC">
        <w:rPr>
          <w:color w:val="FF0000"/>
          <w:sz w:val="28"/>
          <w:szCs w:val="28"/>
        </w:rPr>
        <w:t xml:space="preserve"> добычу </w:t>
      </w:r>
      <w:r w:rsidRPr="00B52DFC">
        <w:rPr>
          <w:color w:val="FF0000"/>
          <w:sz w:val="28"/>
          <w:szCs w:val="28"/>
        </w:rPr>
        <w:t>вида в 1</w:t>
      </w:r>
      <w:r w:rsidR="00697209">
        <w:rPr>
          <w:color w:val="FF0000"/>
          <w:sz w:val="28"/>
          <w:szCs w:val="28"/>
        </w:rPr>
        <w:t>1</w:t>
      </w:r>
      <w:r w:rsidRPr="00B52DFC">
        <w:rPr>
          <w:color w:val="FF0000"/>
          <w:sz w:val="28"/>
          <w:szCs w:val="28"/>
        </w:rPr>
        <w:t xml:space="preserve">-ти закреплённых угодьях, предоставленных </w:t>
      </w:r>
      <w:r w:rsidR="00697209">
        <w:rPr>
          <w:color w:val="FF0000"/>
          <w:sz w:val="28"/>
          <w:szCs w:val="28"/>
        </w:rPr>
        <w:t>4-м</w:t>
      </w:r>
      <w:r w:rsidRPr="00B52DFC">
        <w:rPr>
          <w:color w:val="FF0000"/>
          <w:sz w:val="28"/>
          <w:szCs w:val="28"/>
        </w:rPr>
        <w:t xml:space="preserve"> </w:t>
      </w:r>
      <w:proofErr w:type="spellStart"/>
      <w:r w:rsidRPr="00B52DFC">
        <w:rPr>
          <w:color w:val="FF0000"/>
          <w:sz w:val="28"/>
          <w:szCs w:val="28"/>
        </w:rPr>
        <w:t>охотпользователям</w:t>
      </w:r>
      <w:proofErr w:type="spellEnd"/>
      <w:r>
        <w:rPr>
          <w:sz w:val="28"/>
          <w:szCs w:val="28"/>
        </w:rPr>
        <w:t xml:space="preserve">. </w:t>
      </w:r>
      <w:r w:rsidR="005B08BD">
        <w:rPr>
          <w:sz w:val="28"/>
          <w:szCs w:val="28"/>
        </w:rPr>
        <w:t>В общедоступных охотн</w:t>
      </w:r>
      <w:r w:rsidR="00B52DFC">
        <w:rPr>
          <w:sz w:val="28"/>
          <w:szCs w:val="28"/>
        </w:rPr>
        <w:t>ичьих угодьях добыча рыси не пла</w:t>
      </w:r>
      <w:r w:rsidR="005B08BD">
        <w:rPr>
          <w:sz w:val="28"/>
          <w:szCs w:val="28"/>
        </w:rPr>
        <w:t xml:space="preserve">нируется. </w:t>
      </w:r>
      <w:r w:rsidR="00697209">
        <w:rPr>
          <w:sz w:val="28"/>
          <w:szCs w:val="28"/>
        </w:rPr>
        <w:t xml:space="preserve">Максимально возможная квота (объем) добычи рыси составляет 23 особи. </w:t>
      </w:r>
      <w:proofErr w:type="spellStart"/>
      <w:r w:rsidRPr="00B52DFC">
        <w:rPr>
          <w:color w:val="FF0000"/>
          <w:sz w:val="28"/>
          <w:szCs w:val="28"/>
        </w:rPr>
        <w:t>Охотпользователями</w:t>
      </w:r>
      <w:proofErr w:type="spellEnd"/>
      <w:r w:rsidRPr="00B52DFC">
        <w:rPr>
          <w:color w:val="FF0000"/>
          <w:sz w:val="28"/>
          <w:szCs w:val="28"/>
        </w:rPr>
        <w:t xml:space="preserve"> Челябинской области </w:t>
      </w:r>
      <w:proofErr w:type="gramStart"/>
      <w:r w:rsidRPr="00B52DFC">
        <w:rPr>
          <w:color w:val="FF0000"/>
          <w:sz w:val="28"/>
          <w:szCs w:val="28"/>
        </w:rPr>
        <w:t>заявлена</w:t>
      </w:r>
      <w:proofErr w:type="gramEnd"/>
      <w:r w:rsidRPr="00B52DFC">
        <w:rPr>
          <w:color w:val="FF0000"/>
          <w:sz w:val="28"/>
          <w:szCs w:val="28"/>
        </w:rPr>
        <w:t xml:space="preserve"> к добыче в закрепленных охотничьих уг</w:t>
      </w:r>
      <w:r w:rsidR="00EB2785" w:rsidRPr="00B52DFC">
        <w:rPr>
          <w:color w:val="FF0000"/>
          <w:sz w:val="28"/>
          <w:szCs w:val="28"/>
        </w:rPr>
        <w:t xml:space="preserve">одьях </w:t>
      </w:r>
      <w:r w:rsidRPr="00B52DFC">
        <w:rPr>
          <w:color w:val="FF0000"/>
          <w:sz w:val="28"/>
          <w:szCs w:val="28"/>
        </w:rPr>
        <w:t>2</w:t>
      </w:r>
      <w:r w:rsidR="005B08BD" w:rsidRPr="00B52DFC">
        <w:rPr>
          <w:color w:val="FF0000"/>
          <w:sz w:val="28"/>
          <w:szCs w:val="28"/>
        </w:rPr>
        <w:t>0</w:t>
      </w:r>
      <w:r w:rsidRPr="00B52DFC">
        <w:rPr>
          <w:color w:val="FF0000"/>
          <w:sz w:val="28"/>
          <w:szCs w:val="28"/>
        </w:rPr>
        <w:t xml:space="preserve"> особ</w:t>
      </w:r>
      <w:r w:rsidR="005B08BD" w:rsidRPr="00B52DFC">
        <w:rPr>
          <w:color w:val="FF0000"/>
          <w:sz w:val="28"/>
          <w:szCs w:val="28"/>
        </w:rPr>
        <w:t>ей</w:t>
      </w:r>
      <w:r w:rsidRPr="00B52DFC">
        <w:rPr>
          <w:color w:val="FF0000"/>
          <w:sz w:val="28"/>
          <w:szCs w:val="28"/>
        </w:rPr>
        <w:t xml:space="preserve"> рыси. Планируемое к добыче количество рыси составляет </w:t>
      </w:r>
      <w:r w:rsidR="00EB2785" w:rsidRPr="00B52DFC">
        <w:rPr>
          <w:color w:val="FF0000"/>
          <w:sz w:val="28"/>
          <w:szCs w:val="28"/>
        </w:rPr>
        <w:t>7,41</w:t>
      </w:r>
      <w:r w:rsidRPr="00B52DFC">
        <w:rPr>
          <w:color w:val="FF0000"/>
          <w:sz w:val="28"/>
          <w:szCs w:val="28"/>
        </w:rPr>
        <w:t xml:space="preserve"> % от численности рыси, обитающей в заявленных к добыче охотничьих угодьях - 2</w:t>
      </w:r>
      <w:r w:rsidR="00EB2785" w:rsidRPr="00B52DFC">
        <w:rPr>
          <w:color w:val="FF0000"/>
          <w:sz w:val="28"/>
          <w:szCs w:val="28"/>
        </w:rPr>
        <w:t>70</w:t>
      </w:r>
      <w:r w:rsidRPr="00B52DFC">
        <w:rPr>
          <w:color w:val="FF0000"/>
          <w:sz w:val="28"/>
          <w:szCs w:val="28"/>
        </w:rPr>
        <w:t xml:space="preserve"> особ</w:t>
      </w:r>
      <w:r w:rsidR="00EB2785" w:rsidRPr="00B52DFC">
        <w:rPr>
          <w:color w:val="FF0000"/>
          <w:sz w:val="28"/>
          <w:szCs w:val="28"/>
        </w:rPr>
        <w:t>ей</w:t>
      </w:r>
      <w:r w:rsidRPr="00B52DFC">
        <w:rPr>
          <w:color w:val="FF0000"/>
          <w:sz w:val="28"/>
          <w:szCs w:val="28"/>
        </w:rPr>
        <w:t>, что находится в пределах нормативов допустимого изъятия рыси</w:t>
      </w:r>
      <w:r w:rsidR="00DA0AB8" w:rsidRPr="00B52DFC">
        <w:rPr>
          <w:color w:val="FF0000"/>
          <w:sz w:val="28"/>
          <w:szCs w:val="28"/>
        </w:rPr>
        <w:t>.</w:t>
      </w:r>
    </w:p>
    <w:p w:rsidR="009838E1" w:rsidRDefault="009838E1">
      <w:pPr>
        <w:ind w:left="425"/>
        <w:jc w:val="center"/>
        <w:rPr>
          <w:sz w:val="28"/>
          <w:szCs w:val="28"/>
        </w:rPr>
      </w:pPr>
    </w:p>
    <w:p w:rsidR="009838E1" w:rsidRDefault="009838E1">
      <w:pPr>
        <w:rPr>
          <w:sz w:val="28"/>
          <w:szCs w:val="28"/>
        </w:rPr>
      </w:pPr>
    </w:p>
    <w:p w:rsidR="009838E1" w:rsidRDefault="009838E1">
      <w:pPr>
        <w:jc w:val="both"/>
        <w:rPr>
          <w:b/>
          <w:sz w:val="28"/>
          <w:szCs w:val="28"/>
        </w:rPr>
      </w:pPr>
    </w:p>
    <w:p w:rsidR="009838E1" w:rsidRDefault="009838E1">
      <w:pPr>
        <w:jc w:val="both"/>
        <w:rPr>
          <w:b/>
          <w:sz w:val="28"/>
          <w:szCs w:val="28"/>
        </w:rPr>
      </w:pPr>
    </w:p>
    <w:p w:rsidR="009838E1" w:rsidRDefault="009838E1">
      <w:pPr>
        <w:jc w:val="both"/>
        <w:rPr>
          <w:b/>
          <w:sz w:val="28"/>
          <w:szCs w:val="28"/>
        </w:rPr>
      </w:pPr>
    </w:p>
    <w:p w:rsidR="009838E1" w:rsidRDefault="009838E1">
      <w:pPr>
        <w:jc w:val="both"/>
        <w:rPr>
          <w:b/>
          <w:sz w:val="28"/>
          <w:szCs w:val="28"/>
        </w:rPr>
      </w:pPr>
    </w:p>
    <w:p w:rsidR="009838E1" w:rsidRDefault="009838E1">
      <w:pPr>
        <w:jc w:val="both"/>
        <w:rPr>
          <w:b/>
          <w:sz w:val="28"/>
          <w:szCs w:val="28"/>
        </w:rPr>
      </w:pPr>
    </w:p>
    <w:p w:rsidR="009838E1" w:rsidRDefault="009838E1">
      <w:pPr>
        <w:jc w:val="both"/>
        <w:rPr>
          <w:b/>
          <w:sz w:val="28"/>
          <w:szCs w:val="28"/>
        </w:rPr>
      </w:pPr>
    </w:p>
    <w:p w:rsidR="009838E1" w:rsidRDefault="009838E1">
      <w:pPr>
        <w:jc w:val="both"/>
        <w:rPr>
          <w:sz w:val="28"/>
          <w:szCs w:val="28"/>
        </w:rPr>
      </w:pPr>
    </w:p>
    <w:p w:rsidR="009838E1" w:rsidRDefault="009838E1">
      <w:pPr>
        <w:ind w:left="-426"/>
        <w:jc w:val="both"/>
        <w:sectPr w:rsidR="009838E1">
          <w:headerReference w:type="default" r:id="rId10"/>
          <w:footerReference w:type="default" r:id="rId11"/>
          <w:pgSz w:w="16838" w:h="11906" w:orient="landscape"/>
          <w:pgMar w:top="899" w:right="1134" w:bottom="766" w:left="1134" w:header="709" w:footer="709" w:gutter="0"/>
          <w:cols w:space="720"/>
          <w:formProt w:val="0"/>
          <w:docGrid w:linePitch="360" w:charSpace="-6759"/>
        </w:sectPr>
      </w:pPr>
      <w:bookmarkStart w:id="4" w:name="__DdeLink__14794_1181035811"/>
      <w:bookmarkEnd w:id="4"/>
    </w:p>
    <w:p w:rsidR="009838E1" w:rsidRDefault="00B54CE1" w:rsidP="00485187">
      <w:pPr>
        <w:pStyle w:val="af2"/>
        <w:numPr>
          <w:ilvl w:val="0"/>
          <w:numId w:val="1"/>
        </w:numPr>
        <w:jc w:val="both"/>
        <w:rPr>
          <w:b/>
          <w:sz w:val="28"/>
          <w:szCs w:val="28"/>
        </w:rPr>
      </w:pPr>
      <w:r>
        <w:rPr>
          <w:b/>
          <w:sz w:val="28"/>
          <w:szCs w:val="28"/>
        </w:rPr>
        <w:lastRenderedPageBreak/>
        <w:t>Экологическое обоснование лимитов изъятия сибирской косули</w:t>
      </w:r>
      <w:r w:rsidR="00485187">
        <w:rPr>
          <w:b/>
          <w:sz w:val="28"/>
          <w:szCs w:val="28"/>
        </w:rPr>
        <w:t xml:space="preserve"> и европейского лося</w:t>
      </w:r>
      <w:r>
        <w:rPr>
          <w:b/>
          <w:sz w:val="28"/>
          <w:szCs w:val="28"/>
        </w:rPr>
        <w:t>.</w:t>
      </w:r>
    </w:p>
    <w:p w:rsidR="009838E1" w:rsidRDefault="009838E1">
      <w:pPr>
        <w:ind w:firstLine="284"/>
        <w:jc w:val="both"/>
        <w:rPr>
          <w:b/>
          <w:sz w:val="28"/>
          <w:szCs w:val="28"/>
        </w:rPr>
      </w:pPr>
    </w:p>
    <w:p w:rsidR="009838E1" w:rsidRDefault="00B54CE1" w:rsidP="00485187">
      <w:pPr>
        <w:pStyle w:val="ConsPlusNormal"/>
        <w:widowControl/>
        <w:numPr>
          <w:ilvl w:val="1"/>
          <w:numId w:val="1"/>
        </w:numPr>
        <w:jc w:val="both"/>
        <w:rPr>
          <w:rFonts w:ascii="Times New Roman" w:hAnsi="Times New Roman" w:cs="Times New Roman"/>
          <w:b/>
          <w:i/>
          <w:sz w:val="28"/>
          <w:szCs w:val="28"/>
        </w:rPr>
      </w:pPr>
      <w:r>
        <w:rPr>
          <w:rFonts w:ascii="Times New Roman" w:hAnsi="Times New Roman" w:cs="Times New Roman"/>
          <w:b/>
          <w:i/>
          <w:sz w:val="28"/>
          <w:szCs w:val="28"/>
        </w:rPr>
        <w:t xml:space="preserve">Краткая характеристика биологии и распространения вида </w:t>
      </w:r>
    </w:p>
    <w:p w:rsidR="009838E1" w:rsidRDefault="00B54CE1" w:rsidP="00F96CAB">
      <w:pPr>
        <w:ind w:left="-426" w:firstLine="1134"/>
        <w:jc w:val="both"/>
      </w:pPr>
      <w:r>
        <w:rPr>
          <w:b/>
          <w:sz w:val="28"/>
          <w:szCs w:val="28"/>
        </w:rPr>
        <w:t>СИБИРСКАЯ КОСУЛЯ</w:t>
      </w:r>
      <w:r>
        <w:rPr>
          <w:i/>
          <w:sz w:val="28"/>
          <w:szCs w:val="28"/>
        </w:rPr>
        <w:t xml:space="preserve">– </w:t>
      </w:r>
      <w:proofErr w:type="spellStart"/>
      <w:r>
        <w:rPr>
          <w:i/>
          <w:sz w:val="28"/>
          <w:szCs w:val="28"/>
        </w:rPr>
        <w:t>Capreolus</w:t>
      </w:r>
      <w:proofErr w:type="spellEnd"/>
      <w:r>
        <w:rPr>
          <w:i/>
          <w:sz w:val="28"/>
          <w:szCs w:val="28"/>
        </w:rPr>
        <w:t xml:space="preserve"> </w:t>
      </w:r>
      <w:proofErr w:type="spellStart"/>
      <w:r>
        <w:rPr>
          <w:i/>
          <w:sz w:val="28"/>
          <w:szCs w:val="28"/>
          <w:lang w:val="en-US"/>
        </w:rPr>
        <w:t>pygargusPallas</w:t>
      </w:r>
      <w:proofErr w:type="spellEnd"/>
      <w:r>
        <w:rPr>
          <w:i/>
          <w:sz w:val="28"/>
          <w:szCs w:val="28"/>
        </w:rPr>
        <w:t xml:space="preserve"> 1771. </w:t>
      </w:r>
      <w:r>
        <w:rPr>
          <w:sz w:val="28"/>
          <w:szCs w:val="28"/>
        </w:rPr>
        <w:t xml:space="preserve">Отряд – парнокопытные, семейство – оленевые. Длина тела 100–150 см; высота в холке 65–100 см, масса до 60 кг. Ноги длинные, тонкие. </w:t>
      </w:r>
    </w:p>
    <w:p w:rsidR="009838E1" w:rsidRDefault="00B54CE1" w:rsidP="00F96CAB">
      <w:pPr>
        <w:ind w:left="-426" w:firstLine="1134"/>
        <w:jc w:val="both"/>
        <w:rPr>
          <w:sz w:val="28"/>
          <w:szCs w:val="28"/>
        </w:rPr>
      </w:pPr>
      <w:r>
        <w:rPr>
          <w:sz w:val="28"/>
          <w:szCs w:val="28"/>
        </w:rPr>
        <w:t xml:space="preserve">Летом основным кормом служат различные виды трав, молодые листья и побеги кустарников. Зимним кормом служат молодые ветки, стебли трав, из-под снега косуля достает опавшие листья, обгладывает с деревьев мхи и лишайники, часто выходят на поля с озимыми хлебами. Суточная потребность в растительных кормах определяется в 1,7–2,4 кг. </w:t>
      </w:r>
    </w:p>
    <w:p w:rsidR="009838E1" w:rsidRDefault="00B54CE1" w:rsidP="00F96CAB">
      <w:pPr>
        <w:ind w:left="-426" w:firstLine="1134"/>
        <w:jc w:val="both"/>
        <w:rPr>
          <w:sz w:val="28"/>
          <w:szCs w:val="28"/>
        </w:rPr>
      </w:pPr>
      <w:r>
        <w:rPr>
          <w:sz w:val="28"/>
          <w:szCs w:val="28"/>
        </w:rPr>
        <w:t xml:space="preserve">Половая зрелость косули наступает на втором году жизни. Гон у косули в конце лета - начале осени (в августе - сентябре). Беременность длится около 9 месяцев; косуля приносит обычно двух телят, изредка 3; в виде редкого исключения бывает 4. У молодых самок чаще бывает один теленок. </w:t>
      </w:r>
    </w:p>
    <w:p w:rsidR="009838E1" w:rsidRDefault="00B54CE1" w:rsidP="00F96CAB">
      <w:pPr>
        <w:ind w:left="-426" w:firstLine="1134"/>
        <w:jc w:val="both"/>
        <w:rPr>
          <w:sz w:val="28"/>
          <w:szCs w:val="28"/>
        </w:rPr>
      </w:pPr>
      <w:r>
        <w:rPr>
          <w:sz w:val="28"/>
          <w:szCs w:val="28"/>
        </w:rPr>
        <w:t xml:space="preserve">При глубине снега 30–40 см передвижение косули затруднено. Обычными местами обитания косули являются разреженные смешанные сосново-березовые леса с наличием осины, чередующиеся с небольшими полянами, спелые и приспевающие березово-осиновые леса с наличием подроста, перелески, лесные поляны и опушки. Охотно выходит на посевы зерновых и многолетних трав, находящихся на примыкающих к лесу участках. </w:t>
      </w:r>
    </w:p>
    <w:p w:rsidR="009838E1" w:rsidRDefault="00B54CE1" w:rsidP="00F96CAB">
      <w:pPr>
        <w:ind w:left="-426" w:firstLine="1134"/>
        <w:jc w:val="both"/>
      </w:pPr>
      <w:r>
        <w:rPr>
          <w:sz w:val="28"/>
          <w:szCs w:val="28"/>
        </w:rPr>
        <w:t xml:space="preserve">Косуля – </w:t>
      </w:r>
      <w:r>
        <w:rPr>
          <w:color w:val="000000"/>
          <w:sz w:val="28"/>
          <w:szCs w:val="28"/>
        </w:rPr>
        <w:t>животное</w:t>
      </w:r>
      <w:r>
        <w:rPr>
          <w:sz w:val="28"/>
          <w:szCs w:val="28"/>
        </w:rPr>
        <w:t xml:space="preserve"> с резко выраженной оседлостью в пределах небольшого участка обитания. Обычно площадь такого участка для самца косули составляет не более 150 га, для самки – 130 га, причем, чем выше бонитет угодий, тем меньше будет размер участка обитания. На территории Челябинской области косуля обитает повсеместно.</w:t>
      </w:r>
    </w:p>
    <w:p w:rsidR="009838E1" w:rsidRDefault="00B54CE1" w:rsidP="00F96CAB">
      <w:pPr>
        <w:ind w:left="-426" w:firstLine="1134"/>
        <w:jc w:val="both"/>
        <w:rPr>
          <w:sz w:val="28"/>
          <w:szCs w:val="28"/>
        </w:rPr>
      </w:pPr>
      <w:r>
        <w:rPr>
          <w:sz w:val="28"/>
          <w:szCs w:val="28"/>
        </w:rPr>
        <w:t>Основные враги косули – волк, рысь.</w:t>
      </w:r>
    </w:p>
    <w:p w:rsidR="009838E1" w:rsidRDefault="009838E1">
      <w:pPr>
        <w:pStyle w:val="ConsPlusNormal"/>
        <w:widowControl/>
        <w:ind w:firstLine="0"/>
        <w:jc w:val="both"/>
        <w:rPr>
          <w:rFonts w:ascii="Times New Roman" w:hAnsi="Times New Roman" w:cs="Times New Roman"/>
          <w:b/>
          <w:i/>
          <w:sz w:val="28"/>
          <w:szCs w:val="28"/>
        </w:rPr>
      </w:pPr>
    </w:p>
    <w:p w:rsidR="009838E1" w:rsidRDefault="00B54CE1" w:rsidP="00485187">
      <w:pPr>
        <w:pStyle w:val="ConsPlusNormal"/>
        <w:widowControl/>
        <w:numPr>
          <w:ilvl w:val="1"/>
          <w:numId w:val="1"/>
        </w:numPr>
        <w:jc w:val="both"/>
        <w:rPr>
          <w:rFonts w:ascii="Times New Roman" w:hAnsi="Times New Roman" w:cs="Times New Roman"/>
          <w:b/>
          <w:i/>
          <w:sz w:val="28"/>
          <w:szCs w:val="28"/>
        </w:rPr>
      </w:pPr>
      <w:r>
        <w:rPr>
          <w:rFonts w:ascii="Times New Roman" w:hAnsi="Times New Roman" w:cs="Times New Roman"/>
          <w:b/>
          <w:i/>
          <w:sz w:val="28"/>
          <w:szCs w:val="28"/>
        </w:rPr>
        <w:t>Состояние местной популяции вида, ее численности и объемов использования</w:t>
      </w:r>
    </w:p>
    <w:p w:rsidR="009838E1" w:rsidRPr="008E40CE" w:rsidRDefault="00B54CE1" w:rsidP="00E33C47">
      <w:pPr>
        <w:ind w:left="-426" w:firstLine="708"/>
        <w:jc w:val="both"/>
        <w:rPr>
          <w:color w:val="FF0000"/>
          <w:sz w:val="28"/>
        </w:rPr>
      </w:pPr>
      <w:r>
        <w:rPr>
          <w:sz w:val="28"/>
        </w:rPr>
        <w:t>Численность сибирской косули (далее – косуля) в 201</w:t>
      </w:r>
      <w:r w:rsidR="008E40CE">
        <w:rPr>
          <w:sz w:val="28"/>
        </w:rPr>
        <w:t>8-2020</w:t>
      </w:r>
      <w:r>
        <w:rPr>
          <w:sz w:val="28"/>
        </w:rPr>
        <w:t xml:space="preserve"> годах  стабильно находилась на высоком уровне в </w:t>
      </w:r>
      <w:r w:rsidR="008E40CE">
        <w:rPr>
          <w:sz w:val="28"/>
        </w:rPr>
        <w:t>пределах 64,77 - 80,75</w:t>
      </w:r>
      <w:r w:rsidR="00EB2785">
        <w:rPr>
          <w:sz w:val="28"/>
        </w:rPr>
        <w:t xml:space="preserve"> тыс. особей. По данным ЗМУ -202</w:t>
      </w:r>
      <w:r w:rsidR="008E40CE">
        <w:rPr>
          <w:sz w:val="28"/>
        </w:rPr>
        <w:t>1</w:t>
      </w:r>
      <w:r>
        <w:rPr>
          <w:sz w:val="28"/>
        </w:rPr>
        <w:t xml:space="preserve"> численность косули в </w:t>
      </w:r>
      <w:r w:rsidR="008E40CE">
        <w:rPr>
          <w:sz w:val="28"/>
        </w:rPr>
        <w:t>Челябинской области  составила 76,29</w:t>
      </w:r>
      <w:r>
        <w:rPr>
          <w:sz w:val="28"/>
        </w:rPr>
        <w:t xml:space="preserve"> тыс.</w:t>
      </w:r>
      <w:r w:rsidR="00EB2785">
        <w:rPr>
          <w:sz w:val="28"/>
        </w:rPr>
        <w:t xml:space="preserve"> особей. По данным ЗМУ -202</w:t>
      </w:r>
      <w:r w:rsidR="008E40CE">
        <w:rPr>
          <w:sz w:val="28"/>
        </w:rPr>
        <w:t>2</w:t>
      </w:r>
      <w:r>
        <w:rPr>
          <w:sz w:val="28"/>
        </w:rPr>
        <w:t xml:space="preserve"> численность косули в Челябинской области  составила </w:t>
      </w:r>
      <w:r w:rsidR="00D96E2E" w:rsidRPr="008E40CE">
        <w:rPr>
          <w:color w:val="FF0000"/>
          <w:sz w:val="28"/>
        </w:rPr>
        <w:t>76290</w:t>
      </w:r>
      <w:r w:rsidRPr="008E40CE">
        <w:rPr>
          <w:color w:val="FF0000"/>
          <w:sz w:val="28"/>
        </w:rPr>
        <w:t xml:space="preserve"> особей</w:t>
      </w:r>
      <w:r w:rsidR="00D96E2E" w:rsidRPr="008E40CE">
        <w:rPr>
          <w:color w:val="FF0000"/>
          <w:sz w:val="28"/>
        </w:rPr>
        <w:t>,</w:t>
      </w:r>
      <w:r w:rsidR="00F67A13" w:rsidRPr="008E40CE">
        <w:rPr>
          <w:color w:val="FF0000"/>
          <w:sz w:val="28"/>
        </w:rPr>
        <w:t xml:space="preserve"> в том числе в закрепленных и общедоступных охотничьих угодьях </w:t>
      </w:r>
      <w:r w:rsidR="00D96E2E" w:rsidRPr="008E40CE">
        <w:rPr>
          <w:color w:val="FF0000"/>
          <w:sz w:val="28"/>
        </w:rPr>
        <w:t>69768</w:t>
      </w:r>
      <w:r w:rsidR="00F67A13" w:rsidRPr="008E40CE">
        <w:rPr>
          <w:color w:val="FF0000"/>
          <w:sz w:val="28"/>
        </w:rPr>
        <w:t xml:space="preserve"> особей (</w:t>
      </w:r>
      <w:r w:rsidR="00D96E2E" w:rsidRPr="008E40CE">
        <w:rPr>
          <w:color w:val="FF0000"/>
          <w:sz w:val="28"/>
        </w:rPr>
        <w:t>76290/69768)</w:t>
      </w:r>
      <w:r w:rsidR="00F67A13" w:rsidRPr="008E40CE">
        <w:rPr>
          <w:color w:val="FF0000"/>
          <w:sz w:val="28"/>
        </w:rPr>
        <w:t xml:space="preserve">. </w:t>
      </w:r>
      <w:r w:rsidR="00F67A13" w:rsidRPr="008E40CE">
        <w:rPr>
          <w:color w:val="FF0000"/>
          <w:sz w:val="28"/>
          <w:szCs w:val="28"/>
        </w:rPr>
        <w:t>По состоянию на 1 апреля 202</w:t>
      </w:r>
      <w:r w:rsidR="00EB2785" w:rsidRPr="008E40CE">
        <w:rPr>
          <w:color w:val="FF0000"/>
          <w:sz w:val="28"/>
          <w:szCs w:val="28"/>
        </w:rPr>
        <w:t>1</w:t>
      </w:r>
      <w:r w:rsidR="00F67A13" w:rsidRPr="008E40CE">
        <w:rPr>
          <w:color w:val="FF0000"/>
          <w:sz w:val="28"/>
          <w:szCs w:val="28"/>
        </w:rPr>
        <w:t xml:space="preserve"> года численность косули в </w:t>
      </w:r>
      <w:r w:rsidR="008D0E2A" w:rsidRPr="008E40CE">
        <w:rPr>
          <w:color w:val="FF0000"/>
          <w:sz w:val="28"/>
          <w:szCs w:val="28"/>
        </w:rPr>
        <w:t xml:space="preserve">18 </w:t>
      </w:r>
      <w:r w:rsidR="00F67A13" w:rsidRPr="008E40CE">
        <w:rPr>
          <w:color w:val="FF0000"/>
          <w:sz w:val="28"/>
          <w:szCs w:val="28"/>
        </w:rPr>
        <w:t xml:space="preserve">заказниках регионального значения составляла </w:t>
      </w:r>
      <w:r w:rsidR="00EB2785" w:rsidRPr="008E40CE">
        <w:rPr>
          <w:color w:val="FF0000"/>
          <w:sz w:val="28"/>
          <w:szCs w:val="28"/>
        </w:rPr>
        <w:t>6522 особи</w:t>
      </w:r>
      <w:r w:rsidRPr="008E40CE">
        <w:rPr>
          <w:color w:val="FF0000"/>
          <w:sz w:val="28"/>
        </w:rPr>
        <w:t xml:space="preserve">. </w:t>
      </w:r>
    </w:p>
    <w:p w:rsidR="009838E1" w:rsidRDefault="00F67A13" w:rsidP="00E33C47">
      <w:pPr>
        <w:ind w:left="-426"/>
        <w:jc w:val="both"/>
        <w:rPr>
          <w:sz w:val="28"/>
        </w:rPr>
      </w:pPr>
      <w:r>
        <w:rPr>
          <w:sz w:val="28"/>
        </w:rPr>
        <w:t xml:space="preserve">   </w:t>
      </w:r>
      <w:r w:rsidR="00B54CE1">
        <w:rPr>
          <w:sz w:val="28"/>
        </w:rPr>
        <w:t xml:space="preserve">Приказом Минприроды  № </w:t>
      </w:r>
      <w:r w:rsidR="00EB2785">
        <w:rPr>
          <w:sz w:val="28"/>
        </w:rPr>
        <w:t>965</w:t>
      </w:r>
      <w:r w:rsidR="00B54CE1">
        <w:rPr>
          <w:sz w:val="28"/>
        </w:rPr>
        <w:t xml:space="preserve"> установлен единый порядок исчисления лимитов и квот добычи косули. Согласно указанному приказу норматив допустимого изъятия косули определяется </w:t>
      </w:r>
      <w:proofErr w:type="gramStart"/>
      <w:r w:rsidR="00B54CE1">
        <w:rPr>
          <w:sz w:val="28"/>
        </w:rPr>
        <w:t xml:space="preserve">исходя из плотности животных в конкретном охотничьем </w:t>
      </w:r>
      <w:r w:rsidR="00EB2785">
        <w:rPr>
          <w:sz w:val="28"/>
        </w:rPr>
        <w:t>хозяйстве и не может</w:t>
      </w:r>
      <w:proofErr w:type="gramEnd"/>
      <w:r w:rsidR="00EB2785">
        <w:rPr>
          <w:sz w:val="28"/>
        </w:rPr>
        <w:t xml:space="preserve"> превышать 30</w:t>
      </w:r>
      <w:r w:rsidR="00B54CE1">
        <w:rPr>
          <w:sz w:val="28"/>
        </w:rPr>
        <w:t xml:space="preserve"> процентов от численности косули по данным государственного мониторинга охотничьих ресурсов на 1 апреля текущего года. При этом приказом определено процентное </w:t>
      </w:r>
      <w:r w:rsidR="00B54CE1">
        <w:rPr>
          <w:sz w:val="28"/>
        </w:rPr>
        <w:lastRenderedPageBreak/>
        <w:t xml:space="preserve">соотношение планируемого изъятия косули в соотношении не </w:t>
      </w:r>
      <w:r w:rsidR="00EB2785">
        <w:rPr>
          <w:sz w:val="28"/>
        </w:rPr>
        <w:t>менее 3</w:t>
      </w:r>
      <w:r w:rsidR="00B54CE1">
        <w:rPr>
          <w:sz w:val="28"/>
        </w:rPr>
        <w:t>0 % животных возрастом до 1 года, взрослых с</w:t>
      </w:r>
      <w:r w:rsidR="00EB2785">
        <w:rPr>
          <w:sz w:val="28"/>
        </w:rPr>
        <w:t>амцов во время гона – не более 1</w:t>
      </w:r>
      <w:r w:rsidR="00B54CE1">
        <w:rPr>
          <w:sz w:val="28"/>
        </w:rPr>
        <w:t>5% от установленной квоты на охотничье угодье.</w:t>
      </w:r>
    </w:p>
    <w:p w:rsidR="009838E1" w:rsidRDefault="00B54CE1" w:rsidP="00F96CAB">
      <w:pPr>
        <w:ind w:left="-426" w:firstLine="709"/>
        <w:jc w:val="both"/>
        <w:rPr>
          <w:sz w:val="28"/>
          <w:szCs w:val="28"/>
        </w:rPr>
      </w:pPr>
      <w:r>
        <w:rPr>
          <w:sz w:val="28"/>
          <w:szCs w:val="28"/>
        </w:rPr>
        <w:t>Браконьерство наносит достаточно большой урон численности косули, фактический объем которого достаточно трудно оценить. Однако при установлении низких лимитов  легальной добычи косули факторы гибели косули от браконьерства и по иным причинам не оказывают влияния на процессы сокращения численности.</w:t>
      </w:r>
    </w:p>
    <w:p w:rsidR="009838E1" w:rsidRDefault="00B54CE1">
      <w:pPr>
        <w:jc w:val="center"/>
        <w:rPr>
          <w:b/>
          <w:sz w:val="28"/>
          <w:szCs w:val="28"/>
        </w:rPr>
      </w:pPr>
      <w:r>
        <w:rPr>
          <w:b/>
          <w:sz w:val="28"/>
          <w:szCs w:val="28"/>
        </w:rPr>
        <w:t xml:space="preserve">Информация о </w:t>
      </w:r>
      <w:r w:rsidR="00E33C47">
        <w:rPr>
          <w:b/>
          <w:sz w:val="28"/>
          <w:szCs w:val="28"/>
        </w:rPr>
        <w:t xml:space="preserve">численности и </w:t>
      </w:r>
      <w:r>
        <w:rPr>
          <w:b/>
          <w:sz w:val="28"/>
          <w:szCs w:val="28"/>
        </w:rPr>
        <w:t>использовании сибирской косули</w:t>
      </w:r>
    </w:p>
    <w:p w:rsidR="009838E1" w:rsidRDefault="00B54CE1">
      <w:pPr>
        <w:pStyle w:val="ConsPlusNormal"/>
        <w:widowControl/>
        <w:ind w:firstLine="539"/>
        <w:jc w:val="right"/>
      </w:pPr>
      <w:r>
        <w:rPr>
          <w:rFonts w:ascii="Times New Roman" w:hAnsi="Times New Roman" w:cs="Times New Roman"/>
          <w:szCs w:val="24"/>
        </w:rPr>
        <w:t xml:space="preserve">Таблица </w:t>
      </w:r>
      <w:r w:rsidR="00DF0FDD">
        <w:rPr>
          <w:rFonts w:ascii="Times New Roman" w:hAnsi="Times New Roman" w:cs="Times New Roman"/>
          <w:szCs w:val="24"/>
        </w:rPr>
        <w:t>7</w:t>
      </w:r>
      <w:r>
        <w:rPr>
          <w:rFonts w:ascii="Times New Roman" w:hAnsi="Times New Roman" w:cs="Times New Roman"/>
          <w:sz w:val="28"/>
          <w:szCs w:val="28"/>
        </w:rPr>
        <w:t>.</w:t>
      </w:r>
    </w:p>
    <w:tbl>
      <w:tblPr>
        <w:tblW w:w="5158" w:type="pct"/>
        <w:tblInd w:w="-395" w:type="dxa"/>
        <w:tblCellMar>
          <w:left w:w="5" w:type="dxa"/>
          <w:right w:w="98" w:type="dxa"/>
        </w:tblCellMar>
        <w:tblLook w:val="0000" w:firstRow="0" w:lastRow="0" w:firstColumn="0" w:lastColumn="0" w:noHBand="0" w:noVBand="0"/>
      </w:tblPr>
      <w:tblGrid>
        <w:gridCol w:w="3041"/>
        <w:gridCol w:w="1108"/>
        <w:gridCol w:w="1023"/>
        <w:gridCol w:w="1501"/>
        <w:gridCol w:w="1265"/>
        <w:gridCol w:w="1818"/>
      </w:tblGrid>
      <w:tr w:rsidR="009838E1" w:rsidTr="00F96CAB">
        <w:tc>
          <w:tcPr>
            <w:tcW w:w="3041" w:type="dxa"/>
            <w:tcBorders>
              <w:top w:val="single" w:sz="4" w:space="0" w:color="00000A"/>
              <w:left w:val="single" w:sz="4" w:space="0" w:color="00000A"/>
              <w:bottom w:val="single" w:sz="4" w:space="0" w:color="00000A"/>
              <w:right w:val="single" w:sz="4" w:space="0" w:color="00000A"/>
            </w:tcBorders>
            <w:shd w:val="clear" w:color="auto" w:fill="FFFFFF"/>
          </w:tcPr>
          <w:p w:rsidR="009838E1" w:rsidRDefault="00B54CE1">
            <w:pPr>
              <w:pStyle w:val="ConsPlusNormal"/>
              <w:widowControl/>
              <w:ind w:firstLine="0"/>
              <w:jc w:val="center"/>
              <w:rPr>
                <w:rFonts w:ascii="Times New Roman" w:hAnsi="Times New Roman" w:cs="Times New Roman"/>
                <w:szCs w:val="24"/>
              </w:rPr>
            </w:pPr>
            <w:r>
              <w:rPr>
                <w:rFonts w:ascii="Times New Roman" w:hAnsi="Times New Roman" w:cs="Times New Roman"/>
                <w:szCs w:val="24"/>
              </w:rPr>
              <w:t>Наименование показателей</w:t>
            </w:r>
          </w:p>
        </w:tc>
        <w:tc>
          <w:tcPr>
            <w:tcW w:w="4897" w:type="dxa"/>
            <w:gridSpan w:val="4"/>
            <w:tcBorders>
              <w:top w:val="single" w:sz="4" w:space="0" w:color="00000A"/>
              <w:left w:val="single" w:sz="4" w:space="0" w:color="00000A"/>
              <w:bottom w:val="single" w:sz="4" w:space="0" w:color="00000A"/>
              <w:right w:val="single" w:sz="4" w:space="0" w:color="00000A"/>
            </w:tcBorders>
            <w:shd w:val="clear" w:color="auto" w:fill="FFFFFF"/>
          </w:tcPr>
          <w:p w:rsidR="009838E1" w:rsidRDefault="00B54CE1">
            <w:pPr>
              <w:pStyle w:val="ConsPlusNormal"/>
              <w:widowControl/>
              <w:ind w:firstLine="0"/>
              <w:jc w:val="center"/>
              <w:rPr>
                <w:rFonts w:ascii="Times New Roman" w:hAnsi="Times New Roman" w:cs="Times New Roman"/>
                <w:szCs w:val="24"/>
              </w:rPr>
            </w:pPr>
            <w:r>
              <w:rPr>
                <w:rFonts w:ascii="Times New Roman" w:hAnsi="Times New Roman" w:cs="Times New Roman"/>
                <w:szCs w:val="24"/>
              </w:rPr>
              <w:t>Анализируемый период</w:t>
            </w:r>
          </w:p>
          <w:p w:rsidR="009838E1" w:rsidRDefault="009838E1">
            <w:pPr>
              <w:pStyle w:val="ConsPlusNormal"/>
              <w:widowControl/>
              <w:ind w:firstLine="0"/>
              <w:jc w:val="center"/>
              <w:rPr>
                <w:rFonts w:ascii="Times New Roman" w:hAnsi="Times New Roman" w:cs="Times New Roman"/>
                <w:sz w:val="16"/>
                <w:szCs w:val="16"/>
              </w:rPr>
            </w:pPr>
          </w:p>
        </w:tc>
        <w:tc>
          <w:tcPr>
            <w:tcW w:w="1818" w:type="dxa"/>
            <w:tcBorders>
              <w:top w:val="single" w:sz="4" w:space="0" w:color="00000A"/>
              <w:left w:val="single" w:sz="4" w:space="0" w:color="00000A"/>
              <w:bottom w:val="single" w:sz="4" w:space="0" w:color="00000A"/>
              <w:right w:val="single" w:sz="4" w:space="0" w:color="00000A"/>
            </w:tcBorders>
            <w:shd w:val="clear" w:color="auto" w:fill="FFFFFF"/>
          </w:tcPr>
          <w:p w:rsidR="009838E1" w:rsidRDefault="00B54CE1">
            <w:pPr>
              <w:pStyle w:val="ConsPlusNormal"/>
              <w:widowControl/>
              <w:ind w:firstLine="0"/>
              <w:jc w:val="center"/>
              <w:rPr>
                <w:rFonts w:ascii="Times New Roman" w:hAnsi="Times New Roman" w:cs="Times New Roman"/>
                <w:b/>
                <w:szCs w:val="24"/>
              </w:rPr>
            </w:pPr>
            <w:r>
              <w:rPr>
                <w:rFonts w:ascii="Times New Roman" w:hAnsi="Times New Roman" w:cs="Times New Roman"/>
                <w:b/>
                <w:szCs w:val="24"/>
              </w:rPr>
              <w:t>Плановый период</w:t>
            </w:r>
          </w:p>
        </w:tc>
      </w:tr>
      <w:tr w:rsidR="000F092A" w:rsidTr="00F96CAB">
        <w:tc>
          <w:tcPr>
            <w:tcW w:w="3041" w:type="dxa"/>
            <w:tcBorders>
              <w:top w:val="single" w:sz="4" w:space="0" w:color="00000A"/>
              <w:left w:val="single" w:sz="4" w:space="0" w:color="00000A"/>
              <w:bottom w:val="single" w:sz="4" w:space="0" w:color="00000A"/>
              <w:right w:val="single" w:sz="4" w:space="0" w:color="00000A"/>
            </w:tcBorders>
            <w:shd w:val="clear" w:color="auto" w:fill="FFFFFF"/>
          </w:tcPr>
          <w:p w:rsidR="000F092A" w:rsidRDefault="000F092A">
            <w:pPr>
              <w:pStyle w:val="ConsPlusNormal"/>
              <w:ind w:firstLine="0"/>
              <w:jc w:val="both"/>
              <w:rPr>
                <w:rFonts w:ascii="Times New Roman" w:hAnsi="Times New Roman" w:cs="Times New Roman"/>
                <w:szCs w:val="24"/>
              </w:rPr>
            </w:pPr>
            <w:r>
              <w:rPr>
                <w:rFonts w:ascii="Times New Roman" w:hAnsi="Times New Roman" w:cs="Times New Roman"/>
                <w:szCs w:val="24"/>
              </w:rPr>
              <w:t>Годы</w:t>
            </w: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0F092A" w:rsidRDefault="000F092A" w:rsidP="000F092A">
            <w:pPr>
              <w:pStyle w:val="ConsPlusNormal"/>
              <w:ind w:firstLine="0"/>
              <w:jc w:val="center"/>
              <w:rPr>
                <w:rFonts w:ascii="Times New Roman" w:hAnsi="Times New Roman" w:cs="Times New Roman"/>
                <w:szCs w:val="24"/>
              </w:rPr>
            </w:pPr>
            <w:r>
              <w:rPr>
                <w:rFonts w:ascii="Times New Roman" w:hAnsi="Times New Roman" w:cs="Times New Roman"/>
                <w:szCs w:val="24"/>
              </w:rPr>
              <w:t>2018</w:t>
            </w:r>
          </w:p>
        </w:tc>
        <w:tc>
          <w:tcPr>
            <w:tcW w:w="1023" w:type="dxa"/>
            <w:tcBorders>
              <w:top w:val="single" w:sz="4" w:space="0" w:color="00000A"/>
              <w:left w:val="single" w:sz="4" w:space="0" w:color="00000A"/>
              <w:bottom w:val="single" w:sz="4" w:space="0" w:color="00000A"/>
              <w:right w:val="single" w:sz="4" w:space="0" w:color="00000A"/>
            </w:tcBorders>
            <w:shd w:val="clear" w:color="auto" w:fill="FFFFFF"/>
          </w:tcPr>
          <w:p w:rsidR="000F092A" w:rsidRDefault="000F092A" w:rsidP="000F092A">
            <w:pPr>
              <w:pStyle w:val="ConsPlusNormal"/>
              <w:ind w:firstLine="0"/>
              <w:jc w:val="center"/>
              <w:rPr>
                <w:rFonts w:ascii="Times New Roman" w:hAnsi="Times New Roman" w:cs="Times New Roman"/>
                <w:szCs w:val="24"/>
              </w:rPr>
            </w:pPr>
            <w:r>
              <w:rPr>
                <w:rFonts w:ascii="Times New Roman" w:hAnsi="Times New Roman" w:cs="Times New Roman"/>
                <w:szCs w:val="24"/>
              </w:rPr>
              <w:t>2019</w:t>
            </w:r>
          </w:p>
        </w:tc>
        <w:tc>
          <w:tcPr>
            <w:tcW w:w="1501" w:type="dxa"/>
            <w:tcBorders>
              <w:top w:val="single" w:sz="4" w:space="0" w:color="00000A"/>
              <w:left w:val="single" w:sz="4" w:space="0" w:color="00000A"/>
              <w:bottom w:val="single" w:sz="4" w:space="0" w:color="00000A"/>
              <w:right w:val="single" w:sz="4" w:space="0" w:color="00000A"/>
            </w:tcBorders>
            <w:shd w:val="clear" w:color="auto" w:fill="FFFFFF"/>
          </w:tcPr>
          <w:p w:rsidR="000F092A" w:rsidRDefault="000F092A" w:rsidP="000F092A">
            <w:pPr>
              <w:pStyle w:val="ConsPlusNormal"/>
              <w:ind w:firstLine="0"/>
              <w:jc w:val="center"/>
              <w:rPr>
                <w:rFonts w:ascii="Times New Roman" w:hAnsi="Times New Roman" w:cs="Times New Roman"/>
                <w:szCs w:val="24"/>
              </w:rPr>
            </w:pPr>
            <w:r>
              <w:rPr>
                <w:rFonts w:ascii="Times New Roman" w:hAnsi="Times New Roman" w:cs="Times New Roman"/>
                <w:szCs w:val="24"/>
              </w:rPr>
              <w:t>2020</w:t>
            </w:r>
          </w:p>
        </w:tc>
        <w:tc>
          <w:tcPr>
            <w:tcW w:w="1265" w:type="dxa"/>
            <w:tcBorders>
              <w:top w:val="single" w:sz="4" w:space="0" w:color="00000A"/>
              <w:left w:val="single" w:sz="4" w:space="0" w:color="00000A"/>
              <w:bottom w:val="single" w:sz="4" w:space="0" w:color="00000A"/>
              <w:right w:val="single" w:sz="4" w:space="0" w:color="00000A"/>
            </w:tcBorders>
            <w:shd w:val="clear" w:color="auto" w:fill="FFFFFF"/>
          </w:tcPr>
          <w:p w:rsidR="000F092A" w:rsidRDefault="000F092A" w:rsidP="000F092A">
            <w:pPr>
              <w:pStyle w:val="ConsPlusNormal"/>
              <w:ind w:firstLine="0"/>
              <w:jc w:val="center"/>
              <w:rPr>
                <w:rFonts w:ascii="Times New Roman" w:hAnsi="Times New Roman" w:cs="Times New Roman"/>
                <w:szCs w:val="24"/>
              </w:rPr>
            </w:pPr>
            <w:r>
              <w:rPr>
                <w:rFonts w:ascii="Times New Roman" w:hAnsi="Times New Roman" w:cs="Times New Roman"/>
                <w:szCs w:val="24"/>
              </w:rPr>
              <w:t>2021</w:t>
            </w:r>
          </w:p>
        </w:tc>
        <w:tc>
          <w:tcPr>
            <w:tcW w:w="1818" w:type="dxa"/>
            <w:tcBorders>
              <w:top w:val="single" w:sz="4" w:space="0" w:color="00000A"/>
              <w:left w:val="single" w:sz="4" w:space="0" w:color="00000A"/>
              <w:bottom w:val="single" w:sz="4" w:space="0" w:color="00000A"/>
              <w:right w:val="single" w:sz="4" w:space="0" w:color="00000A"/>
            </w:tcBorders>
            <w:shd w:val="clear" w:color="auto" w:fill="FFFFFF"/>
          </w:tcPr>
          <w:p w:rsidR="000F092A" w:rsidRDefault="000F092A" w:rsidP="000F092A">
            <w:pPr>
              <w:pStyle w:val="ConsPlusNormal"/>
              <w:ind w:firstLine="0"/>
              <w:jc w:val="center"/>
              <w:rPr>
                <w:rFonts w:ascii="Times New Roman" w:hAnsi="Times New Roman" w:cs="Times New Roman"/>
                <w:b/>
                <w:szCs w:val="24"/>
              </w:rPr>
            </w:pPr>
            <w:r>
              <w:rPr>
                <w:rFonts w:ascii="Times New Roman" w:hAnsi="Times New Roman" w:cs="Times New Roman"/>
                <w:b/>
                <w:szCs w:val="24"/>
              </w:rPr>
              <w:t>2022-2023</w:t>
            </w:r>
          </w:p>
        </w:tc>
      </w:tr>
      <w:tr w:rsidR="000F092A" w:rsidTr="00F96CAB">
        <w:tc>
          <w:tcPr>
            <w:tcW w:w="3041" w:type="dxa"/>
            <w:tcBorders>
              <w:top w:val="single" w:sz="4" w:space="0" w:color="00000A"/>
              <w:left w:val="single" w:sz="4" w:space="0" w:color="00000A"/>
              <w:bottom w:val="single" w:sz="4" w:space="0" w:color="00000A"/>
              <w:right w:val="single" w:sz="4" w:space="0" w:color="00000A"/>
            </w:tcBorders>
            <w:shd w:val="clear" w:color="auto" w:fill="FFFFFF"/>
          </w:tcPr>
          <w:p w:rsidR="000F092A" w:rsidRDefault="000F092A">
            <w:pPr>
              <w:pStyle w:val="ConsPlusNormal"/>
              <w:widowControl/>
              <w:ind w:firstLine="0"/>
              <w:rPr>
                <w:rFonts w:ascii="Times New Roman" w:hAnsi="Times New Roman" w:cs="Times New Roman"/>
                <w:szCs w:val="24"/>
              </w:rPr>
            </w:pPr>
            <w:r>
              <w:rPr>
                <w:rFonts w:ascii="Times New Roman" w:hAnsi="Times New Roman" w:cs="Times New Roman"/>
                <w:szCs w:val="24"/>
              </w:rPr>
              <w:t xml:space="preserve">Численность, тыс. особей </w:t>
            </w: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0F092A" w:rsidRDefault="000F092A" w:rsidP="000F092A">
            <w:pPr>
              <w:pStyle w:val="ConsPlusNormal"/>
              <w:widowControl/>
              <w:ind w:firstLine="0"/>
              <w:jc w:val="center"/>
              <w:rPr>
                <w:rFonts w:ascii="Times New Roman" w:hAnsi="Times New Roman" w:cs="Times New Roman"/>
                <w:szCs w:val="24"/>
              </w:rPr>
            </w:pPr>
            <w:r>
              <w:rPr>
                <w:rFonts w:ascii="Times New Roman" w:hAnsi="Times New Roman" w:cs="Times New Roman"/>
                <w:szCs w:val="24"/>
              </w:rPr>
              <w:t>64769</w:t>
            </w:r>
          </w:p>
        </w:tc>
        <w:tc>
          <w:tcPr>
            <w:tcW w:w="1023" w:type="dxa"/>
            <w:tcBorders>
              <w:top w:val="single" w:sz="4" w:space="0" w:color="00000A"/>
              <w:left w:val="single" w:sz="4" w:space="0" w:color="00000A"/>
              <w:bottom w:val="single" w:sz="4" w:space="0" w:color="00000A"/>
              <w:right w:val="single" w:sz="4" w:space="0" w:color="00000A"/>
            </w:tcBorders>
            <w:shd w:val="clear" w:color="auto" w:fill="FFFFFF"/>
          </w:tcPr>
          <w:p w:rsidR="000F092A" w:rsidRDefault="000F092A" w:rsidP="000F092A">
            <w:pPr>
              <w:pStyle w:val="ConsPlusNormal"/>
              <w:widowControl/>
              <w:ind w:firstLine="0"/>
              <w:jc w:val="center"/>
              <w:rPr>
                <w:rFonts w:ascii="Times New Roman" w:hAnsi="Times New Roman" w:cs="Times New Roman"/>
                <w:szCs w:val="24"/>
              </w:rPr>
            </w:pPr>
            <w:r>
              <w:rPr>
                <w:rFonts w:ascii="Times New Roman" w:hAnsi="Times New Roman" w:cs="Times New Roman"/>
                <w:szCs w:val="24"/>
              </w:rPr>
              <w:t>72816</w:t>
            </w:r>
          </w:p>
        </w:tc>
        <w:tc>
          <w:tcPr>
            <w:tcW w:w="1501" w:type="dxa"/>
            <w:tcBorders>
              <w:top w:val="single" w:sz="4" w:space="0" w:color="00000A"/>
              <w:left w:val="single" w:sz="4" w:space="0" w:color="00000A"/>
              <w:bottom w:val="single" w:sz="4" w:space="0" w:color="00000A"/>
              <w:right w:val="single" w:sz="4" w:space="0" w:color="00000A"/>
            </w:tcBorders>
            <w:shd w:val="clear" w:color="auto" w:fill="FFFFFF"/>
          </w:tcPr>
          <w:p w:rsidR="000F092A" w:rsidRDefault="000F092A" w:rsidP="000F092A">
            <w:pPr>
              <w:pStyle w:val="ConsPlusNormal"/>
              <w:widowControl/>
              <w:ind w:firstLine="0"/>
              <w:jc w:val="center"/>
              <w:rPr>
                <w:rFonts w:ascii="Times New Roman" w:hAnsi="Times New Roman" w:cs="Times New Roman"/>
                <w:szCs w:val="24"/>
              </w:rPr>
            </w:pPr>
            <w:r>
              <w:rPr>
                <w:rFonts w:ascii="Times New Roman" w:hAnsi="Times New Roman" w:cs="Times New Roman"/>
                <w:szCs w:val="24"/>
              </w:rPr>
              <w:t>80747</w:t>
            </w:r>
          </w:p>
        </w:tc>
        <w:tc>
          <w:tcPr>
            <w:tcW w:w="1265" w:type="dxa"/>
            <w:tcBorders>
              <w:top w:val="single" w:sz="4" w:space="0" w:color="00000A"/>
              <w:left w:val="single" w:sz="4" w:space="0" w:color="00000A"/>
              <w:bottom w:val="single" w:sz="4" w:space="0" w:color="00000A"/>
              <w:right w:val="single" w:sz="4" w:space="0" w:color="00000A"/>
            </w:tcBorders>
            <w:shd w:val="clear" w:color="auto" w:fill="FFFFFF"/>
          </w:tcPr>
          <w:p w:rsidR="000F092A" w:rsidRDefault="000F092A" w:rsidP="00E33C47">
            <w:pPr>
              <w:pStyle w:val="ConsPlusNormal"/>
              <w:widowControl/>
              <w:ind w:firstLine="0"/>
              <w:jc w:val="center"/>
              <w:rPr>
                <w:rFonts w:ascii="Times New Roman" w:hAnsi="Times New Roman" w:cs="Times New Roman"/>
                <w:szCs w:val="24"/>
              </w:rPr>
            </w:pPr>
            <w:r>
              <w:rPr>
                <w:rFonts w:ascii="Times New Roman" w:hAnsi="Times New Roman" w:cs="Times New Roman"/>
                <w:szCs w:val="24"/>
              </w:rPr>
              <w:t>76290</w:t>
            </w:r>
          </w:p>
        </w:tc>
        <w:tc>
          <w:tcPr>
            <w:tcW w:w="1818" w:type="dxa"/>
            <w:tcBorders>
              <w:top w:val="single" w:sz="4" w:space="0" w:color="00000A"/>
              <w:left w:val="single" w:sz="4" w:space="0" w:color="00000A"/>
              <w:bottom w:val="single" w:sz="4" w:space="0" w:color="00000A"/>
              <w:right w:val="single" w:sz="4" w:space="0" w:color="00000A"/>
            </w:tcBorders>
            <w:shd w:val="clear" w:color="auto" w:fill="FFFFFF"/>
          </w:tcPr>
          <w:p w:rsidR="000F092A" w:rsidRDefault="000F092A">
            <w:pPr>
              <w:pStyle w:val="ConsPlusNormal"/>
              <w:widowControl/>
              <w:ind w:firstLine="0"/>
              <w:jc w:val="center"/>
              <w:rPr>
                <w:rFonts w:ascii="Times New Roman" w:hAnsi="Times New Roman" w:cs="Times New Roman"/>
                <w:b/>
                <w:color w:val="000000"/>
                <w:szCs w:val="24"/>
              </w:rPr>
            </w:pPr>
            <w:r>
              <w:rPr>
                <w:rFonts w:ascii="Times New Roman" w:hAnsi="Times New Roman" w:cs="Times New Roman"/>
                <w:b/>
                <w:color w:val="000000"/>
                <w:szCs w:val="24"/>
              </w:rPr>
              <w:t>76290</w:t>
            </w:r>
          </w:p>
        </w:tc>
      </w:tr>
      <w:tr w:rsidR="000F092A" w:rsidTr="00F96CAB">
        <w:tc>
          <w:tcPr>
            <w:tcW w:w="3041"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0F092A" w:rsidRDefault="000F092A">
            <w:pPr>
              <w:pStyle w:val="ConsPlusNormal"/>
              <w:widowControl/>
              <w:ind w:firstLine="0"/>
              <w:rPr>
                <w:rFonts w:ascii="Times New Roman" w:hAnsi="Times New Roman" w:cs="Times New Roman"/>
                <w:szCs w:val="24"/>
              </w:rPr>
            </w:pPr>
            <w:r>
              <w:rPr>
                <w:rFonts w:ascii="Times New Roman" w:hAnsi="Times New Roman" w:cs="Times New Roman"/>
                <w:szCs w:val="24"/>
              </w:rPr>
              <w:t xml:space="preserve">Отношение численности к предыдущему году,  </w:t>
            </w:r>
            <w:proofErr w:type="gramStart"/>
            <w:r>
              <w:rPr>
                <w:rFonts w:ascii="Times New Roman" w:hAnsi="Times New Roman" w:cs="Times New Roman"/>
                <w:szCs w:val="24"/>
              </w:rPr>
              <w:t>в</w:t>
            </w:r>
            <w:proofErr w:type="gramEnd"/>
            <w:r>
              <w:rPr>
                <w:rFonts w:ascii="Times New Roman" w:hAnsi="Times New Roman" w:cs="Times New Roman"/>
                <w:szCs w:val="24"/>
              </w:rPr>
              <w:t xml:space="preserve"> %</w:t>
            </w:r>
          </w:p>
        </w:tc>
        <w:tc>
          <w:tcPr>
            <w:tcW w:w="1108"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0F092A" w:rsidRDefault="000F092A" w:rsidP="000F092A">
            <w:pPr>
              <w:pStyle w:val="ConsPlusNormal"/>
              <w:ind w:firstLine="0"/>
              <w:jc w:val="center"/>
              <w:rPr>
                <w:rFonts w:ascii="Times New Roman" w:hAnsi="Times New Roman" w:cs="Times New Roman"/>
                <w:szCs w:val="24"/>
              </w:rPr>
            </w:pPr>
            <w:r>
              <w:rPr>
                <w:rFonts w:ascii="Times New Roman" w:hAnsi="Times New Roman" w:cs="Times New Roman"/>
                <w:szCs w:val="24"/>
              </w:rPr>
              <w:t>- 1,06</w:t>
            </w:r>
          </w:p>
        </w:tc>
        <w:tc>
          <w:tcPr>
            <w:tcW w:w="1023"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0F092A" w:rsidRDefault="000F092A" w:rsidP="000F092A">
            <w:pPr>
              <w:pStyle w:val="ConsPlusNormal"/>
              <w:ind w:firstLine="0"/>
              <w:jc w:val="center"/>
              <w:rPr>
                <w:rFonts w:ascii="Times New Roman" w:hAnsi="Times New Roman" w:cs="Times New Roman"/>
                <w:szCs w:val="24"/>
              </w:rPr>
            </w:pPr>
            <w:r>
              <w:rPr>
                <w:rFonts w:ascii="Times New Roman" w:hAnsi="Times New Roman" w:cs="Times New Roman"/>
                <w:szCs w:val="24"/>
              </w:rPr>
              <w:t>+ 12,43</w:t>
            </w:r>
          </w:p>
        </w:tc>
        <w:tc>
          <w:tcPr>
            <w:tcW w:w="1501"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0F092A" w:rsidRDefault="000F092A" w:rsidP="000F092A">
            <w:pPr>
              <w:pStyle w:val="ConsPlusNormal"/>
              <w:ind w:firstLine="0"/>
              <w:jc w:val="center"/>
              <w:rPr>
                <w:rFonts w:ascii="Times New Roman" w:hAnsi="Times New Roman" w:cs="Times New Roman"/>
                <w:szCs w:val="24"/>
              </w:rPr>
            </w:pPr>
            <w:r>
              <w:rPr>
                <w:rFonts w:ascii="Times New Roman" w:hAnsi="Times New Roman" w:cs="Times New Roman"/>
                <w:szCs w:val="24"/>
              </w:rPr>
              <w:t>+ 10,89</w:t>
            </w:r>
          </w:p>
        </w:tc>
        <w:tc>
          <w:tcPr>
            <w:tcW w:w="126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0F092A" w:rsidRDefault="000F092A" w:rsidP="00EB2785">
            <w:pPr>
              <w:pStyle w:val="ConsPlusNormal"/>
              <w:ind w:firstLine="0"/>
              <w:jc w:val="center"/>
              <w:rPr>
                <w:rFonts w:ascii="Times New Roman" w:hAnsi="Times New Roman" w:cs="Times New Roman"/>
                <w:szCs w:val="24"/>
              </w:rPr>
            </w:pPr>
            <w:r>
              <w:rPr>
                <w:rFonts w:ascii="Times New Roman" w:hAnsi="Times New Roman" w:cs="Times New Roman"/>
                <w:szCs w:val="24"/>
              </w:rPr>
              <w:t>- 5,52</w:t>
            </w:r>
          </w:p>
        </w:tc>
        <w:tc>
          <w:tcPr>
            <w:tcW w:w="1818"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0F092A" w:rsidRDefault="000F092A" w:rsidP="00D96E2E">
            <w:pPr>
              <w:pStyle w:val="ConsPlusNormal"/>
              <w:ind w:firstLine="0"/>
              <w:jc w:val="center"/>
              <w:rPr>
                <w:rFonts w:ascii="Times New Roman" w:hAnsi="Times New Roman" w:cs="Times New Roman"/>
                <w:b/>
                <w:szCs w:val="24"/>
              </w:rPr>
            </w:pPr>
            <w:r>
              <w:rPr>
                <w:rFonts w:ascii="Times New Roman" w:hAnsi="Times New Roman" w:cs="Times New Roman"/>
                <w:b/>
                <w:szCs w:val="24"/>
              </w:rPr>
              <w:t>- 5,52</w:t>
            </w:r>
          </w:p>
        </w:tc>
      </w:tr>
      <w:tr w:rsidR="000F092A" w:rsidTr="00F96CAB">
        <w:tc>
          <w:tcPr>
            <w:tcW w:w="3041"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0F092A" w:rsidRDefault="000F092A">
            <w:pPr>
              <w:pStyle w:val="ConsPlusNormal"/>
              <w:widowControl/>
              <w:ind w:firstLine="0"/>
              <w:rPr>
                <w:rFonts w:ascii="Times New Roman" w:hAnsi="Times New Roman" w:cs="Times New Roman"/>
                <w:szCs w:val="24"/>
              </w:rPr>
            </w:pPr>
            <w:r>
              <w:rPr>
                <w:rFonts w:ascii="Times New Roman" w:hAnsi="Times New Roman" w:cs="Times New Roman"/>
                <w:szCs w:val="24"/>
              </w:rPr>
              <w:t>Лимит добычи, особей</w:t>
            </w:r>
          </w:p>
        </w:tc>
        <w:tc>
          <w:tcPr>
            <w:tcW w:w="1108"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0F092A" w:rsidRDefault="000F092A" w:rsidP="000F092A">
            <w:pPr>
              <w:pStyle w:val="ConsPlusNormal"/>
              <w:widowControl/>
              <w:ind w:firstLine="0"/>
              <w:jc w:val="center"/>
              <w:rPr>
                <w:rFonts w:ascii="Times New Roman" w:hAnsi="Times New Roman" w:cs="Times New Roman"/>
                <w:szCs w:val="24"/>
              </w:rPr>
            </w:pPr>
            <w:r>
              <w:rPr>
                <w:rFonts w:ascii="Times New Roman" w:hAnsi="Times New Roman" w:cs="Times New Roman"/>
                <w:szCs w:val="24"/>
              </w:rPr>
              <w:t>5260</w:t>
            </w:r>
          </w:p>
        </w:tc>
        <w:tc>
          <w:tcPr>
            <w:tcW w:w="1023"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0F092A" w:rsidRDefault="000F092A" w:rsidP="000F092A">
            <w:pPr>
              <w:pStyle w:val="ConsPlusNormal"/>
              <w:widowControl/>
              <w:ind w:firstLine="0"/>
              <w:jc w:val="center"/>
              <w:rPr>
                <w:rFonts w:ascii="Times New Roman" w:hAnsi="Times New Roman" w:cs="Times New Roman"/>
                <w:szCs w:val="24"/>
              </w:rPr>
            </w:pPr>
            <w:r>
              <w:rPr>
                <w:rFonts w:ascii="Times New Roman" w:hAnsi="Times New Roman" w:cs="Times New Roman"/>
                <w:szCs w:val="24"/>
              </w:rPr>
              <w:t>6948</w:t>
            </w:r>
          </w:p>
        </w:tc>
        <w:tc>
          <w:tcPr>
            <w:tcW w:w="1501"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0F092A" w:rsidRDefault="000F092A" w:rsidP="000F092A">
            <w:pPr>
              <w:pStyle w:val="ConsPlusNormal"/>
              <w:widowControl/>
              <w:ind w:firstLine="0"/>
              <w:jc w:val="center"/>
              <w:rPr>
                <w:rFonts w:ascii="Times New Roman" w:hAnsi="Times New Roman" w:cs="Times New Roman"/>
                <w:szCs w:val="24"/>
              </w:rPr>
            </w:pPr>
            <w:r>
              <w:rPr>
                <w:rFonts w:ascii="Times New Roman" w:hAnsi="Times New Roman" w:cs="Times New Roman"/>
                <w:szCs w:val="24"/>
              </w:rPr>
              <w:t>7421</w:t>
            </w:r>
          </w:p>
        </w:tc>
        <w:tc>
          <w:tcPr>
            <w:tcW w:w="1265"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0F092A" w:rsidRDefault="000F092A">
            <w:pPr>
              <w:pStyle w:val="ConsPlusNormal"/>
              <w:widowControl/>
              <w:ind w:firstLine="0"/>
              <w:jc w:val="center"/>
              <w:rPr>
                <w:rFonts w:ascii="Times New Roman" w:hAnsi="Times New Roman" w:cs="Times New Roman"/>
                <w:szCs w:val="24"/>
              </w:rPr>
            </w:pPr>
            <w:r>
              <w:rPr>
                <w:rFonts w:ascii="Times New Roman" w:hAnsi="Times New Roman" w:cs="Times New Roman"/>
                <w:szCs w:val="24"/>
              </w:rPr>
              <w:t>6435</w:t>
            </w:r>
          </w:p>
        </w:tc>
        <w:tc>
          <w:tcPr>
            <w:tcW w:w="1818"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0F092A" w:rsidRDefault="000F092A">
            <w:pPr>
              <w:pStyle w:val="ConsPlusNormal"/>
              <w:widowControl/>
              <w:ind w:firstLine="0"/>
              <w:jc w:val="center"/>
              <w:rPr>
                <w:rFonts w:ascii="Times New Roman" w:hAnsi="Times New Roman" w:cs="Times New Roman"/>
                <w:b/>
                <w:szCs w:val="24"/>
              </w:rPr>
            </w:pPr>
            <w:r>
              <w:rPr>
                <w:rFonts w:ascii="Times New Roman" w:hAnsi="Times New Roman" w:cs="Times New Roman"/>
                <w:b/>
                <w:szCs w:val="24"/>
              </w:rPr>
              <w:t>6435</w:t>
            </w:r>
          </w:p>
        </w:tc>
      </w:tr>
      <w:tr w:rsidR="000F092A" w:rsidTr="00F96CAB">
        <w:tc>
          <w:tcPr>
            <w:tcW w:w="3041"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0F092A" w:rsidRDefault="000F092A">
            <w:pPr>
              <w:pStyle w:val="ConsPlusNormal"/>
              <w:widowControl/>
              <w:ind w:firstLine="0"/>
              <w:rPr>
                <w:rFonts w:ascii="Times New Roman" w:hAnsi="Times New Roman" w:cs="Times New Roman"/>
                <w:szCs w:val="24"/>
              </w:rPr>
            </w:pPr>
            <w:r>
              <w:rPr>
                <w:rFonts w:ascii="Times New Roman" w:hAnsi="Times New Roman" w:cs="Times New Roman"/>
                <w:szCs w:val="24"/>
              </w:rPr>
              <w:t xml:space="preserve">Объем годового лимита по отношению к </w:t>
            </w:r>
            <w:proofErr w:type="spellStart"/>
            <w:r>
              <w:rPr>
                <w:rFonts w:ascii="Times New Roman" w:hAnsi="Times New Roman" w:cs="Times New Roman"/>
                <w:szCs w:val="24"/>
              </w:rPr>
              <w:t>числ-сти</w:t>
            </w:r>
            <w:proofErr w:type="spellEnd"/>
            <w:r>
              <w:rPr>
                <w:rFonts w:ascii="Times New Roman" w:hAnsi="Times New Roman" w:cs="Times New Roman"/>
                <w:szCs w:val="24"/>
              </w:rPr>
              <w:t xml:space="preserve">, </w:t>
            </w:r>
            <w:proofErr w:type="gramStart"/>
            <w:r>
              <w:rPr>
                <w:rFonts w:ascii="Times New Roman" w:hAnsi="Times New Roman" w:cs="Times New Roman"/>
                <w:szCs w:val="24"/>
              </w:rPr>
              <w:t>в</w:t>
            </w:r>
            <w:proofErr w:type="gramEnd"/>
            <w:r>
              <w:rPr>
                <w:rFonts w:ascii="Times New Roman" w:hAnsi="Times New Roman" w:cs="Times New Roman"/>
                <w:szCs w:val="24"/>
              </w:rPr>
              <w:t xml:space="preserve"> %.   </w:t>
            </w:r>
          </w:p>
        </w:tc>
        <w:tc>
          <w:tcPr>
            <w:tcW w:w="1108"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0F092A" w:rsidRDefault="000F092A" w:rsidP="000F092A">
            <w:pPr>
              <w:pStyle w:val="ConsPlusNormal"/>
              <w:widowControl/>
              <w:ind w:firstLine="0"/>
              <w:jc w:val="center"/>
              <w:rPr>
                <w:rFonts w:ascii="Times New Roman" w:hAnsi="Times New Roman" w:cs="Times New Roman"/>
                <w:szCs w:val="24"/>
              </w:rPr>
            </w:pPr>
            <w:r>
              <w:rPr>
                <w:rFonts w:ascii="Times New Roman" w:hAnsi="Times New Roman" w:cs="Times New Roman"/>
                <w:szCs w:val="24"/>
              </w:rPr>
              <w:t>8,12</w:t>
            </w:r>
          </w:p>
        </w:tc>
        <w:tc>
          <w:tcPr>
            <w:tcW w:w="1023"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0F092A" w:rsidRDefault="000F092A" w:rsidP="000F092A">
            <w:pPr>
              <w:pStyle w:val="ConsPlusNormal"/>
              <w:widowControl/>
              <w:ind w:firstLine="0"/>
              <w:jc w:val="center"/>
              <w:rPr>
                <w:rFonts w:ascii="Times New Roman" w:hAnsi="Times New Roman" w:cs="Times New Roman"/>
                <w:szCs w:val="24"/>
              </w:rPr>
            </w:pPr>
            <w:r>
              <w:rPr>
                <w:rFonts w:ascii="Times New Roman" w:hAnsi="Times New Roman" w:cs="Times New Roman"/>
                <w:szCs w:val="24"/>
              </w:rPr>
              <w:t>9,54</w:t>
            </w:r>
          </w:p>
        </w:tc>
        <w:tc>
          <w:tcPr>
            <w:tcW w:w="1501"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0F092A" w:rsidRDefault="000F092A" w:rsidP="000F092A">
            <w:pPr>
              <w:pStyle w:val="ConsPlusNormal"/>
              <w:widowControl/>
              <w:ind w:firstLine="0"/>
              <w:jc w:val="center"/>
              <w:rPr>
                <w:rFonts w:ascii="Times New Roman" w:hAnsi="Times New Roman" w:cs="Times New Roman"/>
                <w:szCs w:val="24"/>
              </w:rPr>
            </w:pPr>
            <w:r>
              <w:rPr>
                <w:rFonts w:ascii="Times New Roman" w:hAnsi="Times New Roman" w:cs="Times New Roman"/>
                <w:szCs w:val="24"/>
              </w:rPr>
              <w:t>9,19</w:t>
            </w:r>
          </w:p>
        </w:tc>
        <w:tc>
          <w:tcPr>
            <w:tcW w:w="126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0F092A" w:rsidRDefault="000F092A" w:rsidP="00EB2785">
            <w:pPr>
              <w:pStyle w:val="ConsPlusNormal"/>
              <w:widowControl/>
              <w:ind w:firstLine="0"/>
              <w:jc w:val="center"/>
              <w:rPr>
                <w:rFonts w:ascii="Times New Roman" w:hAnsi="Times New Roman" w:cs="Times New Roman"/>
                <w:szCs w:val="24"/>
              </w:rPr>
            </w:pPr>
            <w:r>
              <w:rPr>
                <w:rFonts w:ascii="Times New Roman" w:hAnsi="Times New Roman" w:cs="Times New Roman"/>
                <w:szCs w:val="24"/>
              </w:rPr>
              <w:t>8,43</w:t>
            </w:r>
          </w:p>
        </w:tc>
        <w:tc>
          <w:tcPr>
            <w:tcW w:w="1818"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0F092A" w:rsidRDefault="000F092A" w:rsidP="00D96E2E">
            <w:pPr>
              <w:pStyle w:val="ConsPlusNormal"/>
              <w:widowControl/>
              <w:ind w:firstLine="0"/>
              <w:jc w:val="center"/>
              <w:rPr>
                <w:rFonts w:ascii="Times New Roman" w:hAnsi="Times New Roman" w:cs="Times New Roman"/>
                <w:b/>
                <w:szCs w:val="24"/>
              </w:rPr>
            </w:pPr>
            <w:r>
              <w:rPr>
                <w:rFonts w:ascii="Times New Roman" w:hAnsi="Times New Roman" w:cs="Times New Roman"/>
                <w:b/>
                <w:szCs w:val="24"/>
              </w:rPr>
              <w:t>8,43</w:t>
            </w:r>
          </w:p>
        </w:tc>
      </w:tr>
      <w:tr w:rsidR="000F092A" w:rsidTr="00F96CAB">
        <w:tc>
          <w:tcPr>
            <w:tcW w:w="3041"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0F092A" w:rsidRDefault="000F092A">
            <w:pPr>
              <w:pStyle w:val="ConsPlusNormal"/>
              <w:widowControl/>
              <w:ind w:firstLine="0"/>
              <w:rPr>
                <w:rFonts w:ascii="Times New Roman" w:hAnsi="Times New Roman" w:cs="Times New Roman"/>
                <w:szCs w:val="24"/>
              </w:rPr>
            </w:pPr>
            <w:r>
              <w:rPr>
                <w:rFonts w:ascii="Times New Roman" w:hAnsi="Times New Roman" w:cs="Times New Roman"/>
                <w:szCs w:val="24"/>
              </w:rPr>
              <w:t>Фактическая добыча, особей</w:t>
            </w:r>
          </w:p>
        </w:tc>
        <w:tc>
          <w:tcPr>
            <w:tcW w:w="1108"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0F092A" w:rsidRDefault="000F092A" w:rsidP="000F092A">
            <w:pPr>
              <w:pStyle w:val="ConsPlusNormal"/>
              <w:widowControl/>
              <w:ind w:firstLine="0"/>
              <w:jc w:val="center"/>
              <w:rPr>
                <w:rFonts w:ascii="Times New Roman" w:hAnsi="Times New Roman" w:cs="Times New Roman"/>
                <w:szCs w:val="24"/>
              </w:rPr>
            </w:pPr>
            <w:r>
              <w:rPr>
                <w:rFonts w:ascii="Times New Roman" w:hAnsi="Times New Roman" w:cs="Times New Roman"/>
                <w:szCs w:val="24"/>
              </w:rPr>
              <w:t>3754</w:t>
            </w:r>
          </w:p>
        </w:tc>
        <w:tc>
          <w:tcPr>
            <w:tcW w:w="1023"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0F092A" w:rsidRDefault="000F092A" w:rsidP="000F092A">
            <w:pPr>
              <w:pStyle w:val="ConsPlusNormal"/>
              <w:widowControl/>
              <w:ind w:firstLine="0"/>
              <w:jc w:val="center"/>
              <w:rPr>
                <w:rFonts w:ascii="Times New Roman" w:hAnsi="Times New Roman" w:cs="Times New Roman"/>
                <w:szCs w:val="24"/>
              </w:rPr>
            </w:pPr>
            <w:r>
              <w:rPr>
                <w:rFonts w:ascii="Times New Roman" w:hAnsi="Times New Roman" w:cs="Times New Roman"/>
                <w:szCs w:val="24"/>
              </w:rPr>
              <w:t>4469</w:t>
            </w:r>
          </w:p>
        </w:tc>
        <w:tc>
          <w:tcPr>
            <w:tcW w:w="1501"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0F092A" w:rsidRDefault="008E40CE" w:rsidP="008E40CE">
            <w:pPr>
              <w:pStyle w:val="ConsPlusNormal"/>
              <w:widowControl/>
              <w:ind w:firstLine="0"/>
              <w:jc w:val="center"/>
              <w:rPr>
                <w:rFonts w:ascii="Times New Roman" w:hAnsi="Times New Roman" w:cs="Times New Roman"/>
                <w:szCs w:val="24"/>
              </w:rPr>
            </w:pPr>
            <w:r>
              <w:rPr>
                <w:rFonts w:ascii="Times New Roman" w:hAnsi="Times New Roman" w:cs="Times New Roman"/>
                <w:szCs w:val="24"/>
              </w:rPr>
              <w:t>4721</w:t>
            </w:r>
          </w:p>
        </w:tc>
        <w:tc>
          <w:tcPr>
            <w:tcW w:w="1265"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0F092A" w:rsidRDefault="008E40CE" w:rsidP="008E40CE">
            <w:pPr>
              <w:pStyle w:val="ConsPlusNormal"/>
              <w:widowControl/>
              <w:ind w:firstLine="0"/>
              <w:jc w:val="center"/>
              <w:rPr>
                <w:rFonts w:ascii="Times New Roman" w:hAnsi="Times New Roman" w:cs="Times New Roman"/>
                <w:szCs w:val="24"/>
              </w:rPr>
            </w:pPr>
            <w:r>
              <w:rPr>
                <w:rFonts w:ascii="Times New Roman" w:hAnsi="Times New Roman" w:cs="Times New Roman"/>
                <w:szCs w:val="24"/>
              </w:rPr>
              <w:t>47</w:t>
            </w:r>
          </w:p>
        </w:tc>
        <w:tc>
          <w:tcPr>
            <w:tcW w:w="1818"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0F092A" w:rsidRDefault="000F092A">
            <w:pPr>
              <w:pStyle w:val="ConsPlusNormal"/>
              <w:widowControl/>
              <w:ind w:firstLine="0"/>
              <w:jc w:val="center"/>
              <w:rPr>
                <w:rFonts w:ascii="Times New Roman" w:hAnsi="Times New Roman" w:cs="Times New Roman"/>
                <w:szCs w:val="24"/>
                <w:highlight w:val="yellow"/>
              </w:rPr>
            </w:pPr>
          </w:p>
        </w:tc>
      </w:tr>
      <w:tr w:rsidR="000F092A" w:rsidTr="00F96CAB">
        <w:tc>
          <w:tcPr>
            <w:tcW w:w="3041"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0F092A" w:rsidRDefault="000F092A">
            <w:pPr>
              <w:pStyle w:val="ConsPlusNormal"/>
              <w:widowControl/>
              <w:ind w:firstLine="0"/>
              <w:rPr>
                <w:rFonts w:ascii="Times New Roman" w:hAnsi="Times New Roman" w:cs="Times New Roman"/>
                <w:szCs w:val="24"/>
              </w:rPr>
            </w:pPr>
            <w:r>
              <w:rPr>
                <w:rFonts w:ascii="Times New Roman" w:hAnsi="Times New Roman" w:cs="Times New Roman"/>
                <w:szCs w:val="24"/>
              </w:rPr>
              <w:t xml:space="preserve">Освоение лимита, </w:t>
            </w:r>
            <w:proofErr w:type="gramStart"/>
            <w:r>
              <w:rPr>
                <w:rFonts w:ascii="Times New Roman" w:hAnsi="Times New Roman" w:cs="Times New Roman"/>
                <w:szCs w:val="24"/>
              </w:rPr>
              <w:t>в</w:t>
            </w:r>
            <w:proofErr w:type="gramEnd"/>
            <w:r>
              <w:rPr>
                <w:rFonts w:ascii="Times New Roman" w:hAnsi="Times New Roman" w:cs="Times New Roman"/>
                <w:szCs w:val="24"/>
              </w:rPr>
              <w:t xml:space="preserve"> %</w:t>
            </w:r>
          </w:p>
        </w:tc>
        <w:tc>
          <w:tcPr>
            <w:tcW w:w="1108"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0F092A" w:rsidRDefault="000F092A" w:rsidP="000F092A">
            <w:pPr>
              <w:pStyle w:val="ConsPlusNormal"/>
              <w:widowControl/>
              <w:ind w:firstLine="0"/>
              <w:jc w:val="center"/>
              <w:rPr>
                <w:rFonts w:ascii="Times New Roman" w:hAnsi="Times New Roman" w:cs="Times New Roman"/>
                <w:color w:val="000000"/>
                <w:szCs w:val="24"/>
              </w:rPr>
            </w:pPr>
            <w:r>
              <w:rPr>
                <w:rFonts w:ascii="Times New Roman" w:hAnsi="Times New Roman" w:cs="Times New Roman"/>
                <w:color w:val="000000"/>
                <w:szCs w:val="24"/>
              </w:rPr>
              <w:t>71,37</w:t>
            </w:r>
          </w:p>
        </w:tc>
        <w:tc>
          <w:tcPr>
            <w:tcW w:w="1023"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0F092A" w:rsidRDefault="000F092A" w:rsidP="000F092A">
            <w:pPr>
              <w:pStyle w:val="ConsPlusNormal"/>
              <w:widowControl/>
              <w:ind w:firstLine="0"/>
              <w:jc w:val="center"/>
              <w:rPr>
                <w:rFonts w:ascii="Times New Roman" w:hAnsi="Times New Roman" w:cs="Times New Roman"/>
                <w:color w:val="000000"/>
                <w:szCs w:val="24"/>
              </w:rPr>
            </w:pPr>
            <w:r>
              <w:rPr>
                <w:rFonts w:ascii="Times New Roman" w:hAnsi="Times New Roman" w:cs="Times New Roman"/>
                <w:color w:val="000000"/>
                <w:szCs w:val="24"/>
              </w:rPr>
              <w:t>64,32</w:t>
            </w:r>
          </w:p>
        </w:tc>
        <w:tc>
          <w:tcPr>
            <w:tcW w:w="1501"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0F092A" w:rsidRDefault="008E40CE" w:rsidP="008E40CE">
            <w:pPr>
              <w:pStyle w:val="ConsPlusNormal"/>
              <w:widowControl/>
              <w:ind w:firstLine="0"/>
              <w:jc w:val="center"/>
              <w:rPr>
                <w:rFonts w:ascii="Times New Roman" w:hAnsi="Times New Roman" w:cs="Times New Roman"/>
                <w:color w:val="000000"/>
                <w:szCs w:val="24"/>
              </w:rPr>
            </w:pPr>
            <w:r>
              <w:rPr>
                <w:rFonts w:ascii="Times New Roman" w:hAnsi="Times New Roman" w:cs="Times New Roman"/>
                <w:color w:val="000000"/>
                <w:szCs w:val="24"/>
              </w:rPr>
              <w:t>63,62</w:t>
            </w:r>
          </w:p>
        </w:tc>
        <w:tc>
          <w:tcPr>
            <w:tcW w:w="1265"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0F092A" w:rsidRDefault="000F092A" w:rsidP="00EB2785">
            <w:pPr>
              <w:pStyle w:val="ConsPlusNormal"/>
              <w:widowControl/>
              <w:ind w:firstLine="0"/>
              <w:jc w:val="center"/>
              <w:rPr>
                <w:rFonts w:ascii="Times New Roman" w:hAnsi="Times New Roman" w:cs="Times New Roman"/>
                <w:color w:val="000000"/>
                <w:szCs w:val="24"/>
              </w:rPr>
            </w:pPr>
            <w:r>
              <w:rPr>
                <w:rFonts w:ascii="Times New Roman" w:hAnsi="Times New Roman" w:cs="Times New Roman"/>
                <w:color w:val="000000"/>
                <w:szCs w:val="24"/>
              </w:rPr>
              <w:t>63,81</w:t>
            </w:r>
          </w:p>
        </w:tc>
        <w:tc>
          <w:tcPr>
            <w:tcW w:w="1818"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0F092A" w:rsidRDefault="000F092A">
            <w:pPr>
              <w:pStyle w:val="ConsPlusNormal"/>
              <w:widowControl/>
              <w:ind w:firstLine="0"/>
              <w:jc w:val="center"/>
              <w:rPr>
                <w:rFonts w:ascii="Times New Roman" w:hAnsi="Times New Roman" w:cs="Times New Roman"/>
                <w:i/>
                <w:color w:val="FFFF00"/>
                <w:szCs w:val="24"/>
                <w:highlight w:val="yellow"/>
              </w:rPr>
            </w:pPr>
          </w:p>
        </w:tc>
      </w:tr>
      <w:tr w:rsidR="000F092A" w:rsidTr="00F96CAB">
        <w:tc>
          <w:tcPr>
            <w:tcW w:w="3041"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0F092A" w:rsidRDefault="000F092A">
            <w:pPr>
              <w:pStyle w:val="ConsPlusNormal"/>
              <w:widowControl/>
              <w:ind w:firstLine="0"/>
              <w:rPr>
                <w:rFonts w:ascii="Times New Roman" w:hAnsi="Times New Roman" w:cs="Times New Roman"/>
                <w:szCs w:val="24"/>
              </w:rPr>
            </w:pPr>
            <w:r>
              <w:rPr>
                <w:rFonts w:ascii="Times New Roman" w:hAnsi="Times New Roman" w:cs="Times New Roman"/>
                <w:szCs w:val="24"/>
              </w:rPr>
              <w:t xml:space="preserve">Общая оценка изъятия (гибели) от численности, </w:t>
            </w:r>
            <w:proofErr w:type="gramStart"/>
            <w:r>
              <w:rPr>
                <w:rFonts w:ascii="Times New Roman" w:hAnsi="Times New Roman" w:cs="Times New Roman"/>
                <w:szCs w:val="24"/>
              </w:rPr>
              <w:t>в</w:t>
            </w:r>
            <w:proofErr w:type="gramEnd"/>
            <w:r>
              <w:rPr>
                <w:rFonts w:ascii="Times New Roman" w:hAnsi="Times New Roman" w:cs="Times New Roman"/>
                <w:szCs w:val="24"/>
              </w:rPr>
              <w:t xml:space="preserve"> %</w:t>
            </w:r>
          </w:p>
        </w:tc>
        <w:tc>
          <w:tcPr>
            <w:tcW w:w="1108"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0F092A" w:rsidRDefault="000F092A" w:rsidP="000F092A">
            <w:pPr>
              <w:pStyle w:val="ConsPlusNormal"/>
              <w:widowControl/>
              <w:ind w:firstLine="0"/>
              <w:jc w:val="center"/>
              <w:rPr>
                <w:rFonts w:ascii="Times New Roman" w:hAnsi="Times New Roman" w:cs="Times New Roman"/>
                <w:szCs w:val="24"/>
              </w:rPr>
            </w:pPr>
            <w:r>
              <w:rPr>
                <w:rFonts w:ascii="Times New Roman" w:hAnsi="Times New Roman" w:cs="Times New Roman"/>
                <w:szCs w:val="24"/>
              </w:rPr>
              <w:t>5,79</w:t>
            </w:r>
          </w:p>
        </w:tc>
        <w:tc>
          <w:tcPr>
            <w:tcW w:w="1023"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0F092A" w:rsidRDefault="000F092A" w:rsidP="000F092A">
            <w:pPr>
              <w:pStyle w:val="ConsPlusNormal"/>
              <w:widowControl/>
              <w:ind w:firstLine="0"/>
              <w:jc w:val="center"/>
              <w:rPr>
                <w:rFonts w:ascii="Times New Roman" w:hAnsi="Times New Roman" w:cs="Times New Roman"/>
                <w:szCs w:val="24"/>
              </w:rPr>
            </w:pPr>
            <w:r>
              <w:rPr>
                <w:rFonts w:ascii="Times New Roman" w:hAnsi="Times New Roman" w:cs="Times New Roman"/>
                <w:szCs w:val="24"/>
              </w:rPr>
              <w:t>6,14</w:t>
            </w:r>
          </w:p>
        </w:tc>
        <w:tc>
          <w:tcPr>
            <w:tcW w:w="1501"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0F092A" w:rsidRDefault="000F092A" w:rsidP="000F092A">
            <w:pPr>
              <w:pStyle w:val="ConsPlusNormal"/>
              <w:widowControl/>
              <w:ind w:firstLine="0"/>
              <w:jc w:val="center"/>
              <w:rPr>
                <w:rFonts w:ascii="Times New Roman" w:hAnsi="Times New Roman" w:cs="Times New Roman"/>
                <w:szCs w:val="24"/>
              </w:rPr>
            </w:pPr>
            <w:r>
              <w:rPr>
                <w:rFonts w:ascii="Times New Roman" w:hAnsi="Times New Roman" w:cs="Times New Roman"/>
                <w:szCs w:val="24"/>
              </w:rPr>
              <w:t>5,8</w:t>
            </w:r>
            <w:r w:rsidR="008E40CE">
              <w:rPr>
                <w:rFonts w:ascii="Times New Roman" w:hAnsi="Times New Roman" w:cs="Times New Roman"/>
                <w:szCs w:val="24"/>
              </w:rPr>
              <w:t>5</w:t>
            </w:r>
          </w:p>
        </w:tc>
        <w:tc>
          <w:tcPr>
            <w:tcW w:w="126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0F092A" w:rsidRDefault="000F092A" w:rsidP="00EB2785">
            <w:pPr>
              <w:pStyle w:val="ConsPlusNormal"/>
              <w:widowControl/>
              <w:ind w:firstLine="0"/>
              <w:jc w:val="center"/>
              <w:rPr>
                <w:rFonts w:ascii="Times New Roman" w:hAnsi="Times New Roman" w:cs="Times New Roman"/>
                <w:szCs w:val="24"/>
              </w:rPr>
            </w:pPr>
            <w:r>
              <w:rPr>
                <w:rFonts w:ascii="Times New Roman" w:hAnsi="Times New Roman" w:cs="Times New Roman"/>
                <w:szCs w:val="24"/>
              </w:rPr>
              <w:t>5,86</w:t>
            </w:r>
          </w:p>
        </w:tc>
        <w:tc>
          <w:tcPr>
            <w:tcW w:w="1818"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0F092A" w:rsidRDefault="000F092A">
            <w:pPr>
              <w:pStyle w:val="ConsPlusNormal"/>
              <w:widowControl/>
              <w:ind w:firstLine="0"/>
              <w:jc w:val="center"/>
              <w:rPr>
                <w:rFonts w:ascii="Times New Roman" w:hAnsi="Times New Roman" w:cs="Times New Roman"/>
                <w:i/>
                <w:szCs w:val="24"/>
              </w:rPr>
            </w:pPr>
          </w:p>
        </w:tc>
      </w:tr>
    </w:tbl>
    <w:p w:rsidR="009838E1" w:rsidRDefault="009838E1">
      <w:pPr>
        <w:jc w:val="both"/>
        <w:rPr>
          <w:sz w:val="28"/>
          <w:szCs w:val="28"/>
        </w:rPr>
      </w:pPr>
    </w:p>
    <w:p w:rsidR="009838E1" w:rsidRDefault="00DA0AB8" w:rsidP="00D96E2E">
      <w:pPr>
        <w:ind w:left="-426"/>
        <w:jc w:val="both"/>
        <w:rPr>
          <w:sz w:val="28"/>
          <w:szCs w:val="28"/>
        </w:rPr>
      </w:pPr>
      <w:r>
        <w:rPr>
          <w:sz w:val="28"/>
          <w:szCs w:val="28"/>
        </w:rPr>
        <w:t xml:space="preserve">        </w:t>
      </w:r>
      <w:r w:rsidR="00B54CE1">
        <w:rPr>
          <w:sz w:val="28"/>
          <w:szCs w:val="28"/>
        </w:rPr>
        <w:t>Для охотников Челябинской области косуля  является наиболее доступным и востребованным объектом охоты среди копытных животных. В период августа-сентября добываются взрослые самцы косули «</w:t>
      </w:r>
      <w:proofErr w:type="gramStart"/>
      <w:r w:rsidR="00B54CE1">
        <w:rPr>
          <w:sz w:val="28"/>
          <w:szCs w:val="28"/>
        </w:rPr>
        <w:t>на</w:t>
      </w:r>
      <w:proofErr w:type="gramEnd"/>
      <w:r w:rsidR="00B54CE1">
        <w:rPr>
          <w:sz w:val="28"/>
          <w:szCs w:val="28"/>
        </w:rPr>
        <w:t xml:space="preserve"> </w:t>
      </w:r>
      <w:proofErr w:type="gramStart"/>
      <w:r w:rsidR="00B54CE1">
        <w:rPr>
          <w:sz w:val="28"/>
          <w:szCs w:val="28"/>
        </w:rPr>
        <w:t>гону</w:t>
      </w:r>
      <w:proofErr w:type="gramEnd"/>
      <w:r w:rsidR="00B54CE1">
        <w:rPr>
          <w:sz w:val="28"/>
          <w:szCs w:val="28"/>
        </w:rPr>
        <w:t>», а в период ноября-</w:t>
      </w:r>
      <w:r w:rsidR="008E40CE">
        <w:rPr>
          <w:sz w:val="28"/>
          <w:szCs w:val="28"/>
        </w:rPr>
        <w:t>янва</w:t>
      </w:r>
      <w:r w:rsidR="00B54CE1">
        <w:rPr>
          <w:sz w:val="28"/>
          <w:szCs w:val="28"/>
        </w:rPr>
        <w:t>ря все половозрастные группы животных. В период охоты «</w:t>
      </w:r>
      <w:proofErr w:type="gramStart"/>
      <w:r w:rsidR="00B54CE1">
        <w:rPr>
          <w:sz w:val="28"/>
          <w:szCs w:val="28"/>
        </w:rPr>
        <w:t>на</w:t>
      </w:r>
      <w:proofErr w:type="gramEnd"/>
      <w:r w:rsidR="00B54CE1">
        <w:rPr>
          <w:sz w:val="28"/>
          <w:szCs w:val="28"/>
        </w:rPr>
        <w:t xml:space="preserve"> </w:t>
      </w:r>
      <w:proofErr w:type="gramStart"/>
      <w:r w:rsidR="00B54CE1">
        <w:rPr>
          <w:sz w:val="28"/>
          <w:szCs w:val="28"/>
        </w:rPr>
        <w:t>гону</w:t>
      </w:r>
      <w:proofErr w:type="gramEnd"/>
      <w:r w:rsidR="00B54CE1">
        <w:rPr>
          <w:sz w:val="28"/>
          <w:szCs w:val="28"/>
        </w:rPr>
        <w:t>» предполагается использование избирательных способов охоты на взрослых самцов косули: с подхода, с манком, имитирующим голос самки, из засады (</w:t>
      </w:r>
      <w:proofErr w:type="spellStart"/>
      <w:r w:rsidR="00B54CE1">
        <w:rPr>
          <w:sz w:val="28"/>
          <w:szCs w:val="28"/>
        </w:rPr>
        <w:t>засидки</w:t>
      </w:r>
      <w:proofErr w:type="spellEnd"/>
      <w:r w:rsidR="00B54CE1">
        <w:rPr>
          <w:sz w:val="28"/>
          <w:szCs w:val="28"/>
        </w:rPr>
        <w:t xml:space="preserve">), с использованием стрелковых вышек. В зимний период добыча косули в основном  осуществляется при проведении коллективных загонных охот с участием группы охотников. </w:t>
      </w:r>
    </w:p>
    <w:p w:rsidR="009838E1" w:rsidRDefault="00D96E2E">
      <w:pPr>
        <w:ind w:left="-426"/>
        <w:jc w:val="both"/>
        <w:rPr>
          <w:sz w:val="28"/>
          <w:szCs w:val="28"/>
        </w:rPr>
      </w:pPr>
      <w:r>
        <w:rPr>
          <w:sz w:val="28"/>
          <w:szCs w:val="28"/>
        </w:rPr>
        <w:t xml:space="preserve">       </w:t>
      </w:r>
      <w:r w:rsidR="00B54CE1">
        <w:rPr>
          <w:sz w:val="28"/>
          <w:szCs w:val="28"/>
        </w:rPr>
        <w:t>На протяжении 201</w:t>
      </w:r>
      <w:r w:rsidR="008E40CE">
        <w:rPr>
          <w:sz w:val="28"/>
          <w:szCs w:val="28"/>
        </w:rPr>
        <w:t>8-2020</w:t>
      </w:r>
      <w:r w:rsidR="00B54CE1">
        <w:rPr>
          <w:sz w:val="28"/>
          <w:szCs w:val="28"/>
        </w:rPr>
        <w:t xml:space="preserve"> годов ежегодный лимит добычи сибирской косули в об</w:t>
      </w:r>
      <w:r w:rsidR="008E40CE">
        <w:rPr>
          <w:sz w:val="28"/>
          <w:szCs w:val="28"/>
        </w:rPr>
        <w:t>ласти устанавливался на уровне 8,12</w:t>
      </w:r>
      <w:r w:rsidR="00B54CE1">
        <w:rPr>
          <w:sz w:val="28"/>
          <w:szCs w:val="28"/>
        </w:rPr>
        <w:t>-9,5</w:t>
      </w:r>
      <w:r w:rsidR="008E40CE">
        <w:rPr>
          <w:sz w:val="28"/>
          <w:szCs w:val="28"/>
        </w:rPr>
        <w:t xml:space="preserve">4 </w:t>
      </w:r>
      <w:r w:rsidR="00B54CE1">
        <w:rPr>
          <w:sz w:val="28"/>
          <w:szCs w:val="28"/>
        </w:rPr>
        <w:t>% от численности. Освоение выделяемого лимита находилось на уровне 6</w:t>
      </w:r>
      <w:r>
        <w:rPr>
          <w:sz w:val="28"/>
          <w:szCs w:val="28"/>
        </w:rPr>
        <w:t>4,3</w:t>
      </w:r>
      <w:r w:rsidR="00B54CE1">
        <w:rPr>
          <w:sz w:val="28"/>
          <w:szCs w:val="28"/>
        </w:rPr>
        <w:t>2-7</w:t>
      </w:r>
      <w:r w:rsidR="008E40CE">
        <w:rPr>
          <w:sz w:val="28"/>
          <w:szCs w:val="28"/>
        </w:rPr>
        <w:t>1,37</w:t>
      </w:r>
      <w:r w:rsidR="00B54CE1">
        <w:rPr>
          <w:sz w:val="28"/>
          <w:szCs w:val="28"/>
        </w:rPr>
        <w:t xml:space="preserve"> %. Фактичес</w:t>
      </w:r>
      <w:r>
        <w:rPr>
          <w:sz w:val="28"/>
          <w:szCs w:val="28"/>
        </w:rPr>
        <w:t>ки в области добывалось лишь 5,8-6,1</w:t>
      </w:r>
      <w:r w:rsidR="00B54CE1">
        <w:rPr>
          <w:sz w:val="28"/>
          <w:szCs w:val="28"/>
        </w:rPr>
        <w:t xml:space="preserve"> % животных от учтенной численности.</w:t>
      </w:r>
    </w:p>
    <w:p w:rsidR="00D96E2E" w:rsidRDefault="00D96E2E" w:rsidP="00D96E2E">
      <w:pPr>
        <w:ind w:left="-426" w:firstLine="720"/>
        <w:jc w:val="both"/>
        <w:rPr>
          <w:sz w:val="28"/>
          <w:szCs w:val="28"/>
        </w:rPr>
      </w:pPr>
      <w:r>
        <w:rPr>
          <w:sz w:val="28"/>
          <w:szCs w:val="28"/>
        </w:rPr>
        <w:t xml:space="preserve">В соответствии с информацией, содержавшейся в заявках </w:t>
      </w:r>
      <w:proofErr w:type="spellStart"/>
      <w:r>
        <w:rPr>
          <w:sz w:val="28"/>
          <w:szCs w:val="28"/>
        </w:rPr>
        <w:t>охотпользователей</w:t>
      </w:r>
      <w:proofErr w:type="spellEnd"/>
      <w:r>
        <w:rPr>
          <w:sz w:val="28"/>
          <w:szCs w:val="28"/>
        </w:rPr>
        <w:t xml:space="preserve"> Челябинской области о фактической добыче косули за период с 1 августа 202</w:t>
      </w:r>
      <w:r w:rsidR="008E40CE">
        <w:rPr>
          <w:sz w:val="28"/>
          <w:szCs w:val="28"/>
        </w:rPr>
        <w:t>1</w:t>
      </w:r>
      <w:r>
        <w:rPr>
          <w:sz w:val="28"/>
          <w:szCs w:val="28"/>
        </w:rPr>
        <w:t xml:space="preserve"> г. по 31 марта 202</w:t>
      </w:r>
      <w:r w:rsidR="008E40CE">
        <w:rPr>
          <w:sz w:val="28"/>
          <w:szCs w:val="28"/>
        </w:rPr>
        <w:t>2</w:t>
      </w:r>
      <w:r>
        <w:rPr>
          <w:sz w:val="28"/>
          <w:szCs w:val="28"/>
        </w:rPr>
        <w:t xml:space="preserve"> года, специалистами Министерства обобщены итоговые данные о добыче косул</w:t>
      </w:r>
      <w:r w:rsidR="008E40CE">
        <w:rPr>
          <w:sz w:val="28"/>
          <w:szCs w:val="28"/>
        </w:rPr>
        <w:t>и. В указанный период добыто 4721 особей косули, или 63,62</w:t>
      </w:r>
      <w:r>
        <w:rPr>
          <w:sz w:val="28"/>
          <w:szCs w:val="28"/>
        </w:rPr>
        <w:t xml:space="preserve">% от установленного лимита 7421 особь, или </w:t>
      </w:r>
      <w:r w:rsidR="003357B0" w:rsidRPr="008E40CE">
        <w:rPr>
          <w:color w:val="FF0000"/>
          <w:sz w:val="28"/>
          <w:szCs w:val="28"/>
        </w:rPr>
        <w:t>6,54</w:t>
      </w:r>
      <w:r w:rsidRPr="008E40CE">
        <w:rPr>
          <w:color w:val="FF0000"/>
          <w:sz w:val="28"/>
          <w:szCs w:val="28"/>
        </w:rPr>
        <w:t xml:space="preserve"> % от численности 72377 </w:t>
      </w:r>
      <w:r>
        <w:rPr>
          <w:sz w:val="28"/>
          <w:szCs w:val="28"/>
        </w:rPr>
        <w:t xml:space="preserve">особей, определенной как суммарная итоговая численность вида в охотничьих угодьях, в которых утверждены квоты (объем) добычи в </w:t>
      </w:r>
      <w:r>
        <w:rPr>
          <w:sz w:val="28"/>
          <w:szCs w:val="28"/>
        </w:rPr>
        <w:lastRenderedPageBreak/>
        <w:t>предыдущий год (пункт 17.1 Порядка, утвержденного приказом Минприроды № 981).</w:t>
      </w:r>
    </w:p>
    <w:p w:rsidR="00D96E2E" w:rsidRDefault="00D96E2E">
      <w:pPr>
        <w:ind w:left="-426"/>
        <w:jc w:val="both"/>
      </w:pPr>
    </w:p>
    <w:p w:rsidR="009838E1" w:rsidRDefault="009838E1">
      <w:pPr>
        <w:jc w:val="both"/>
        <w:rPr>
          <w:highlight w:val="yellow"/>
        </w:rPr>
      </w:pPr>
    </w:p>
    <w:p w:rsidR="009838E1" w:rsidRDefault="00B54CE1" w:rsidP="00485187">
      <w:pPr>
        <w:pStyle w:val="ConsPlusNormal"/>
        <w:widowControl/>
        <w:numPr>
          <w:ilvl w:val="1"/>
          <w:numId w:val="1"/>
        </w:numPr>
        <w:jc w:val="both"/>
        <w:rPr>
          <w:rFonts w:ascii="Times New Roman" w:hAnsi="Times New Roman" w:cs="Times New Roman"/>
          <w:b/>
          <w:i/>
          <w:sz w:val="28"/>
          <w:szCs w:val="28"/>
        </w:rPr>
      </w:pPr>
      <w:r>
        <w:rPr>
          <w:rFonts w:ascii="Times New Roman" w:hAnsi="Times New Roman" w:cs="Times New Roman"/>
          <w:b/>
          <w:i/>
          <w:sz w:val="28"/>
          <w:szCs w:val="28"/>
        </w:rPr>
        <w:t>Особенности намечаемой деятельности по добыче косули</w:t>
      </w:r>
    </w:p>
    <w:p w:rsidR="009838E1" w:rsidRDefault="00B54CE1">
      <w:pPr>
        <w:ind w:left="-426" w:firstLine="708"/>
        <w:jc w:val="both"/>
        <w:rPr>
          <w:sz w:val="28"/>
          <w:szCs w:val="28"/>
        </w:rPr>
      </w:pPr>
      <w:r>
        <w:rPr>
          <w:sz w:val="28"/>
          <w:szCs w:val="28"/>
        </w:rPr>
        <w:t>В соответствии с Правилами охоты добыча сибирской косули осуществляется в сроки:</w:t>
      </w:r>
    </w:p>
    <w:p w:rsidR="009838E1" w:rsidRDefault="00B54CE1">
      <w:pPr>
        <w:ind w:left="-426" w:firstLine="708"/>
        <w:jc w:val="both"/>
        <w:rPr>
          <w:sz w:val="28"/>
          <w:szCs w:val="28"/>
        </w:rPr>
      </w:pPr>
      <w:r>
        <w:rPr>
          <w:sz w:val="28"/>
          <w:szCs w:val="28"/>
        </w:rPr>
        <w:t>взрослые самцы во время гона с 2</w:t>
      </w:r>
      <w:r w:rsidR="003357B0">
        <w:rPr>
          <w:sz w:val="28"/>
          <w:szCs w:val="28"/>
        </w:rPr>
        <w:t>0</w:t>
      </w:r>
      <w:r>
        <w:rPr>
          <w:sz w:val="28"/>
          <w:szCs w:val="28"/>
        </w:rPr>
        <w:t xml:space="preserve"> августа по 20 сентября</w:t>
      </w:r>
    </w:p>
    <w:p w:rsidR="009838E1" w:rsidRDefault="00B54CE1">
      <w:pPr>
        <w:ind w:left="-426" w:firstLine="708"/>
        <w:jc w:val="both"/>
        <w:rPr>
          <w:sz w:val="28"/>
          <w:szCs w:val="28"/>
        </w:rPr>
      </w:pPr>
      <w:r>
        <w:rPr>
          <w:sz w:val="28"/>
          <w:szCs w:val="28"/>
        </w:rPr>
        <w:t>все полово</w:t>
      </w:r>
      <w:r w:rsidR="003357B0">
        <w:rPr>
          <w:sz w:val="28"/>
          <w:szCs w:val="28"/>
        </w:rPr>
        <w:t>зрастные группы с 1 октября по 10</w:t>
      </w:r>
      <w:r>
        <w:rPr>
          <w:sz w:val="28"/>
          <w:szCs w:val="28"/>
        </w:rPr>
        <w:t xml:space="preserve"> </w:t>
      </w:r>
      <w:r w:rsidR="003357B0">
        <w:rPr>
          <w:sz w:val="28"/>
          <w:szCs w:val="28"/>
        </w:rPr>
        <w:t>янва</w:t>
      </w:r>
      <w:r>
        <w:rPr>
          <w:sz w:val="28"/>
          <w:szCs w:val="28"/>
        </w:rPr>
        <w:t>ря.</w:t>
      </w:r>
    </w:p>
    <w:p w:rsidR="00822BB9" w:rsidRDefault="003357B0">
      <w:pPr>
        <w:pStyle w:val="ConsPlusNormal"/>
        <w:widowControl/>
        <w:shd w:val="clear" w:color="auto" w:fill="FFFFFF"/>
        <w:ind w:left="-426" w:firstLine="540"/>
        <w:jc w:val="both"/>
        <w:rPr>
          <w:rFonts w:ascii="Times New Roman" w:hAnsi="Times New Roman" w:cs="Times New Roman"/>
          <w:sz w:val="28"/>
          <w:szCs w:val="28"/>
        </w:rPr>
      </w:pPr>
      <w:r w:rsidRPr="003357B0">
        <w:rPr>
          <w:rFonts w:ascii="Times New Roman" w:hAnsi="Times New Roman" w:cs="Times New Roman"/>
          <w:sz w:val="28"/>
          <w:szCs w:val="28"/>
        </w:rPr>
        <w:t xml:space="preserve">Специалистами Министерства определена квота добычи </w:t>
      </w:r>
      <w:r>
        <w:rPr>
          <w:rFonts w:ascii="Times New Roman" w:hAnsi="Times New Roman" w:cs="Times New Roman"/>
          <w:sz w:val="28"/>
          <w:szCs w:val="28"/>
        </w:rPr>
        <w:t>косули</w:t>
      </w:r>
      <w:r w:rsidRPr="003357B0">
        <w:rPr>
          <w:rFonts w:ascii="Times New Roman" w:hAnsi="Times New Roman" w:cs="Times New Roman"/>
          <w:sz w:val="28"/>
          <w:szCs w:val="28"/>
        </w:rPr>
        <w:t xml:space="preserve"> в </w:t>
      </w:r>
      <w:r>
        <w:rPr>
          <w:rFonts w:ascii="Times New Roman" w:hAnsi="Times New Roman" w:cs="Times New Roman"/>
          <w:sz w:val="28"/>
          <w:szCs w:val="28"/>
        </w:rPr>
        <w:t>10-ти</w:t>
      </w:r>
      <w:r w:rsidRPr="003357B0">
        <w:rPr>
          <w:rFonts w:ascii="Times New Roman" w:hAnsi="Times New Roman" w:cs="Times New Roman"/>
          <w:sz w:val="28"/>
          <w:szCs w:val="28"/>
        </w:rPr>
        <w:t xml:space="preserve"> ООУ в объеме </w:t>
      </w:r>
      <w:r>
        <w:rPr>
          <w:rFonts w:ascii="Times New Roman" w:hAnsi="Times New Roman" w:cs="Times New Roman"/>
          <w:sz w:val="28"/>
          <w:szCs w:val="28"/>
        </w:rPr>
        <w:t>106</w:t>
      </w:r>
      <w:r w:rsidRPr="003357B0">
        <w:rPr>
          <w:rFonts w:ascii="Times New Roman" w:hAnsi="Times New Roman" w:cs="Times New Roman"/>
          <w:sz w:val="28"/>
          <w:szCs w:val="28"/>
        </w:rPr>
        <w:t xml:space="preserve"> особей. Специалистами Министерства в соответствии с пунктом 9.2 Порядка, утвержденного приказом Минприроды № 981, рассчитана максимально возможная квота добычи </w:t>
      </w:r>
      <w:r>
        <w:rPr>
          <w:rFonts w:ascii="Times New Roman" w:hAnsi="Times New Roman" w:cs="Times New Roman"/>
          <w:sz w:val="28"/>
          <w:szCs w:val="28"/>
        </w:rPr>
        <w:t>косули</w:t>
      </w:r>
      <w:r w:rsidRPr="003357B0">
        <w:rPr>
          <w:rFonts w:ascii="Times New Roman" w:hAnsi="Times New Roman" w:cs="Times New Roman"/>
          <w:sz w:val="28"/>
          <w:szCs w:val="28"/>
        </w:rPr>
        <w:t xml:space="preserve"> в ЗОУ равная </w:t>
      </w:r>
      <w:r>
        <w:rPr>
          <w:rFonts w:ascii="Times New Roman" w:hAnsi="Times New Roman" w:cs="Times New Roman"/>
          <w:sz w:val="28"/>
          <w:szCs w:val="28"/>
        </w:rPr>
        <w:t>13221</w:t>
      </w:r>
      <w:r w:rsidRPr="003357B0">
        <w:rPr>
          <w:rFonts w:ascii="Times New Roman" w:hAnsi="Times New Roman" w:cs="Times New Roman"/>
          <w:sz w:val="28"/>
          <w:szCs w:val="28"/>
        </w:rPr>
        <w:t xml:space="preserve"> особ</w:t>
      </w:r>
      <w:r>
        <w:rPr>
          <w:rFonts w:ascii="Times New Roman" w:hAnsi="Times New Roman" w:cs="Times New Roman"/>
          <w:sz w:val="28"/>
          <w:szCs w:val="28"/>
        </w:rPr>
        <w:t>и</w:t>
      </w:r>
      <w:r w:rsidRPr="003357B0">
        <w:rPr>
          <w:rFonts w:ascii="Times New Roman" w:hAnsi="Times New Roman" w:cs="Times New Roman"/>
          <w:sz w:val="28"/>
          <w:szCs w:val="28"/>
        </w:rPr>
        <w:t xml:space="preserve">. </w:t>
      </w:r>
      <w:proofErr w:type="spellStart"/>
      <w:r w:rsidRPr="003357B0">
        <w:rPr>
          <w:rFonts w:ascii="Times New Roman" w:hAnsi="Times New Roman" w:cs="Times New Roman"/>
          <w:sz w:val="28"/>
          <w:szCs w:val="28"/>
        </w:rPr>
        <w:t>Охотпользователями</w:t>
      </w:r>
      <w:proofErr w:type="spellEnd"/>
      <w:r w:rsidRPr="003357B0">
        <w:rPr>
          <w:rFonts w:ascii="Times New Roman" w:hAnsi="Times New Roman" w:cs="Times New Roman"/>
          <w:sz w:val="28"/>
          <w:szCs w:val="28"/>
        </w:rPr>
        <w:t xml:space="preserve"> Челябинской области заявлено к добыче на период с 1 августа 2021 года до 1 августа 2021 года </w:t>
      </w:r>
      <w:r>
        <w:rPr>
          <w:rFonts w:ascii="Times New Roman" w:hAnsi="Times New Roman" w:cs="Times New Roman"/>
          <w:sz w:val="28"/>
          <w:szCs w:val="28"/>
        </w:rPr>
        <w:t xml:space="preserve">6329 </w:t>
      </w:r>
      <w:r w:rsidRPr="003357B0">
        <w:rPr>
          <w:rFonts w:ascii="Times New Roman" w:hAnsi="Times New Roman" w:cs="Times New Roman"/>
          <w:sz w:val="28"/>
          <w:szCs w:val="28"/>
        </w:rPr>
        <w:t>особ</w:t>
      </w:r>
      <w:r>
        <w:rPr>
          <w:rFonts w:ascii="Times New Roman" w:hAnsi="Times New Roman" w:cs="Times New Roman"/>
          <w:sz w:val="28"/>
          <w:szCs w:val="28"/>
        </w:rPr>
        <w:t>ей</w:t>
      </w:r>
      <w:r w:rsidRPr="003357B0">
        <w:rPr>
          <w:rFonts w:ascii="Times New Roman" w:hAnsi="Times New Roman" w:cs="Times New Roman"/>
          <w:sz w:val="28"/>
          <w:szCs w:val="28"/>
        </w:rPr>
        <w:t xml:space="preserve"> </w:t>
      </w:r>
      <w:r>
        <w:rPr>
          <w:rFonts w:ascii="Times New Roman" w:hAnsi="Times New Roman" w:cs="Times New Roman"/>
          <w:sz w:val="28"/>
          <w:szCs w:val="28"/>
        </w:rPr>
        <w:t>косули</w:t>
      </w:r>
      <w:r w:rsidRPr="003357B0">
        <w:rPr>
          <w:rFonts w:ascii="Times New Roman" w:hAnsi="Times New Roman" w:cs="Times New Roman"/>
          <w:sz w:val="28"/>
          <w:szCs w:val="28"/>
        </w:rPr>
        <w:t xml:space="preserve">. Сумма квот в ООУ и ЗОУ составит </w:t>
      </w:r>
      <w:r>
        <w:rPr>
          <w:rFonts w:ascii="Times New Roman" w:hAnsi="Times New Roman" w:cs="Times New Roman"/>
          <w:sz w:val="28"/>
          <w:szCs w:val="28"/>
        </w:rPr>
        <w:t>6435</w:t>
      </w:r>
      <w:r w:rsidRPr="003357B0">
        <w:rPr>
          <w:rFonts w:ascii="Times New Roman" w:hAnsi="Times New Roman" w:cs="Times New Roman"/>
          <w:sz w:val="28"/>
          <w:szCs w:val="28"/>
        </w:rPr>
        <w:t xml:space="preserve"> особей, </w:t>
      </w:r>
      <w:r>
        <w:rPr>
          <w:rFonts w:ascii="Times New Roman" w:hAnsi="Times New Roman" w:cs="Times New Roman"/>
          <w:sz w:val="28"/>
          <w:szCs w:val="28"/>
        </w:rPr>
        <w:t>или 9,24</w:t>
      </w:r>
      <w:r w:rsidRPr="003357B0">
        <w:rPr>
          <w:rFonts w:ascii="Times New Roman" w:hAnsi="Times New Roman" w:cs="Times New Roman"/>
          <w:sz w:val="28"/>
          <w:szCs w:val="28"/>
        </w:rPr>
        <w:t xml:space="preserve"> % численности 6</w:t>
      </w:r>
      <w:r>
        <w:rPr>
          <w:rFonts w:ascii="Times New Roman" w:hAnsi="Times New Roman" w:cs="Times New Roman"/>
          <w:sz w:val="28"/>
          <w:szCs w:val="28"/>
        </w:rPr>
        <w:t>9664</w:t>
      </w:r>
      <w:r w:rsidRPr="003357B0">
        <w:rPr>
          <w:rFonts w:ascii="Times New Roman" w:hAnsi="Times New Roman" w:cs="Times New Roman"/>
          <w:sz w:val="28"/>
          <w:szCs w:val="28"/>
        </w:rPr>
        <w:t xml:space="preserve"> особей в охотничьих угодьях, в которых планируется утверждение квоты (объема) добычи (пункт 17.2 Порядка, утвержденного приказом Минприроды № 981).</w:t>
      </w:r>
    </w:p>
    <w:p w:rsidR="00822BB9" w:rsidRDefault="003357B0">
      <w:pPr>
        <w:pStyle w:val="ConsPlusNormal"/>
        <w:widowControl/>
        <w:shd w:val="clear" w:color="auto" w:fill="FFFFFF"/>
        <w:ind w:left="-426" w:firstLine="540"/>
        <w:jc w:val="both"/>
        <w:rPr>
          <w:rFonts w:ascii="Times New Roman" w:hAnsi="Times New Roman" w:cs="Times New Roman"/>
          <w:sz w:val="28"/>
          <w:szCs w:val="28"/>
        </w:rPr>
      </w:pPr>
      <w:r>
        <w:rPr>
          <w:sz w:val="28"/>
          <w:szCs w:val="28"/>
        </w:rPr>
        <w:t xml:space="preserve"> </w:t>
      </w:r>
      <w:r w:rsidR="00B54CE1">
        <w:rPr>
          <w:rFonts w:ascii="Times New Roman" w:hAnsi="Times New Roman" w:cs="Times New Roman"/>
          <w:sz w:val="28"/>
          <w:szCs w:val="28"/>
        </w:rPr>
        <w:t xml:space="preserve">Установленный приказом Минприроды № </w:t>
      </w:r>
      <w:r>
        <w:rPr>
          <w:rFonts w:ascii="Times New Roman" w:hAnsi="Times New Roman" w:cs="Times New Roman"/>
          <w:sz w:val="28"/>
          <w:szCs w:val="28"/>
        </w:rPr>
        <w:t>965</w:t>
      </w:r>
      <w:r w:rsidR="00B54CE1">
        <w:rPr>
          <w:rFonts w:ascii="Times New Roman" w:hAnsi="Times New Roman" w:cs="Times New Roman"/>
          <w:sz w:val="28"/>
          <w:szCs w:val="28"/>
        </w:rPr>
        <w:t xml:space="preserve"> норматив добычи косули по половозрастному признаку основан на рациональном использовании природных ресурсов (норматив допустимого изъятия взрослых самцов к</w:t>
      </w:r>
      <w:r>
        <w:rPr>
          <w:rFonts w:ascii="Times New Roman" w:hAnsi="Times New Roman" w:cs="Times New Roman"/>
          <w:sz w:val="28"/>
          <w:szCs w:val="28"/>
        </w:rPr>
        <w:t>осули устанавливается не более 1</w:t>
      </w:r>
      <w:r w:rsidR="00B54CE1">
        <w:rPr>
          <w:rFonts w:ascii="Times New Roman" w:hAnsi="Times New Roman" w:cs="Times New Roman"/>
          <w:sz w:val="28"/>
          <w:szCs w:val="28"/>
        </w:rPr>
        <w:t xml:space="preserve">5% от квоты, норматив допустимого изъятия молодняка в возрасте до 1 года, без подразделения по половому признаку, устанавливается для косули </w:t>
      </w:r>
      <w:r>
        <w:rPr>
          <w:rFonts w:ascii="Times New Roman" w:hAnsi="Times New Roman" w:cs="Times New Roman"/>
          <w:sz w:val="28"/>
          <w:szCs w:val="28"/>
        </w:rPr>
        <w:t>не менее 3</w:t>
      </w:r>
      <w:r w:rsidR="00B54CE1">
        <w:rPr>
          <w:rFonts w:ascii="Times New Roman" w:hAnsi="Times New Roman" w:cs="Times New Roman"/>
          <w:sz w:val="28"/>
          <w:szCs w:val="28"/>
        </w:rPr>
        <w:t xml:space="preserve">0 % от квоты). </w:t>
      </w:r>
      <w:proofErr w:type="gramStart"/>
      <w:r w:rsidR="00822BB9" w:rsidRPr="003357B0">
        <w:rPr>
          <w:rFonts w:ascii="Times New Roman" w:hAnsi="Times New Roman" w:cs="Times New Roman"/>
          <w:sz w:val="28"/>
          <w:szCs w:val="28"/>
        </w:rPr>
        <w:t>В соответствии с пунктом 14 Порядка, утвержденного приказом Минприроды № 981 до 15 апреля (включительно) уполномоченный орган субъекта Российской Федерации определяет лимит добычи охотничьих ресурсов в субъекте Российской Федерации на период с 1 августа текущего года до 1 августа следующего года как сумму устанавливаемых квот (объемов) добычи охотничьих ресурсов в закрепленных охотничьих угодьях (без разделения по полу и возрасту) и в</w:t>
      </w:r>
      <w:proofErr w:type="gramEnd"/>
      <w:r w:rsidR="00822BB9" w:rsidRPr="003357B0">
        <w:rPr>
          <w:rFonts w:ascii="Times New Roman" w:hAnsi="Times New Roman" w:cs="Times New Roman"/>
          <w:sz w:val="28"/>
          <w:szCs w:val="28"/>
        </w:rPr>
        <w:t xml:space="preserve"> </w:t>
      </w:r>
      <w:proofErr w:type="gramStart"/>
      <w:r w:rsidR="00822BB9" w:rsidRPr="003357B0">
        <w:rPr>
          <w:rFonts w:ascii="Times New Roman" w:hAnsi="Times New Roman" w:cs="Times New Roman"/>
          <w:sz w:val="28"/>
          <w:szCs w:val="28"/>
        </w:rPr>
        <w:t>общедоступных охотничьих угодьях, иных территориях (с указанием количества особей в возрасте до 1 года, взрослых животных (самцов во время гона, без подразделения по половому признаку), в особях.</w:t>
      </w:r>
      <w:r w:rsidR="00822BB9">
        <w:rPr>
          <w:rFonts w:ascii="Times New Roman" w:hAnsi="Times New Roman" w:cs="Times New Roman"/>
          <w:sz w:val="28"/>
          <w:szCs w:val="28"/>
        </w:rPr>
        <w:t xml:space="preserve"> </w:t>
      </w:r>
      <w:proofErr w:type="gramEnd"/>
    </w:p>
    <w:p w:rsidR="00822BB9" w:rsidRDefault="00822BB9">
      <w:pPr>
        <w:pStyle w:val="ConsPlusNormal"/>
        <w:widowControl/>
        <w:shd w:val="clear" w:color="auto" w:fill="FFFFFF"/>
        <w:ind w:left="-426" w:firstLine="540"/>
        <w:jc w:val="both"/>
        <w:rPr>
          <w:rFonts w:ascii="Times New Roman" w:hAnsi="Times New Roman" w:cs="Times New Roman"/>
          <w:sz w:val="28"/>
          <w:szCs w:val="28"/>
        </w:rPr>
      </w:pPr>
      <w:r>
        <w:rPr>
          <w:rFonts w:ascii="Times New Roman" w:hAnsi="Times New Roman" w:cs="Times New Roman"/>
          <w:sz w:val="28"/>
          <w:szCs w:val="28"/>
        </w:rPr>
        <w:t xml:space="preserve">Для ООУ Челябинской области установлены квоты добычи взрослых самцов косули во время гона в количестве 11 особей (10,38 % от квоты 106 особей в ООУ), взрослых животных без подразделения по половому признаку в объеме 54 особи, животных в возрасте до 1 года – 41 особь (38,68 % от квоты 106 особей в ООУ). </w:t>
      </w:r>
    </w:p>
    <w:p w:rsidR="009838E1" w:rsidRPr="003357B0" w:rsidRDefault="00822BB9">
      <w:pPr>
        <w:pStyle w:val="ConsPlusNormal"/>
        <w:widowControl/>
        <w:shd w:val="clear" w:color="auto" w:fill="FFFFFF"/>
        <w:ind w:left="-426" w:firstLine="540"/>
        <w:jc w:val="both"/>
        <w:rPr>
          <w:rFonts w:ascii="Times New Roman" w:hAnsi="Times New Roman" w:cs="Times New Roman"/>
          <w:sz w:val="28"/>
          <w:szCs w:val="28"/>
        </w:rPr>
      </w:pPr>
      <w:r>
        <w:rPr>
          <w:rFonts w:ascii="Times New Roman" w:hAnsi="Times New Roman" w:cs="Times New Roman"/>
          <w:sz w:val="28"/>
          <w:szCs w:val="28"/>
        </w:rPr>
        <w:t xml:space="preserve">Для ЗОУ установлена общая квота добычи. </w:t>
      </w:r>
      <w:proofErr w:type="gramStart"/>
      <w:r w:rsidR="00C60BB4">
        <w:rPr>
          <w:rFonts w:ascii="Times New Roman" w:hAnsi="Times New Roman" w:cs="Times New Roman"/>
          <w:sz w:val="28"/>
          <w:szCs w:val="28"/>
        </w:rPr>
        <w:t xml:space="preserve">В закрепленных охотничьих угодьях </w:t>
      </w:r>
      <w:proofErr w:type="spellStart"/>
      <w:r w:rsidR="00C60BB4">
        <w:rPr>
          <w:rFonts w:ascii="Times New Roman" w:hAnsi="Times New Roman" w:cs="Times New Roman"/>
          <w:sz w:val="28"/>
          <w:szCs w:val="28"/>
        </w:rPr>
        <w:t>охотпользователи</w:t>
      </w:r>
      <w:proofErr w:type="spellEnd"/>
      <w:r w:rsidR="00C60BB4">
        <w:rPr>
          <w:rFonts w:ascii="Times New Roman" w:hAnsi="Times New Roman" w:cs="Times New Roman"/>
          <w:sz w:val="28"/>
          <w:szCs w:val="28"/>
        </w:rPr>
        <w:t xml:space="preserve"> будут самостоятельно определять объемы изъятия охотничьих ресурсов </w:t>
      </w:r>
      <w:r w:rsidR="00C60BB4" w:rsidRPr="003357B0">
        <w:rPr>
          <w:rFonts w:ascii="Times New Roman" w:hAnsi="Times New Roman" w:cs="Times New Roman"/>
          <w:sz w:val="28"/>
          <w:szCs w:val="28"/>
        </w:rPr>
        <w:t>в возрасте до 1 года, взрослых животных (самцов во время гона, без подразделения по половому признаку)</w:t>
      </w:r>
      <w:r w:rsidR="00C60BB4">
        <w:rPr>
          <w:rFonts w:ascii="Times New Roman" w:hAnsi="Times New Roman" w:cs="Times New Roman"/>
          <w:sz w:val="28"/>
          <w:szCs w:val="28"/>
        </w:rPr>
        <w:t xml:space="preserve"> в пределах общей установленной квоты добычи вида в соответствии с утвержденными нормативами (норматив допустимого изъятия взрослых самцов косули устанавливается не более 15% от квоты, норматив допустимого изъятия </w:t>
      </w:r>
      <w:r w:rsidR="00C60BB4">
        <w:rPr>
          <w:rFonts w:ascii="Times New Roman" w:hAnsi="Times New Roman" w:cs="Times New Roman"/>
          <w:sz w:val="28"/>
          <w:szCs w:val="28"/>
        </w:rPr>
        <w:lastRenderedPageBreak/>
        <w:t>молодняка в возрасте до 1</w:t>
      </w:r>
      <w:proofErr w:type="gramEnd"/>
      <w:r w:rsidR="00C60BB4">
        <w:rPr>
          <w:rFonts w:ascii="Times New Roman" w:hAnsi="Times New Roman" w:cs="Times New Roman"/>
          <w:sz w:val="28"/>
          <w:szCs w:val="28"/>
        </w:rPr>
        <w:t xml:space="preserve"> года, без подразделения по половому признаку, устанавливается для косули не менее 30 % от квоты) после утверждения Губернатором Челябинской области лимита добычи охотничьих ресурсов и смогут перераспределять их в течение срока охоты в соответствии с утвержденными нормативами допустимого изъятия охотничьих </w:t>
      </w:r>
      <w:proofErr w:type="gramStart"/>
      <w:r w:rsidR="00C60BB4">
        <w:rPr>
          <w:rFonts w:ascii="Times New Roman" w:hAnsi="Times New Roman" w:cs="Times New Roman"/>
          <w:sz w:val="28"/>
          <w:szCs w:val="28"/>
        </w:rPr>
        <w:t>ресурсов</w:t>
      </w:r>
      <w:proofErr w:type="gramEnd"/>
      <w:r w:rsidR="00C60BB4">
        <w:rPr>
          <w:rFonts w:ascii="Times New Roman" w:hAnsi="Times New Roman" w:cs="Times New Roman"/>
          <w:sz w:val="28"/>
          <w:szCs w:val="28"/>
        </w:rPr>
        <w:t xml:space="preserve"> в пределах срока действия утвержденного лим</w:t>
      </w:r>
      <w:r w:rsidR="00422327">
        <w:rPr>
          <w:rFonts w:ascii="Times New Roman" w:hAnsi="Times New Roman" w:cs="Times New Roman"/>
          <w:sz w:val="28"/>
          <w:szCs w:val="28"/>
        </w:rPr>
        <w:t>ита добычи охотничьих ресурсов.</w:t>
      </w:r>
    </w:p>
    <w:p w:rsidR="009838E1" w:rsidRDefault="009838E1">
      <w:pPr>
        <w:jc w:val="both"/>
        <w:rPr>
          <w:sz w:val="28"/>
        </w:rPr>
      </w:pPr>
    </w:p>
    <w:p w:rsidR="009838E1" w:rsidRDefault="009838E1">
      <w:pPr>
        <w:pStyle w:val="ConsPlusNormal"/>
        <w:widowControl/>
        <w:ind w:firstLine="709"/>
        <w:jc w:val="both"/>
        <w:rPr>
          <w:rFonts w:ascii="Times New Roman" w:hAnsi="Times New Roman" w:cs="Times New Roman"/>
          <w:b/>
          <w:i/>
          <w:sz w:val="28"/>
          <w:szCs w:val="28"/>
        </w:rPr>
      </w:pPr>
    </w:p>
    <w:p w:rsidR="009838E1" w:rsidRDefault="00B54CE1" w:rsidP="00485187">
      <w:pPr>
        <w:pStyle w:val="ConsPlusNormal"/>
        <w:widowControl/>
        <w:numPr>
          <w:ilvl w:val="1"/>
          <w:numId w:val="1"/>
        </w:numPr>
        <w:jc w:val="both"/>
        <w:rPr>
          <w:rFonts w:ascii="Times New Roman" w:hAnsi="Times New Roman" w:cs="Times New Roman"/>
          <w:b/>
          <w:i/>
          <w:sz w:val="28"/>
          <w:szCs w:val="28"/>
        </w:rPr>
      </w:pPr>
      <w:r>
        <w:rPr>
          <w:rFonts w:ascii="Times New Roman" w:hAnsi="Times New Roman" w:cs="Times New Roman"/>
          <w:b/>
          <w:i/>
          <w:sz w:val="28"/>
          <w:szCs w:val="28"/>
        </w:rPr>
        <w:t>Планируемые мероприятия по восстановлению численности косули</w:t>
      </w:r>
    </w:p>
    <w:p w:rsidR="009838E1" w:rsidRDefault="009838E1">
      <w:pPr>
        <w:pStyle w:val="ConsPlusNormal"/>
        <w:widowControl/>
        <w:ind w:firstLine="709"/>
        <w:jc w:val="both"/>
        <w:rPr>
          <w:rFonts w:ascii="Times New Roman" w:hAnsi="Times New Roman" w:cs="Times New Roman"/>
          <w:b/>
          <w:i/>
          <w:sz w:val="28"/>
          <w:szCs w:val="28"/>
        </w:rPr>
      </w:pPr>
    </w:p>
    <w:p w:rsidR="009838E1" w:rsidRDefault="00B54CE1" w:rsidP="00F67A13">
      <w:pPr>
        <w:pStyle w:val="ConsPlusNormal"/>
        <w:widowControl/>
        <w:ind w:left="-284" w:firstLine="993"/>
        <w:jc w:val="both"/>
      </w:pPr>
      <w:r>
        <w:rPr>
          <w:rFonts w:ascii="Times New Roman" w:hAnsi="Times New Roman" w:cs="Times New Roman"/>
          <w:sz w:val="28"/>
          <w:szCs w:val="28"/>
        </w:rPr>
        <w:t xml:space="preserve">Большую роль в сохранении и увеличении численности косули  играют государственные заказники регионального значения (Анненский, </w:t>
      </w:r>
      <w:proofErr w:type="spellStart"/>
      <w:r>
        <w:rPr>
          <w:rFonts w:ascii="Times New Roman" w:hAnsi="Times New Roman" w:cs="Times New Roman"/>
          <w:sz w:val="28"/>
          <w:szCs w:val="28"/>
        </w:rPr>
        <w:t>Шуранкульский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Черноборский</w:t>
      </w:r>
      <w:proofErr w:type="spellEnd"/>
      <w:r>
        <w:rPr>
          <w:rFonts w:ascii="Times New Roman" w:hAnsi="Times New Roman" w:cs="Times New Roman"/>
          <w:sz w:val="28"/>
          <w:szCs w:val="28"/>
        </w:rPr>
        <w:t xml:space="preserve"> и другие). </w:t>
      </w:r>
      <w:r w:rsidR="00F80F47" w:rsidRPr="00F80F47">
        <w:rPr>
          <w:rFonts w:ascii="Times New Roman" w:hAnsi="Times New Roman" w:cs="Times New Roman"/>
          <w:sz w:val="28"/>
          <w:szCs w:val="28"/>
        </w:rPr>
        <w:t>По состоянию на 1 апреля 202</w:t>
      </w:r>
      <w:r w:rsidR="008E40CE">
        <w:rPr>
          <w:rFonts w:ascii="Times New Roman" w:hAnsi="Times New Roman" w:cs="Times New Roman"/>
          <w:sz w:val="28"/>
          <w:szCs w:val="28"/>
        </w:rPr>
        <w:t>2</w:t>
      </w:r>
      <w:r w:rsidR="00F80F47" w:rsidRPr="00F80F47">
        <w:rPr>
          <w:rFonts w:ascii="Times New Roman" w:hAnsi="Times New Roman" w:cs="Times New Roman"/>
          <w:sz w:val="28"/>
          <w:szCs w:val="28"/>
        </w:rPr>
        <w:t xml:space="preserve"> года численность косули в 18 заказниках регионального значения составляла 6522 особи</w:t>
      </w:r>
      <w:r w:rsidR="00F80F47" w:rsidRPr="00F80F47">
        <w:rPr>
          <w:rFonts w:ascii="Times New Roman" w:hAnsi="Times New Roman" w:cs="Times New Roman"/>
          <w:sz w:val="28"/>
        </w:rPr>
        <w:t>.</w:t>
      </w:r>
      <w:r w:rsidR="00F80F47">
        <w:rPr>
          <w:sz w:val="28"/>
        </w:rPr>
        <w:t xml:space="preserve"> </w:t>
      </w:r>
      <w:r>
        <w:rPr>
          <w:rFonts w:ascii="Times New Roman" w:hAnsi="Times New Roman" w:cs="Times New Roman"/>
          <w:sz w:val="28"/>
          <w:szCs w:val="28"/>
        </w:rPr>
        <w:t>Любительская и спортивная охота в заказниках полностью запрещена. В заказниках усилена охрана, проводится комплекс необходимых биотехнических мероприятий. В ряде заказников Челябинской области</w:t>
      </w:r>
      <w:r w:rsidR="00F80F47">
        <w:rPr>
          <w:rFonts w:ascii="Times New Roman" w:hAnsi="Times New Roman" w:cs="Times New Roman"/>
          <w:sz w:val="28"/>
          <w:szCs w:val="28"/>
        </w:rPr>
        <w:t xml:space="preserve"> (</w:t>
      </w:r>
      <w:proofErr w:type="spellStart"/>
      <w:r w:rsidR="00F80F47">
        <w:rPr>
          <w:rFonts w:ascii="Times New Roman" w:hAnsi="Times New Roman" w:cs="Times New Roman"/>
          <w:sz w:val="28"/>
          <w:szCs w:val="28"/>
        </w:rPr>
        <w:t>Аршинский</w:t>
      </w:r>
      <w:proofErr w:type="spellEnd"/>
      <w:r w:rsidR="00F80F47">
        <w:rPr>
          <w:rFonts w:ascii="Times New Roman" w:hAnsi="Times New Roman" w:cs="Times New Roman"/>
          <w:sz w:val="28"/>
          <w:szCs w:val="28"/>
        </w:rPr>
        <w:t>, Анненский) в 202</w:t>
      </w:r>
      <w:r w:rsidR="008E40CE">
        <w:rPr>
          <w:rFonts w:ascii="Times New Roman" w:hAnsi="Times New Roman" w:cs="Times New Roman"/>
          <w:sz w:val="28"/>
          <w:szCs w:val="28"/>
        </w:rPr>
        <w:t>1</w:t>
      </w:r>
      <w:r>
        <w:rPr>
          <w:rFonts w:ascii="Times New Roman" w:hAnsi="Times New Roman" w:cs="Times New Roman"/>
          <w:sz w:val="28"/>
          <w:szCs w:val="28"/>
        </w:rPr>
        <w:t xml:space="preserve"> году проводились мероприятия по регулированию численности волка. </w:t>
      </w:r>
      <w:proofErr w:type="gramStart"/>
      <w:r>
        <w:rPr>
          <w:rFonts w:ascii="Times New Roman" w:hAnsi="Times New Roman" w:cs="Times New Roman"/>
          <w:sz w:val="28"/>
          <w:szCs w:val="28"/>
        </w:rPr>
        <w:t xml:space="preserve">Кроме того, </w:t>
      </w:r>
      <w:proofErr w:type="spellStart"/>
      <w:r>
        <w:rPr>
          <w:rFonts w:ascii="Times New Roman" w:hAnsi="Times New Roman" w:cs="Times New Roman"/>
          <w:sz w:val="28"/>
          <w:szCs w:val="28"/>
        </w:rPr>
        <w:t>охотпользователями</w:t>
      </w:r>
      <w:proofErr w:type="spellEnd"/>
      <w:r>
        <w:rPr>
          <w:rFonts w:ascii="Times New Roman" w:hAnsi="Times New Roman" w:cs="Times New Roman"/>
          <w:sz w:val="28"/>
          <w:szCs w:val="28"/>
        </w:rPr>
        <w:t xml:space="preserve"> в рамках исполнения </w:t>
      </w:r>
      <w:proofErr w:type="spellStart"/>
      <w:r>
        <w:rPr>
          <w:rFonts w:ascii="Times New Roman" w:hAnsi="Times New Roman" w:cs="Times New Roman"/>
          <w:sz w:val="28"/>
          <w:szCs w:val="28"/>
        </w:rPr>
        <w:t>охотхозяйственных</w:t>
      </w:r>
      <w:proofErr w:type="spellEnd"/>
      <w:r>
        <w:rPr>
          <w:rFonts w:ascii="Times New Roman" w:hAnsi="Times New Roman" w:cs="Times New Roman"/>
          <w:sz w:val="28"/>
          <w:szCs w:val="28"/>
        </w:rPr>
        <w:t xml:space="preserve"> соглашений, а также лицензионных условий и договорных обязательств, проводится определённый объем работ по охране и воспроизводству косули на территориях закреплённых охотничьих угодий (возделывание кормовых полей из высококалорийных и влагоемких культур, выкладка различных видов кормов, прокладка троп в многоснежный период, регулирование численности волка и другие мероприятия). </w:t>
      </w:r>
      <w:proofErr w:type="gramEnd"/>
    </w:p>
    <w:p w:rsidR="009838E1" w:rsidRDefault="00B54CE1" w:rsidP="00F67A13">
      <w:pPr>
        <w:ind w:left="-284" w:firstLine="993"/>
        <w:jc w:val="both"/>
        <w:rPr>
          <w:sz w:val="28"/>
        </w:rPr>
      </w:pPr>
      <w:r>
        <w:rPr>
          <w:sz w:val="28"/>
        </w:rPr>
        <w:t>Факторами, способствующими сохранению численности косули, являются обязательное проведение охоты с сопровождением или обслуживанием егерем охотничьего хозяйства, охрана охотничьих угодий и использование современных методов проведения биотехнических мероприятий. Перечисленные мероприятия предусмотрены на 202</w:t>
      </w:r>
      <w:r w:rsidR="008E40CE">
        <w:rPr>
          <w:sz w:val="28"/>
        </w:rPr>
        <w:t>2</w:t>
      </w:r>
      <w:r>
        <w:rPr>
          <w:sz w:val="28"/>
        </w:rPr>
        <w:t xml:space="preserve"> год.  </w:t>
      </w:r>
    </w:p>
    <w:p w:rsidR="009838E1" w:rsidRDefault="00B54CE1" w:rsidP="00F67A13">
      <w:pPr>
        <w:ind w:left="-284" w:firstLine="993"/>
        <w:jc w:val="both"/>
        <w:rPr>
          <w:sz w:val="28"/>
          <w:szCs w:val="28"/>
        </w:rPr>
      </w:pPr>
      <w:r>
        <w:rPr>
          <w:sz w:val="28"/>
        </w:rPr>
        <w:t xml:space="preserve">В соответствии с приложением 2 к приказу </w:t>
      </w:r>
      <w:r>
        <w:rPr>
          <w:sz w:val="28"/>
          <w:szCs w:val="28"/>
        </w:rPr>
        <w:t xml:space="preserve">Минприроды № </w:t>
      </w:r>
      <w:r w:rsidR="00F80F47">
        <w:rPr>
          <w:sz w:val="28"/>
          <w:szCs w:val="28"/>
        </w:rPr>
        <w:t>965</w:t>
      </w:r>
      <w:r>
        <w:rPr>
          <w:sz w:val="28"/>
          <w:szCs w:val="28"/>
        </w:rPr>
        <w:t xml:space="preserve">  запрещена добыча косули в охотничьих угодьях, в которых показатель минимальной численности животного ниже 34 особей. Данный показатель рассчитан с использованием минимального норматива 3% допустимого изъятия вида. Это исключает возможность какой-либо добычи косули в хозяйствах с низкой численностью и плотностью животных. </w:t>
      </w:r>
    </w:p>
    <w:p w:rsidR="009838E1" w:rsidRPr="00DF0FDD" w:rsidRDefault="00B54CE1" w:rsidP="00DF0FDD">
      <w:pPr>
        <w:ind w:left="-284" w:firstLine="993"/>
        <w:jc w:val="both"/>
        <w:rPr>
          <w:sz w:val="28"/>
          <w:szCs w:val="28"/>
        </w:rPr>
      </w:pPr>
      <w:r>
        <w:rPr>
          <w:sz w:val="28"/>
          <w:szCs w:val="28"/>
        </w:rPr>
        <w:t xml:space="preserve">В заявках </w:t>
      </w:r>
      <w:proofErr w:type="spellStart"/>
      <w:r>
        <w:rPr>
          <w:sz w:val="28"/>
          <w:szCs w:val="28"/>
        </w:rPr>
        <w:t>охотпользователей</w:t>
      </w:r>
      <w:proofErr w:type="spellEnd"/>
      <w:r>
        <w:rPr>
          <w:sz w:val="28"/>
          <w:szCs w:val="28"/>
        </w:rPr>
        <w:t xml:space="preserve"> и проекте квот добычи косули на период с 1 августа 202</w:t>
      </w:r>
      <w:r w:rsidR="008E40CE">
        <w:rPr>
          <w:sz w:val="28"/>
          <w:szCs w:val="28"/>
        </w:rPr>
        <w:t>2</w:t>
      </w:r>
      <w:r>
        <w:rPr>
          <w:sz w:val="28"/>
          <w:szCs w:val="28"/>
        </w:rPr>
        <w:t xml:space="preserve"> года до 1 августа 202</w:t>
      </w:r>
      <w:r w:rsidR="008E40CE">
        <w:rPr>
          <w:sz w:val="28"/>
          <w:szCs w:val="28"/>
        </w:rPr>
        <w:t>3</w:t>
      </w:r>
      <w:r>
        <w:rPr>
          <w:sz w:val="28"/>
          <w:szCs w:val="28"/>
        </w:rPr>
        <w:t xml:space="preserve"> года указанные требования соблюдены.</w:t>
      </w:r>
    </w:p>
    <w:p w:rsidR="009838E1" w:rsidRDefault="009838E1">
      <w:pPr>
        <w:ind w:firstLine="284"/>
        <w:jc w:val="both"/>
        <w:rPr>
          <w:b/>
          <w:sz w:val="28"/>
          <w:szCs w:val="28"/>
        </w:rPr>
      </w:pPr>
    </w:p>
    <w:p w:rsidR="009838E1" w:rsidRDefault="00B54CE1" w:rsidP="00485187">
      <w:pPr>
        <w:pStyle w:val="ConsPlusNormal"/>
        <w:widowControl/>
        <w:numPr>
          <w:ilvl w:val="1"/>
          <w:numId w:val="1"/>
        </w:numPr>
        <w:jc w:val="both"/>
        <w:rPr>
          <w:rFonts w:ascii="Times New Roman" w:hAnsi="Times New Roman" w:cs="Times New Roman"/>
          <w:b/>
          <w:i/>
          <w:sz w:val="28"/>
          <w:szCs w:val="28"/>
        </w:rPr>
      </w:pPr>
      <w:r>
        <w:rPr>
          <w:rFonts w:ascii="Times New Roman" w:hAnsi="Times New Roman" w:cs="Times New Roman"/>
          <w:b/>
          <w:i/>
          <w:sz w:val="28"/>
          <w:szCs w:val="28"/>
        </w:rPr>
        <w:t xml:space="preserve">Краткая характеристика биологии и распространения вида </w:t>
      </w:r>
    </w:p>
    <w:p w:rsidR="009838E1" w:rsidRDefault="00B54CE1" w:rsidP="00F67A13">
      <w:pPr>
        <w:ind w:left="-284" w:firstLine="720"/>
        <w:jc w:val="both"/>
      </w:pPr>
      <w:r>
        <w:rPr>
          <w:b/>
          <w:bCs/>
          <w:sz w:val="28"/>
          <w:szCs w:val="28"/>
        </w:rPr>
        <w:t xml:space="preserve">Европейский лось </w:t>
      </w:r>
      <w:r>
        <w:rPr>
          <w:b/>
          <w:bCs/>
          <w:sz w:val="36"/>
          <w:szCs w:val="36"/>
        </w:rPr>
        <w:t xml:space="preserve">– </w:t>
      </w:r>
      <w:proofErr w:type="spellStart"/>
      <w:r>
        <w:rPr>
          <w:sz w:val="28"/>
          <w:szCs w:val="28"/>
          <w:lang w:val="en-US"/>
        </w:rPr>
        <w:t>Alces</w:t>
      </w:r>
      <w:proofErr w:type="spellEnd"/>
      <w:r w:rsidR="00F80F47">
        <w:rPr>
          <w:sz w:val="28"/>
          <w:szCs w:val="28"/>
        </w:rPr>
        <w:t xml:space="preserve">  </w:t>
      </w:r>
      <w:proofErr w:type="spellStart"/>
      <w:r>
        <w:rPr>
          <w:sz w:val="28"/>
          <w:szCs w:val="28"/>
          <w:lang w:val="en-US"/>
        </w:rPr>
        <w:t>alces</w:t>
      </w:r>
      <w:proofErr w:type="spellEnd"/>
      <w:r>
        <w:rPr>
          <w:sz w:val="28"/>
          <w:szCs w:val="28"/>
        </w:rPr>
        <w:t xml:space="preserve">. Отряд парнокопытных </w:t>
      </w:r>
      <w:proofErr w:type="spellStart"/>
      <w:r>
        <w:rPr>
          <w:sz w:val="28"/>
          <w:szCs w:val="28"/>
          <w:lang w:val="en-US"/>
        </w:rPr>
        <w:t>Artiodactyla</w:t>
      </w:r>
      <w:proofErr w:type="spellEnd"/>
      <w:r>
        <w:rPr>
          <w:sz w:val="28"/>
          <w:szCs w:val="28"/>
        </w:rPr>
        <w:t xml:space="preserve">, семейство оленевых </w:t>
      </w:r>
      <w:proofErr w:type="spellStart"/>
      <w:r>
        <w:rPr>
          <w:sz w:val="28"/>
          <w:szCs w:val="28"/>
          <w:lang w:val="en-US"/>
        </w:rPr>
        <w:t>Cervidae</w:t>
      </w:r>
      <w:proofErr w:type="spellEnd"/>
      <w:r>
        <w:rPr>
          <w:sz w:val="28"/>
          <w:szCs w:val="28"/>
        </w:rPr>
        <w:t>.</w:t>
      </w:r>
    </w:p>
    <w:p w:rsidR="009838E1" w:rsidRDefault="00B54CE1" w:rsidP="00F67A13">
      <w:pPr>
        <w:ind w:left="-284" w:firstLine="720"/>
        <w:jc w:val="both"/>
        <w:rPr>
          <w:sz w:val="28"/>
          <w:szCs w:val="28"/>
        </w:rPr>
      </w:pPr>
      <w:r>
        <w:rPr>
          <w:sz w:val="28"/>
          <w:szCs w:val="28"/>
        </w:rPr>
        <w:lastRenderedPageBreak/>
        <w:t>Наиболее крупный представитель семейства. Длина тела взрослого животного 2,5-2,9  м, высота в холке до 2,35 м, длина хвоста около – 8-10 см. Вес тела взрослого самца может достигать 500 кг. Высота в плечах составляет более половины длины туловища, ноги длинные,  до 80 см. Голова сильно вытянутая. Задняя часть тела примерно одинаковой окраски со спиной, т.е. «зеркала» нет. Молодые не имеют пятнистой окраски. Самки несколько мельче самцов. Рога имеют только самцы.</w:t>
      </w:r>
    </w:p>
    <w:p w:rsidR="009838E1" w:rsidRDefault="00F67A13" w:rsidP="00F67A13">
      <w:pPr>
        <w:tabs>
          <w:tab w:val="left" w:pos="284"/>
        </w:tabs>
        <w:ind w:left="-284"/>
        <w:jc w:val="both"/>
        <w:rPr>
          <w:sz w:val="28"/>
          <w:szCs w:val="28"/>
        </w:rPr>
      </w:pPr>
      <w:r>
        <w:rPr>
          <w:sz w:val="28"/>
          <w:szCs w:val="28"/>
        </w:rPr>
        <w:t xml:space="preserve">     </w:t>
      </w:r>
      <w:r w:rsidR="00B54CE1">
        <w:rPr>
          <w:sz w:val="28"/>
          <w:szCs w:val="28"/>
        </w:rPr>
        <w:t>Стации обитания лося довольно разнообразны. Он держится в хвойных, смешанных и лиственных лесах, по старым гарям, по моховым и торфяным болотам,  в долинах и поймах рек, но всегда предпочитает глухие и крепкие места, мало посещаемые человеком, с обильной порослью молодняков мягких лиственных пород, зарослей кустарников.</w:t>
      </w:r>
    </w:p>
    <w:p w:rsidR="009838E1" w:rsidRDefault="00F67A13" w:rsidP="00F67A13">
      <w:pPr>
        <w:tabs>
          <w:tab w:val="left" w:pos="284"/>
        </w:tabs>
        <w:ind w:left="-284"/>
        <w:jc w:val="both"/>
        <w:rPr>
          <w:sz w:val="28"/>
          <w:szCs w:val="28"/>
        </w:rPr>
      </w:pPr>
      <w:r>
        <w:rPr>
          <w:sz w:val="28"/>
          <w:szCs w:val="28"/>
        </w:rPr>
        <w:t xml:space="preserve">   </w:t>
      </w:r>
      <w:r w:rsidR="00B54CE1">
        <w:rPr>
          <w:sz w:val="28"/>
          <w:szCs w:val="28"/>
        </w:rPr>
        <w:t>Пищей лосю служат листья, молодые побеги  и кора лиственных, также молодые побеги хвойных пород. Кроме древесных кормов, лоси охотно поедают различные травы, водные  и прибрежные растения водоемов, являющиеся в летнее время их излюбленной пищей. Суточная потребность в корме составляет: зимой 14-15, летом до 30 кг.</w:t>
      </w:r>
    </w:p>
    <w:p w:rsidR="009838E1" w:rsidRDefault="00F67A13" w:rsidP="00F67A13">
      <w:pPr>
        <w:tabs>
          <w:tab w:val="left" w:pos="284"/>
        </w:tabs>
        <w:ind w:left="-284"/>
        <w:jc w:val="both"/>
        <w:rPr>
          <w:sz w:val="28"/>
          <w:szCs w:val="28"/>
        </w:rPr>
      </w:pPr>
      <w:r>
        <w:rPr>
          <w:sz w:val="28"/>
          <w:szCs w:val="28"/>
        </w:rPr>
        <w:t xml:space="preserve">   </w:t>
      </w:r>
      <w:r w:rsidR="00B54CE1">
        <w:rPr>
          <w:sz w:val="28"/>
          <w:szCs w:val="28"/>
        </w:rPr>
        <w:t>Летом лоси преимущественно держатся одиночно, зимой группами по три - четыре, редко до10 особей. Живут оседло, совершая лишь небольшие переходы  из одних стаций в другие. Лимитирующий фактор – глубина снежного покрова. Передвижение  их затруднено уже при  70-80 см.</w:t>
      </w:r>
    </w:p>
    <w:p w:rsidR="009838E1" w:rsidRDefault="00F67A13" w:rsidP="00F67A13">
      <w:pPr>
        <w:tabs>
          <w:tab w:val="left" w:pos="284"/>
        </w:tabs>
        <w:ind w:left="-284"/>
        <w:jc w:val="both"/>
        <w:rPr>
          <w:sz w:val="28"/>
          <w:szCs w:val="28"/>
        </w:rPr>
      </w:pPr>
      <w:r>
        <w:rPr>
          <w:sz w:val="28"/>
          <w:szCs w:val="28"/>
        </w:rPr>
        <w:t xml:space="preserve">    </w:t>
      </w:r>
      <w:r w:rsidR="00B54CE1">
        <w:rPr>
          <w:sz w:val="28"/>
          <w:szCs w:val="28"/>
        </w:rPr>
        <w:t>Гон с середины августа до  октября. Соотношение полов близко к соотношению 1:1. Беременность длится 225-240 дней. Лосиха рожает одного-двух, реже трех телят. Половозрелого состояния  физиологически достигает  ко второй осени жизни, однако самцы вступают в размножение  лишь с 3-4-х  летнего возраста.</w:t>
      </w:r>
    </w:p>
    <w:p w:rsidR="009838E1" w:rsidRDefault="00B54CE1" w:rsidP="00F67A13">
      <w:pPr>
        <w:tabs>
          <w:tab w:val="left" w:pos="284"/>
        </w:tabs>
        <w:jc w:val="both"/>
        <w:rPr>
          <w:sz w:val="28"/>
          <w:szCs w:val="28"/>
        </w:rPr>
      </w:pPr>
      <w:r>
        <w:rPr>
          <w:sz w:val="28"/>
          <w:szCs w:val="28"/>
        </w:rPr>
        <w:t>Враги в естественной среде обитания – волк, медведь, редко рысь.</w:t>
      </w:r>
    </w:p>
    <w:p w:rsidR="009838E1" w:rsidRDefault="009838E1">
      <w:pPr>
        <w:rPr>
          <w:sz w:val="28"/>
          <w:szCs w:val="28"/>
        </w:rPr>
      </w:pPr>
    </w:p>
    <w:p w:rsidR="009838E1" w:rsidRDefault="00B54CE1" w:rsidP="00485187">
      <w:pPr>
        <w:pStyle w:val="ConsPlusNormal"/>
        <w:widowControl/>
        <w:numPr>
          <w:ilvl w:val="1"/>
          <w:numId w:val="1"/>
        </w:numPr>
        <w:jc w:val="both"/>
        <w:rPr>
          <w:rFonts w:ascii="Times New Roman" w:hAnsi="Times New Roman" w:cs="Times New Roman"/>
          <w:b/>
          <w:i/>
          <w:sz w:val="28"/>
          <w:szCs w:val="28"/>
        </w:rPr>
      </w:pPr>
      <w:r>
        <w:rPr>
          <w:rFonts w:ascii="Times New Roman" w:hAnsi="Times New Roman" w:cs="Times New Roman"/>
          <w:b/>
          <w:i/>
          <w:sz w:val="28"/>
          <w:szCs w:val="28"/>
        </w:rPr>
        <w:t>Состояние местной популяции вида, ее численности и объемов использования</w:t>
      </w:r>
    </w:p>
    <w:p w:rsidR="009838E1" w:rsidRDefault="009838E1">
      <w:pPr>
        <w:jc w:val="both"/>
        <w:rPr>
          <w:sz w:val="28"/>
          <w:szCs w:val="28"/>
        </w:rPr>
      </w:pPr>
    </w:p>
    <w:p w:rsidR="00F80F47" w:rsidRDefault="00F80F47" w:rsidP="00F80F47">
      <w:pPr>
        <w:ind w:left="-426" w:firstLine="426"/>
        <w:jc w:val="both"/>
        <w:rPr>
          <w:sz w:val="28"/>
          <w:szCs w:val="28"/>
        </w:rPr>
      </w:pPr>
      <w:r>
        <w:rPr>
          <w:sz w:val="28"/>
          <w:szCs w:val="28"/>
        </w:rPr>
        <w:t xml:space="preserve">    В период с 1997 года по 2010 год добыча лося на территории Челябинской области не осуществлялась в связи с введенным постановлением Правительства Челябинской области запретом на добычу данного вида. Основанием для введения запрета являлось падение численности животного в угодьях Челябинской области, что в прочем было характерно для большинства субъектов Российской Федерации во второй половине 90-х годов прошлого столетия.</w:t>
      </w:r>
    </w:p>
    <w:p w:rsidR="00F80F47" w:rsidRDefault="00F80F47" w:rsidP="00F80F47">
      <w:pPr>
        <w:pStyle w:val="af2"/>
        <w:ind w:left="-426" w:firstLine="709"/>
        <w:jc w:val="both"/>
        <w:rPr>
          <w:sz w:val="28"/>
          <w:szCs w:val="28"/>
          <w:lang w:eastAsia="ar-SA"/>
        </w:rPr>
      </w:pPr>
      <w:r>
        <w:rPr>
          <w:sz w:val="28"/>
          <w:szCs w:val="28"/>
          <w:lang w:eastAsia="ar-SA"/>
        </w:rPr>
        <w:t>Согласно положительному заключению Всероссийского научно-исследовательского института охотничьего хозяйства и звероводства (ВНИИОЗ, г. Киров) в 2011 году открыта охота на лося в ряде районов Челябинской области, где имелась достаточно высокая плотность населения животного.</w:t>
      </w:r>
    </w:p>
    <w:p w:rsidR="009838E1" w:rsidRPr="00F67A13" w:rsidRDefault="00B54CE1" w:rsidP="00F67A13">
      <w:pPr>
        <w:ind w:left="-426" w:firstLine="992"/>
        <w:jc w:val="both"/>
      </w:pPr>
      <w:r>
        <w:rPr>
          <w:sz w:val="28"/>
          <w:szCs w:val="28"/>
        </w:rPr>
        <w:t>С 201</w:t>
      </w:r>
      <w:r w:rsidR="00F80F47">
        <w:rPr>
          <w:sz w:val="28"/>
          <w:szCs w:val="28"/>
        </w:rPr>
        <w:t>7</w:t>
      </w:r>
      <w:r>
        <w:rPr>
          <w:sz w:val="28"/>
          <w:szCs w:val="28"/>
        </w:rPr>
        <w:t xml:space="preserve"> года по 2019 год в Челябинской области наблюдается относительно ст</w:t>
      </w:r>
      <w:r w:rsidR="00F80F47">
        <w:rPr>
          <w:sz w:val="28"/>
          <w:szCs w:val="28"/>
        </w:rPr>
        <w:t xml:space="preserve">абильная численность лося от 6,66 тыс. особей до </w:t>
      </w:r>
      <w:r w:rsidR="00822BB9">
        <w:rPr>
          <w:sz w:val="28"/>
          <w:szCs w:val="28"/>
        </w:rPr>
        <w:t>7,7</w:t>
      </w:r>
      <w:r w:rsidR="00F80F47">
        <w:rPr>
          <w:sz w:val="28"/>
          <w:szCs w:val="28"/>
        </w:rPr>
        <w:t>8</w:t>
      </w:r>
      <w:r>
        <w:rPr>
          <w:sz w:val="28"/>
          <w:szCs w:val="28"/>
        </w:rPr>
        <w:t xml:space="preserve"> тыс. особей. По данным зимнего маршрутного учета 2020 года численность лося составила 8684 особи</w:t>
      </w:r>
      <w:r w:rsidR="00F80F47">
        <w:rPr>
          <w:sz w:val="28"/>
          <w:szCs w:val="28"/>
        </w:rPr>
        <w:t xml:space="preserve">. По данным ЗМУ-2021 численность лося составила 9938 </w:t>
      </w:r>
      <w:r w:rsidR="00F80F47">
        <w:rPr>
          <w:sz w:val="28"/>
          <w:szCs w:val="28"/>
        </w:rPr>
        <w:lastRenderedPageBreak/>
        <w:t>особей,</w:t>
      </w:r>
      <w:r w:rsidR="00F67A13">
        <w:rPr>
          <w:sz w:val="28"/>
          <w:szCs w:val="28"/>
        </w:rPr>
        <w:t xml:space="preserve"> в том числе в закрепленных и общедоступных охотничьих угодьях 8</w:t>
      </w:r>
      <w:r w:rsidR="00EF7647">
        <w:rPr>
          <w:sz w:val="28"/>
          <w:szCs w:val="28"/>
        </w:rPr>
        <w:t>995 особей (9938/8995</w:t>
      </w:r>
      <w:r w:rsidR="00F67A13">
        <w:rPr>
          <w:sz w:val="28"/>
          <w:szCs w:val="28"/>
        </w:rPr>
        <w:t>). По состоянию на 1 апреля 202</w:t>
      </w:r>
      <w:r w:rsidR="00EF7647">
        <w:rPr>
          <w:sz w:val="28"/>
          <w:szCs w:val="28"/>
        </w:rPr>
        <w:t>1</w:t>
      </w:r>
      <w:r w:rsidR="00F67A13">
        <w:rPr>
          <w:sz w:val="28"/>
          <w:szCs w:val="28"/>
        </w:rPr>
        <w:t xml:space="preserve"> года численность лося в 1</w:t>
      </w:r>
      <w:r w:rsidR="00EF7647">
        <w:rPr>
          <w:sz w:val="28"/>
          <w:szCs w:val="28"/>
        </w:rPr>
        <w:t>3</w:t>
      </w:r>
      <w:r w:rsidR="00F67A13">
        <w:rPr>
          <w:sz w:val="28"/>
          <w:szCs w:val="28"/>
        </w:rPr>
        <w:t xml:space="preserve"> заказниках реги</w:t>
      </w:r>
      <w:r w:rsidR="008D0E2A">
        <w:rPr>
          <w:sz w:val="28"/>
          <w:szCs w:val="28"/>
        </w:rPr>
        <w:t xml:space="preserve">онального значения составляла </w:t>
      </w:r>
      <w:r w:rsidR="00EF7647">
        <w:rPr>
          <w:sz w:val="28"/>
          <w:szCs w:val="28"/>
        </w:rPr>
        <w:t>943</w:t>
      </w:r>
      <w:r w:rsidR="00F67A13">
        <w:rPr>
          <w:sz w:val="28"/>
          <w:szCs w:val="28"/>
        </w:rPr>
        <w:t xml:space="preserve"> особ</w:t>
      </w:r>
      <w:r w:rsidR="008D0E2A">
        <w:rPr>
          <w:sz w:val="28"/>
          <w:szCs w:val="28"/>
        </w:rPr>
        <w:t>и</w:t>
      </w:r>
      <w:r>
        <w:rPr>
          <w:sz w:val="28"/>
          <w:szCs w:val="28"/>
        </w:rPr>
        <w:t>.</w:t>
      </w:r>
    </w:p>
    <w:p w:rsidR="009838E1" w:rsidRDefault="00D62DF6">
      <w:pPr>
        <w:ind w:left="-426"/>
        <w:jc w:val="both"/>
        <w:rPr>
          <w:sz w:val="28"/>
          <w:szCs w:val="28"/>
        </w:rPr>
      </w:pPr>
      <w:r>
        <w:rPr>
          <w:sz w:val="28"/>
          <w:szCs w:val="28"/>
        </w:rPr>
        <w:t xml:space="preserve">        </w:t>
      </w:r>
      <w:r w:rsidR="00F80F47">
        <w:rPr>
          <w:sz w:val="28"/>
          <w:szCs w:val="28"/>
        </w:rPr>
        <w:t xml:space="preserve">Для охотников лось </w:t>
      </w:r>
      <w:r w:rsidR="00B54CE1">
        <w:rPr>
          <w:sz w:val="28"/>
          <w:szCs w:val="28"/>
        </w:rPr>
        <w:t>является желанным объектом охоты. В период сентября добываются взрослые самцы лося «на реву», а в период ноября-декабря все половозрастные группы животных. В период охоты «на реву» предполагается использование избирательных способов охоты на взрослых самцов лося: с использованием «</w:t>
      </w:r>
      <w:proofErr w:type="spellStart"/>
      <w:r w:rsidR="00B54CE1">
        <w:rPr>
          <w:sz w:val="28"/>
          <w:szCs w:val="28"/>
        </w:rPr>
        <w:t>вабы</w:t>
      </w:r>
      <w:proofErr w:type="spellEnd"/>
      <w:r w:rsidR="00B54CE1">
        <w:rPr>
          <w:sz w:val="28"/>
          <w:szCs w:val="28"/>
        </w:rPr>
        <w:t>», с подхода, на солонцах. Параметрами охоты  в охотничьих угодьях Челябинской области в данный период запрещены такие способы охоты, как охота загоном, нагоном, с использованием собак охотничьих пород. В зимний период добыча лося  осуществляется при проведении коллективных загонных охот с участием группы охотников. Многие охотники предпочитают индивидуальную охоту с подхода по свежим следам кормящегося животного, с вышек на солонцах, реже практикуется охота с собаками.</w:t>
      </w:r>
    </w:p>
    <w:p w:rsidR="009838E1" w:rsidRDefault="009838E1">
      <w:pPr>
        <w:ind w:left="-426"/>
        <w:jc w:val="both"/>
        <w:rPr>
          <w:sz w:val="28"/>
          <w:szCs w:val="28"/>
        </w:rPr>
      </w:pPr>
    </w:p>
    <w:p w:rsidR="009838E1" w:rsidRDefault="00B54CE1">
      <w:pPr>
        <w:jc w:val="center"/>
        <w:rPr>
          <w:b/>
          <w:sz w:val="28"/>
          <w:szCs w:val="28"/>
        </w:rPr>
      </w:pPr>
      <w:r>
        <w:rPr>
          <w:b/>
          <w:sz w:val="28"/>
          <w:szCs w:val="28"/>
        </w:rPr>
        <w:t>Информация о</w:t>
      </w:r>
      <w:r w:rsidR="00ED1E23">
        <w:rPr>
          <w:b/>
          <w:sz w:val="28"/>
          <w:szCs w:val="28"/>
        </w:rPr>
        <w:t xml:space="preserve"> численности и </w:t>
      </w:r>
      <w:r>
        <w:rPr>
          <w:b/>
          <w:sz w:val="28"/>
          <w:szCs w:val="28"/>
        </w:rPr>
        <w:t xml:space="preserve"> использовании лося</w:t>
      </w:r>
    </w:p>
    <w:p w:rsidR="009838E1" w:rsidRDefault="009B48C6">
      <w:pPr>
        <w:pStyle w:val="ConsPlusNormal"/>
        <w:widowControl/>
        <w:ind w:firstLine="539"/>
        <w:jc w:val="right"/>
      </w:pPr>
      <w:r>
        <w:rPr>
          <w:rFonts w:ascii="Times New Roman" w:hAnsi="Times New Roman" w:cs="Times New Roman"/>
          <w:szCs w:val="24"/>
        </w:rPr>
        <w:t>Таблица 8</w:t>
      </w:r>
      <w:r w:rsidR="00B54CE1">
        <w:rPr>
          <w:rFonts w:ascii="Times New Roman" w:hAnsi="Times New Roman" w:cs="Times New Roman"/>
          <w:sz w:val="28"/>
          <w:szCs w:val="28"/>
        </w:rPr>
        <w:t>.</w:t>
      </w:r>
    </w:p>
    <w:tbl>
      <w:tblPr>
        <w:tblW w:w="5000" w:type="pct"/>
        <w:tblInd w:w="-395" w:type="dxa"/>
        <w:tblCellMar>
          <w:left w:w="5" w:type="dxa"/>
          <w:right w:w="98" w:type="dxa"/>
        </w:tblCellMar>
        <w:tblLook w:val="0000" w:firstRow="0" w:lastRow="0" w:firstColumn="0" w:lastColumn="0" w:noHBand="0" w:noVBand="0"/>
      </w:tblPr>
      <w:tblGrid>
        <w:gridCol w:w="3041"/>
        <w:gridCol w:w="1108"/>
        <w:gridCol w:w="1023"/>
        <w:gridCol w:w="1501"/>
        <w:gridCol w:w="1265"/>
        <w:gridCol w:w="1519"/>
      </w:tblGrid>
      <w:tr w:rsidR="009838E1" w:rsidTr="00F80F47">
        <w:tc>
          <w:tcPr>
            <w:tcW w:w="3041" w:type="dxa"/>
            <w:tcBorders>
              <w:top w:val="single" w:sz="4" w:space="0" w:color="00000A"/>
              <w:left w:val="single" w:sz="4" w:space="0" w:color="00000A"/>
              <w:bottom w:val="single" w:sz="4" w:space="0" w:color="00000A"/>
              <w:right w:val="single" w:sz="4" w:space="0" w:color="00000A"/>
            </w:tcBorders>
            <w:shd w:val="clear" w:color="auto" w:fill="FFFFFF"/>
          </w:tcPr>
          <w:p w:rsidR="009838E1" w:rsidRDefault="00B54CE1">
            <w:pPr>
              <w:pStyle w:val="ConsPlusNormal"/>
              <w:widowControl/>
              <w:ind w:firstLine="0"/>
              <w:jc w:val="center"/>
              <w:rPr>
                <w:rFonts w:ascii="Times New Roman" w:hAnsi="Times New Roman" w:cs="Times New Roman"/>
                <w:szCs w:val="24"/>
              </w:rPr>
            </w:pPr>
            <w:r>
              <w:rPr>
                <w:rFonts w:ascii="Times New Roman" w:hAnsi="Times New Roman" w:cs="Times New Roman"/>
                <w:szCs w:val="24"/>
              </w:rPr>
              <w:t>Наименование показателей</w:t>
            </w:r>
          </w:p>
        </w:tc>
        <w:tc>
          <w:tcPr>
            <w:tcW w:w="4897" w:type="dxa"/>
            <w:gridSpan w:val="4"/>
            <w:tcBorders>
              <w:top w:val="single" w:sz="4" w:space="0" w:color="00000A"/>
              <w:left w:val="single" w:sz="4" w:space="0" w:color="00000A"/>
              <w:bottom w:val="single" w:sz="4" w:space="0" w:color="00000A"/>
              <w:right w:val="single" w:sz="4" w:space="0" w:color="00000A"/>
            </w:tcBorders>
            <w:shd w:val="clear" w:color="auto" w:fill="FFFFFF"/>
          </w:tcPr>
          <w:p w:rsidR="009838E1" w:rsidRDefault="00B54CE1">
            <w:pPr>
              <w:pStyle w:val="ConsPlusNormal"/>
              <w:widowControl/>
              <w:ind w:firstLine="0"/>
              <w:jc w:val="center"/>
              <w:rPr>
                <w:rFonts w:ascii="Times New Roman" w:hAnsi="Times New Roman" w:cs="Times New Roman"/>
                <w:szCs w:val="24"/>
              </w:rPr>
            </w:pPr>
            <w:r>
              <w:rPr>
                <w:rFonts w:ascii="Times New Roman" w:hAnsi="Times New Roman" w:cs="Times New Roman"/>
                <w:szCs w:val="24"/>
              </w:rPr>
              <w:t>Анализируемый период</w:t>
            </w:r>
          </w:p>
          <w:p w:rsidR="009838E1" w:rsidRDefault="009838E1">
            <w:pPr>
              <w:pStyle w:val="ConsPlusNormal"/>
              <w:widowControl/>
              <w:ind w:firstLine="0"/>
              <w:jc w:val="center"/>
              <w:rPr>
                <w:rFonts w:ascii="Times New Roman" w:hAnsi="Times New Roman" w:cs="Times New Roman"/>
                <w:sz w:val="16"/>
                <w:szCs w:val="16"/>
              </w:rPr>
            </w:pPr>
          </w:p>
        </w:tc>
        <w:tc>
          <w:tcPr>
            <w:tcW w:w="1519" w:type="dxa"/>
            <w:tcBorders>
              <w:top w:val="single" w:sz="4" w:space="0" w:color="00000A"/>
              <w:left w:val="single" w:sz="4" w:space="0" w:color="00000A"/>
              <w:bottom w:val="single" w:sz="4" w:space="0" w:color="00000A"/>
              <w:right w:val="single" w:sz="4" w:space="0" w:color="00000A"/>
            </w:tcBorders>
            <w:shd w:val="clear" w:color="auto" w:fill="FFFFFF"/>
          </w:tcPr>
          <w:p w:rsidR="009838E1" w:rsidRDefault="00B54CE1">
            <w:pPr>
              <w:pStyle w:val="ConsPlusNormal"/>
              <w:widowControl/>
              <w:ind w:firstLine="0"/>
              <w:jc w:val="center"/>
              <w:rPr>
                <w:rFonts w:ascii="Times New Roman" w:hAnsi="Times New Roman" w:cs="Times New Roman"/>
                <w:b/>
                <w:szCs w:val="24"/>
              </w:rPr>
            </w:pPr>
            <w:r>
              <w:rPr>
                <w:rFonts w:ascii="Times New Roman" w:hAnsi="Times New Roman" w:cs="Times New Roman"/>
                <w:b/>
                <w:szCs w:val="24"/>
              </w:rPr>
              <w:t>Плановый период</w:t>
            </w:r>
          </w:p>
        </w:tc>
      </w:tr>
      <w:tr w:rsidR="00B92B5C" w:rsidTr="00F80F47">
        <w:tc>
          <w:tcPr>
            <w:tcW w:w="3041" w:type="dxa"/>
            <w:tcBorders>
              <w:top w:val="single" w:sz="4" w:space="0" w:color="00000A"/>
              <w:left w:val="single" w:sz="4" w:space="0" w:color="00000A"/>
              <w:bottom w:val="single" w:sz="4" w:space="0" w:color="00000A"/>
              <w:right w:val="single" w:sz="4" w:space="0" w:color="00000A"/>
            </w:tcBorders>
            <w:shd w:val="clear" w:color="auto" w:fill="FFFFFF"/>
          </w:tcPr>
          <w:p w:rsidR="00B92B5C" w:rsidRDefault="00B92B5C">
            <w:pPr>
              <w:pStyle w:val="ConsPlusNormal"/>
              <w:ind w:firstLine="0"/>
              <w:jc w:val="both"/>
              <w:rPr>
                <w:rFonts w:ascii="Times New Roman" w:hAnsi="Times New Roman" w:cs="Times New Roman"/>
                <w:szCs w:val="24"/>
              </w:rPr>
            </w:pPr>
            <w:r>
              <w:rPr>
                <w:rFonts w:ascii="Times New Roman" w:hAnsi="Times New Roman" w:cs="Times New Roman"/>
                <w:szCs w:val="24"/>
              </w:rPr>
              <w:t>Годы</w:t>
            </w: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B92B5C" w:rsidRDefault="00B92B5C" w:rsidP="00697209">
            <w:pPr>
              <w:pStyle w:val="ConsPlusNormal"/>
              <w:ind w:firstLine="0"/>
              <w:jc w:val="center"/>
              <w:rPr>
                <w:rFonts w:ascii="Times New Roman" w:hAnsi="Times New Roman" w:cs="Times New Roman"/>
                <w:szCs w:val="24"/>
              </w:rPr>
            </w:pPr>
            <w:r>
              <w:rPr>
                <w:rFonts w:ascii="Times New Roman" w:hAnsi="Times New Roman" w:cs="Times New Roman"/>
                <w:szCs w:val="24"/>
              </w:rPr>
              <w:t>2018</w:t>
            </w:r>
          </w:p>
        </w:tc>
        <w:tc>
          <w:tcPr>
            <w:tcW w:w="1023" w:type="dxa"/>
            <w:tcBorders>
              <w:top w:val="single" w:sz="4" w:space="0" w:color="00000A"/>
              <w:left w:val="single" w:sz="4" w:space="0" w:color="00000A"/>
              <w:bottom w:val="single" w:sz="4" w:space="0" w:color="00000A"/>
              <w:right w:val="single" w:sz="4" w:space="0" w:color="00000A"/>
            </w:tcBorders>
            <w:shd w:val="clear" w:color="auto" w:fill="FFFFFF"/>
          </w:tcPr>
          <w:p w:rsidR="00B92B5C" w:rsidRDefault="00B92B5C" w:rsidP="00697209">
            <w:pPr>
              <w:pStyle w:val="ConsPlusNormal"/>
              <w:ind w:firstLine="0"/>
              <w:jc w:val="center"/>
              <w:rPr>
                <w:rFonts w:ascii="Times New Roman" w:hAnsi="Times New Roman" w:cs="Times New Roman"/>
                <w:szCs w:val="24"/>
              </w:rPr>
            </w:pPr>
            <w:r>
              <w:rPr>
                <w:rFonts w:ascii="Times New Roman" w:hAnsi="Times New Roman" w:cs="Times New Roman"/>
                <w:szCs w:val="24"/>
              </w:rPr>
              <w:t>2019</w:t>
            </w:r>
          </w:p>
        </w:tc>
        <w:tc>
          <w:tcPr>
            <w:tcW w:w="1501" w:type="dxa"/>
            <w:tcBorders>
              <w:top w:val="single" w:sz="4" w:space="0" w:color="00000A"/>
              <w:left w:val="single" w:sz="4" w:space="0" w:color="00000A"/>
              <w:bottom w:val="single" w:sz="4" w:space="0" w:color="00000A"/>
              <w:right w:val="single" w:sz="4" w:space="0" w:color="00000A"/>
            </w:tcBorders>
            <w:shd w:val="clear" w:color="auto" w:fill="FFFFFF"/>
          </w:tcPr>
          <w:p w:rsidR="00B92B5C" w:rsidRDefault="00B92B5C" w:rsidP="00697209">
            <w:pPr>
              <w:pStyle w:val="ConsPlusNormal"/>
              <w:ind w:firstLine="0"/>
              <w:jc w:val="center"/>
              <w:rPr>
                <w:rFonts w:ascii="Times New Roman" w:hAnsi="Times New Roman" w:cs="Times New Roman"/>
                <w:szCs w:val="24"/>
              </w:rPr>
            </w:pPr>
            <w:r>
              <w:rPr>
                <w:rFonts w:ascii="Times New Roman" w:hAnsi="Times New Roman" w:cs="Times New Roman"/>
                <w:szCs w:val="24"/>
              </w:rPr>
              <w:t>2020</w:t>
            </w:r>
          </w:p>
        </w:tc>
        <w:tc>
          <w:tcPr>
            <w:tcW w:w="1265" w:type="dxa"/>
            <w:tcBorders>
              <w:top w:val="single" w:sz="4" w:space="0" w:color="00000A"/>
              <w:left w:val="single" w:sz="4" w:space="0" w:color="00000A"/>
              <w:bottom w:val="single" w:sz="4" w:space="0" w:color="00000A"/>
              <w:right w:val="single" w:sz="4" w:space="0" w:color="00000A"/>
            </w:tcBorders>
            <w:shd w:val="clear" w:color="auto" w:fill="FFFFFF"/>
          </w:tcPr>
          <w:p w:rsidR="00B92B5C" w:rsidRDefault="00B92B5C" w:rsidP="00F80F47">
            <w:pPr>
              <w:pStyle w:val="ConsPlusNormal"/>
              <w:ind w:firstLine="0"/>
              <w:jc w:val="center"/>
              <w:rPr>
                <w:rFonts w:ascii="Times New Roman" w:hAnsi="Times New Roman" w:cs="Times New Roman"/>
                <w:szCs w:val="24"/>
              </w:rPr>
            </w:pPr>
            <w:r>
              <w:rPr>
                <w:rFonts w:ascii="Times New Roman" w:hAnsi="Times New Roman" w:cs="Times New Roman"/>
                <w:szCs w:val="24"/>
              </w:rPr>
              <w:t>2021</w:t>
            </w:r>
          </w:p>
        </w:tc>
        <w:tc>
          <w:tcPr>
            <w:tcW w:w="1519" w:type="dxa"/>
            <w:tcBorders>
              <w:top w:val="single" w:sz="4" w:space="0" w:color="00000A"/>
              <w:left w:val="single" w:sz="4" w:space="0" w:color="00000A"/>
              <w:bottom w:val="single" w:sz="4" w:space="0" w:color="00000A"/>
              <w:right w:val="single" w:sz="4" w:space="0" w:color="00000A"/>
            </w:tcBorders>
            <w:shd w:val="clear" w:color="auto" w:fill="FFFFFF"/>
          </w:tcPr>
          <w:p w:rsidR="00B92B5C" w:rsidRDefault="00B92B5C" w:rsidP="00B92B5C">
            <w:pPr>
              <w:pStyle w:val="ConsPlusNormal"/>
              <w:ind w:firstLine="0"/>
              <w:jc w:val="center"/>
              <w:rPr>
                <w:rFonts w:ascii="Times New Roman" w:hAnsi="Times New Roman" w:cs="Times New Roman"/>
                <w:b/>
                <w:szCs w:val="24"/>
              </w:rPr>
            </w:pPr>
            <w:r>
              <w:rPr>
                <w:rFonts w:ascii="Times New Roman" w:hAnsi="Times New Roman" w:cs="Times New Roman"/>
                <w:b/>
                <w:szCs w:val="24"/>
              </w:rPr>
              <w:t>2022-2023</w:t>
            </w:r>
          </w:p>
        </w:tc>
      </w:tr>
      <w:tr w:rsidR="00B92B5C" w:rsidTr="00F80F47">
        <w:tc>
          <w:tcPr>
            <w:tcW w:w="3041" w:type="dxa"/>
            <w:tcBorders>
              <w:top w:val="single" w:sz="4" w:space="0" w:color="00000A"/>
              <w:left w:val="single" w:sz="4" w:space="0" w:color="00000A"/>
              <w:bottom w:val="single" w:sz="4" w:space="0" w:color="00000A"/>
              <w:right w:val="single" w:sz="4" w:space="0" w:color="00000A"/>
            </w:tcBorders>
            <w:shd w:val="clear" w:color="auto" w:fill="FFFFFF"/>
          </w:tcPr>
          <w:p w:rsidR="00B92B5C" w:rsidRDefault="00B92B5C">
            <w:pPr>
              <w:pStyle w:val="ConsPlusNormal"/>
              <w:widowControl/>
              <w:ind w:firstLine="0"/>
              <w:rPr>
                <w:rFonts w:ascii="Times New Roman" w:hAnsi="Times New Roman" w:cs="Times New Roman"/>
                <w:szCs w:val="24"/>
              </w:rPr>
            </w:pPr>
            <w:r>
              <w:rPr>
                <w:rFonts w:ascii="Times New Roman" w:hAnsi="Times New Roman" w:cs="Times New Roman"/>
                <w:szCs w:val="24"/>
              </w:rPr>
              <w:t xml:space="preserve">Численность, тыс. особей </w:t>
            </w:r>
          </w:p>
        </w:tc>
        <w:tc>
          <w:tcPr>
            <w:tcW w:w="1108" w:type="dxa"/>
            <w:tcBorders>
              <w:top w:val="single" w:sz="4" w:space="0" w:color="00000A"/>
              <w:left w:val="single" w:sz="4" w:space="0" w:color="00000A"/>
              <w:bottom w:val="single" w:sz="4" w:space="0" w:color="00000A"/>
              <w:right w:val="single" w:sz="4" w:space="0" w:color="00000A"/>
            </w:tcBorders>
            <w:shd w:val="clear" w:color="auto" w:fill="FFFFFF"/>
          </w:tcPr>
          <w:p w:rsidR="00B92B5C" w:rsidRDefault="00B92B5C" w:rsidP="00697209">
            <w:pPr>
              <w:pStyle w:val="ConsPlusNormal"/>
              <w:widowControl/>
              <w:ind w:firstLine="0"/>
              <w:jc w:val="center"/>
              <w:rPr>
                <w:rFonts w:ascii="Times New Roman" w:hAnsi="Times New Roman" w:cs="Times New Roman"/>
                <w:szCs w:val="24"/>
              </w:rPr>
            </w:pPr>
            <w:r>
              <w:rPr>
                <w:rFonts w:ascii="Times New Roman" w:hAnsi="Times New Roman" w:cs="Times New Roman"/>
                <w:szCs w:val="24"/>
              </w:rPr>
              <w:t>8466</w:t>
            </w:r>
          </w:p>
        </w:tc>
        <w:tc>
          <w:tcPr>
            <w:tcW w:w="1023" w:type="dxa"/>
            <w:tcBorders>
              <w:top w:val="single" w:sz="4" w:space="0" w:color="00000A"/>
              <w:left w:val="single" w:sz="4" w:space="0" w:color="00000A"/>
              <w:bottom w:val="single" w:sz="4" w:space="0" w:color="00000A"/>
              <w:right w:val="single" w:sz="4" w:space="0" w:color="00000A"/>
            </w:tcBorders>
            <w:shd w:val="clear" w:color="auto" w:fill="FFFFFF"/>
          </w:tcPr>
          <w:p w:rsidR="00B92B5C" w:rsidRDefault="00B92B5C" w:rsidP="00697209">
            <w:pPr>
              <w:pStyle w:val="ConsPlusNormal"/>
              <w:widowControl/>
              <w:ind w:firstLine="0"/>
              <w:jc w:val="center"/>
              <w:rPr>
                <w:rFonts w:ascii="Times New Roman" w:hAnsi="Times New Roman" w:cs="Times New Roman"/>
                <w:szCs w:val="24"/>
              </w:rPr>
            </w:pPr>
            <w:r>
              <w:rPr>
                <w:rFonts w:ascii="Times New Roman" w:hAnsi="Times New Roman" w:cs="Times New Roman"/>
                <w:szCs w:val="24"/>
              </w:rPr>
              <w:t>7779</w:t>
            </w:r>
          </w:p>
        </w:tc>
        <w:tc>
          <w:tcPr>
            <w:tcW w:w="1501" w:type="dxa"/>
            <w:tcBorders>
              <w:top w:val="single" w:sz="4" w:space="0" w:color="00000A"/>
              <w:left w:val="single" w:sz="4" w:space="0" w:color="00000A"/>
              <w:bottom w:val="single" w:sz="4" w:space="0" w:color="00000A"/>
              <w:right w:val="single" w:sz="4" w:space="0" w:color="00000A"/>
            </w:tcBorders>
            <w:shd w:val="clear" w:color="auto" w:fill="FFFFFF"/>
          </w:tcPr>
          <w:p w:rsidR="00B92B5C" w:rsidRDefault="00B92B5C" w:rsidP="00697209">
            <w:pPr>
              <w:pStyle w:val="ConsPlusNormal"/>
              <w:widowControl/>
              <w:ind w:firstLine="0"/>
              <w:jc w:val="center"/>
              <w:rPr>
                <w:rFonts w:ascii="Times New Roman" w:hAnsi="Times New Roman" w:cs="Times New Roman"/>
                <w:szCs w:val="24"/>
              </w:rPr>
            </w:pPr>
            <w:r>
              <w:rPr>
                <w:rFonts w:ascii="Times New Roman" w:hAnsi="Times New Roman" w:cs="Times New Roman"/>
                <w:szCs w:val="24"/>
              </w:rPr>
              <w:t>8684</w:t>
            </w:r>
          </w:p>
        </w:tc>
        <w:tc>
          <w:tcPr>
            <w:tcW w:w="1265" w:type="dxa"/>
            <w:tcBorders>
              <w:top w:val="single" w:sz="4" w:space="0" w:color="00000A"/>
              <w:left w:val="single" w:sz="4" w:space="0" w:color="00000A"/>
              <w:bottom w:val="single" w:sz="4" w:space="0" w:color="00000A"/>
              <w:right w:val="single" w:sz="4" w:space="0" w:color="00000A"/>
            </w:tcBorders>
            <w:shd w:val="clear" w:color="auto" w:fill="FFFFFF"/>
          </w:tcPr>
          <w:p w:rsidR="00B92B5C" w:rsidRDefault="00B92B5C">
            <w:pPr>
              <w:pStyle w:val="ConsPlusNormal"/>
              <w:widowControl/>
              <w:ind w:firstLine="0"/>
              <w:jc w:val="center"/>
              <w:rPr>
                <w:rFonts w:ascii="Times New Roman" w:hAnsi="Times New Roman" w:cs="Times New Roman"/>
                <w:szCs w:val="24"/>
              </w:rPr>
            </w:pPr>
            <w:r>
              <w:rPr>
                <w:rFonts w:ascii="Times New Roman" w:hAnsi="Times New Roman" w:cs="Times New Roman"/>
                <w:szCs w:val="24"/>
              </w:rPr>
              <w:t>9938</w:t>
            </w:r>
          </w:p>
        </w:tc>
        <w:tc>
          <w:tcPr>
            <w:tcW w:w="1519" w:type="dxa"/>
            <w:tcBorders>
              <w:top w:val="single" w:sz="4" w:space="0" w:color="00000A"/>
              <w:left w:val="single" w:sz="4" w:space="0" w:color="00000A"/>
              <w:bottom w:val="single" w:sz="4" w:space="0" w:color="00000A"/>
              <w:right w:val="single" w:sz="4" w:space="0" w:color="00000A"/>
            </w:tcBorders>
            <w:shd w:val="clear" w:color="auto" w:fill="FFFFFF"/>
          </w:tcPr>
          <w:p w:rsidR="00B92B5C" w:rsidRPr="00B92B5C" w:rsidRDefault="00B92B5C">
            <w:pPr>
              <w:pStyle w:val="ConsPlusNormal"/>
              <w:widowControl/>
              <w:ind w:firstLine="0"/>
              <w:jc w:val="center"/>
              <w:rPr>
                <w:rFonts w:ascii="Times New Roman" w:hAnsi="Times New Roman" w:cs="Times New Roman"/>
                <w:b/>
                <w:color w:val="FF0000"/>
                <w:szCs w:val="24"/>
              </w:rPr>
            </w:pPr>
            <w:r w:rsidRPr="00B92B5C">
              <w:rPr>
                <w:rFonts w:ascii="Times New Roman" w:hAnsi="Times New Roman" w:cs="Times New Roman"/>
                <w:b/>
                <w:color w:val="FF0000"/>
                <w:szCs w:val="24"/>
              </w:rPr>
              <w:t>9938</w:t>
            </w:r>
          </w:p>
        </w:tc>
      </w:tr>
      <w:tr w:rsidR="00B92B5C" w:rsidTr="00F80F47">
        <w:tc>
          <w:tcPr>
            <w:tcW w:w="3041"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B92B5C" w:rsidRDefault="00B92B5C">
            <w:pPr>
              <w:pStyle w:val="ConsPlusNormal"/>
              <w:widowControl/>
              <w:ind w:firstLine="0"/>
              <w:rPr>
                <w:rFonts w:ascii="Times New Roman" w:hAnsi="Times New Roman" w:cs="Times New Roman"/>
                <w:szCs w:val="24"/>
              </w:rPr>
            </w:pPr>
            <w:r>
              <w:rPr>
                <w:rFonts w:ascii="Times New Roman" w:hAnsi="Times New Roman" w:cs="Times New Roman"/>
                <w:szCs w:val="24"/>
              </w:rPr>
              <w:t xml:space="preserve">Отношение численности к предыдущему году,  </w:t>
            </w:r>
            <w:proofErr w:type="gramStart"/>
            <w:r>
              <w:rPr>
                <w:rFonts w:ascii="Times New Roman" w:hAnsi="Times New Roman" w:cs="Times New Roman"/>
                <w:szCs w:val="24"/>
              </w:rPr>
              <w:t>в</w:t>
            </w:r>
            <w:proofErr w:type="gramEnd"/>
            <w:r>
              <w:rPr>
                <w:rFonts w:ascii="Times New Roman" w:hAnsi="Times New Roman" w:cs="Times New Roman"/>
                <w:szCs w:val="24"/>
              </w:rPr>
              <w:t xml:space="preserve"> %</w:t>
            </w:r>
          </w:p>
        </w:tc>
        <w:tc>
          <w:tcPr>
            <w:tcW w:w="1108"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B92B5C" w:rsidRDefault="00B92B5C" w:rsidP="00697209">
            <w:pPr>
              <w:pStyle w:val="ConsPlusNormal"/>
              <w:ind w:firstLine="0"/>
              <w:jc w:val="center"/>
              <w:rPr>
                <w:rFonts w:ascii="Times New Roman" w:hAnsi="Times New Roman" w:cs="Times New Roman"/>
                <w:szCs w:val="24"/>
              </w:rPr>
            </w:pPr>
            <w:r>
              <w:rPr>
                <w:rFonts w:ascii="Times New Roman" w:hAnsi="Times New Roman" w:cs="Times New Roman"/>
                <w:szCs w:val="24"/>
              </w:rPr>
              <w:t>+27,06</w:t>
            </w:r>
          </w:p>
        </w:tc>
        <w:tc>
          <w:tcPr>
            <w:tcW w:w="1023"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B92B5C" w:rsidRDefault="00B92B5C" w:rsidP="00697209">
            <w:pPr>
              <w:pStyle w:val="ConsPlusNormal"/>
              <w:ind w:firstLine="0"/>
              <w:jc w:val="center"/>
              <w:rPr>
                <w:rFonts w:ascii="Times New Roman" w:hAnsi="Times New Roman" w:cs="Times New Roman"/>
                <w:szCs w:val="24"/>
              </w:rPr>
            </w:pPr>
            <w:r>
              <w:rPr>
                <w:rFonts w:ascii="Times New Roman" w:hAnsi="Times New Roman" w:cs="Times New Roman"/>
                <w:szCs w:val="24"/>
              </w:rPr>
              <w:t>-8,12</w:t>
            </w:r>
          </w:p>
        </w:tc>
        <w:tc>
          <w:tcPr>
            <w:tcW w:w="1501"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B92B5C" w:rsidRDefault="00B92B5C" w:rsidP="00697209">
            <w:pPr>
              <w:pStyle w:val="ConsPlusNormal"/>
              <w:ind w:firstLine="0"/>
              <w:jc w:val="center"/>
              <w:rPr>
                <w:rFonts w:ascii="Times New Roman" w:hAnsi="Times New Roman" w:cs="Times New Roman"/>
                <w:szCs w:val="24"/>
              </w:rPr>
            </w:pPr>
            <w:r>
              <w:rPr>
                <w:rFonts w:ascii="Times New Roman" w:hAnsi="Times New Roman" w:cs="Times New Roman"/>
                <w:szCs w:val="24"/>
              </w:rPr>
              <w:t>+11,63</w:t>
            </w:r>
          </w:p>
        </w:tc>
        <w:tc>
          <w:tcPr>
            <w:tcW w:w="126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B92B5C" w:rsidRDefault="00B92B5C" w:rsidP="00B92B5C">
            <w:pPr>
              <w:pStyle w:val="ConsPlusNormal"/>
              <w:ind w:firstLine="0"/>
              <w:jc w:val="center"/>
              <w:rPr>
                <w:rFonts w:ascii="Times New Roman" w:hAnsi="Times New Roman" w:cs="Times New Roman"/>
                <w:szCs w:val="24"/>
              </w:rPr>
            </w:pPr>
            <w:r>
              <w:rPr>
                <w:rFonts w:ascii="Times New Roman" w:hAnsi="Times New Roman" w:cs="Times New Roman"/>
                <w:szCs w:val="24"/>
              </w:rPr>
              <w:t>+14,44</w:t>
            </w:r>
          </w:p>
        </w:tc>
        <w:tc>
          <w:tcPr>
            <w:tcW w:w="1519"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B92B5C" w:rsidRPr="00B92B5C" w:rsidRDefault="00B92B5C" w:rsidP="00F80F47">
            <w:pPr>
              <w:pStyle w:val="ConsPlusNormal"/>
              <w:ind w:firstLine="0"/>
              <w:jc w:val="center"/>
              <w:rPr>
                <w:rFonts w:ascii="Times New Roman" w:hAnsi="Times New Roman" w:cs="Times New Roman"/>
                <w:b/>
                <w:color w:val="FF0000"/>
                <w:szCs w:val="24"/>
              </w:rPr>
            </w:pPr>
            <w:r w:rsidRPr="00B92B5C">
              <w:rPr>
                <w:rFonts w:ascii="Times New Roman" w:hAnsi="Times New Roman" w:cs="Times New Roman"/>
                <w:b/>
                <w:color w:val="FF0000"/>
                <w:szCs w:val="24"/>
              </w:rPr>
              <w:t>+14,44</w:t>
            </w:r>
          </w:p>
        </w:tc>
      </w:tr>
      <w:tr w:rsidR="00B92B5C" w:rsidTr="00F80F47">
        <w:tc>
          <w:tcPr>
            <w:tcW w:w="3041"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B92B5C" w:rsidRDefault="00B92B5C">
            <w:pPr>
              <w:pStyle w:val="ConsPlusNormal"/>
              <w:widowControl/>
              <w:ind w:firstLine="0"/>
              <w:rPr>
                <w:rFonts w:ascii="Times New Roman" w:hAnsi="Times New Roman" w:cs="Times New Roman"/>
                <w:szCs w:val="24"/>
              </w:rPr>
            </w:pPr>
            <w:r>
              <w:rPr>
                <w:rFonts w:ascii="Times New Roman" w:hAnsi="Times New Roman" w:cs="Times New Roman"/>
                <w:szCs w:val="24"/>
              </w:rPr>
              <w:t>Лимит добычи, особей</w:t>
            </w:r>
          </w:p>
        </w:tc>
        <w:tc>
          <w:tcPr>
            <w:tcW w:w="1108"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B92B5C" w:rsidRDefault="00B92B5C" w:rsidP="00697209">
            <w:pPr>
              <w:pStyle w:val="ConsPlusNormal"/>
              <w:widowControl/>
              <w:ind w:firstLine="0"/>
              <w:jc w:val="center"/>
              <w:rPr>
                <w:rFonts w:ascii="Times New Roman" w:hAnsi="Times New Roman" w:cs="Times New Roman"/>
                <w:szCs w:val="24"/>
              </w:rPr>
            </w:pPr>
            <w:r>
              <w:rPr>
                <w:rFonts w:ascii="Times New Roman" w:hAnsi="Times New Roman" w:cs="Times New Roman"/>
                <w:szCs w:val="24"/>
              </w:rPr>
              <w:t>438</w:t>
            </w:r>
          </w:p>
        </w:tc>
        <w:tc>
          <w:tcPr>
            <w:tcW w:w="1023"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B92B5C" w:rsidRDefault="00B92B5C" w:rsidP="00697209">
            <w:pPr>
              <w:pStyle w:val="ConsPlusNormal"/>
              <w:widowControl/>
              <w:ind w:firstLine="0"/>
              <w:jc w:val="center"/>
              <w:rPr>
                <w:rFonts w:ascii="Times New Roman" w:hAnsi="Times New Roman" w:cs="Times New Roman"/>
                <w:szCs w:val="24"/>
              </w:rPr>
            </w:pPr>
            <w:r>
              <w:rPr>
                <w:rFonts w:ascii="Times New Roman" w:hAnsi="Times New Roman" w:cs="Times New Roman"/>
                <w:szCs w:val="24"/>
              </w:rPr>
              <w:t>501</w:t>
            </w:r>
          </w:p>
        </w:tc>
        <w:tc>
          <w:tcPr>
            <w:tcW w:w="1501"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B92B5C" w:rsidRDefault="00B92B5C" w:rsidP="00697209">
            <w:pPr>
              <w:pStyle w:val="ConsPlusNormal"/>
              <w:widowControl/>
              <w:ind w:firstLine="0"/>
              <w:jc w:val="center"/>
              <w:rPr>
                <w:rFonts w:ascii="Times New Roman" w:hAnsi="Times New Roman" w:cs="Times New Roman"/>
                <w:szCs w:val="24"/>
              </w:rPr>
            </w:pPr>
            <w:r>
              <w:rPr>
                <w:rFonts w:ascii="Times New Roman" w:hAnsi="Times New Roman" w:cs="Times New Roman"/>
                <w:szCs w:val="24"/>
              </w:rPr>
              <w:t>535</w:t>
            </w:r>
          </w:p>
        </w:tc>
        <w:tc>
          <w:tcPr>
            <w:tcW w:w="1265"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B92B5C" w:rsidRDefault="00B92B5C" w:rsidP="00F80F47">
            <w:pPr>
              <w:pStyle w:val="ConsPlusNormal"/>
              <w:widowControl/>
              <w:ind w:firstLine="0"/>
              <w:jc w:val="center"/>
              <w:rPr>
                <w:rFonts w:ascii="Times New Roman" w:hAnsi="Times New Roman" w:cs="Times New Roman"/>
                <w:szCs w:val="24"/>
              </w:rPr>
            </w:pPr>
            <w:r>
              <w:rPr>
                <w:rFonts w:ascii="Times New Roman" w:hAnsi="Times New Roman" w:cs="Times New Roman"/>
                <w:szCs w:val="24"/>
              </w:rPr>
              <w:t>655</w:t>
            </w:r>
          </w:p>
        </w:tc>
        <w:tc>
          <w:tcPr>
            <w:tcW w:w="1519"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B92B5C" w:rsidRPr="00B92B5C" w:rsidRDefault="00B92B5C">
            <w:pPr>
              <w:pStyle w:val="ConsPlusNormal"/>
              <w:widowControl/>
              <w:ind w:firstLine="0"/>
              <w:jc w:val="center"/>
              <w:rPr>
                <w:rFonts w:ascii="Times New Roman" w:hAnsi="Times New Roman" w:cs="Times New Roman"/>
                <w:b/>
                <w:color w:val="FF0000"/>
                <w:szCs w:val="24"/>
              </w:rPr>
            </w:pPr>
            <w:r w:rsidRPr="00B92B5C">
              <w:rPr>
                <w:rFonts w:ascii="Times New Roman" w:hAnsi="Times New Roman" w:cs="Times New Roman"/>
                <w:b/>
                <w:color w:val="FF0000"/>
                <w:szCs w:val="24"/>
              </w:rPr>
              <w:t>655</w:t>
            </w:r>
          </w:p>
        </w:tc>
      </w:tr>
      <w:tr w:rsidR="00B92B5C" w:rsidTr="00F80F47">
        <w:tc>
          <w:tcPr>
            <w:tcW w:w="3041"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B92B5C" w:rsidRDefault="00B92B5C">
            <w:pPr>
              <w:pStyle w:val="ConsPlusNormal"/>
              <w:widowControl/>
              <w:ind w:firstLine="0"/>
              <w:rPr>
                <w:rFonts w:ascii="Times New Roman" w:hAnsi="Times New Roman" w:cs="Times New Roman"/>
                <w:szCs w:val="24"/>
              </w:rPr>
            </w:pPr>
            <w:r>
              <w:rPr>
                <w:rFonts w:ascii="Times New Roman" w:hAnsi="Times New Roman" w:cs="Times New Roman"/>
                <w:szCs w:val="24"/>
              </w:rPr>
              <w:t xml:space="preserve">Объем годового лимита по отношению к </w:t>
            </w:r>
            <w:proofErr w:type="spellStart"/>
            <w:r>
              <w:rPr>
                <w:rFonts w:ascii="Times New Roman" w:hAnsi="Times New Roman" w:cs="Times New Roman"/>
                <w:szCs w:val="24"/>
              </w:rPr>
              <w:t>числ-сти</w:t>
            </w:r>
            <w:proofErr w:type="spellEnd"/>
            <w:r>
              <w:rPr>
                <w:rFonts w:ascii="Times New Roman" w:hAnsi="Times New Roman" w:cs="Times New Roman"/>
                <w:szCs w:val="24"/>
              </w:rPr>
              <w:t xml:space="preserve">, </w:t>
            </w:r>
            <w:proofErr w:type="gramStart"/>
            <w:r>
              <w:rPr>
                <w:rFonts w:ascii="Times New Roman" w:hAnsi="Times New Roman" w:cs="Times New Roman"/>
                <w:szCs w:val="24"/>
              </w:rPr>
              <w:t>в</w:t>
            </w:r>
            <w:proofErr w:type="gramEnd"/>
            <w:r>
              <w:rPr>
                <w:rFonts w:ascii="Times New Roman" w:hAnsi="Times New Roman" w:cs="Times New Roman"/>
                <w:szCs w:val="24"/>
              </w:rPr>
              <w:t xml:space="preserve"> %.   </w:t>
            </w:r>
          </w:p>
        </w:tc>
        <w:tc>
          <w:tcPr>
            <w:tcW w:w="1108"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B92B5C" w:rsidRDefault="00B92B5C" w:rsidP="00697209">
            <w:pPr>
              <w:pStyle w:val="ConsPlusNormal"/>
              <w:widowControl/>
              <w:ind w:firstLine="0"/>
              <w:jc w:val="center"/>
              <w:rPr>
                <w:rFonts w:ascii="Times New Roman" w:hAnsi="Times New Roman" w:cs="Times New Roman"/>
                <w:szCs w:val="24"/>
              </w:rPr>
            </w:pPr>
            <w:r>
              <w:rPr>
                <w:rFonts w:ascii="Times New Roman" w:hAnsi="Times New Roman" w:cs="Times New Roman"/>
                <w:szCs w:val="24"/>
              </w:rPr>
              <w:t>5,61</w:t>
            </w:r>
          </w:p>
        </w:tc>
        <w:tc>
          <w:tcPr>
            <w:tcW w:w="1023"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B92B5C" w:rsidRDefault="00B92B5C" w:rsidP="00697209">
            <w:pPr>
              <w:pStyle w:val="ConsPlusNormal"/>
              <w:widowControl/>
              <w:ind w:firstLine="0"/>
              <w:jc w:val="center"/>
              <w:rPr>
                <w:rFonts w:ascii="Times New Roman" w:hAnsi="Times New Roman" w:cs="Times New Roman"/>
                <w:szCs w:val="24"/>
              </w:rPr>
            </w:pPr>
            <w:r>
              <w:rPr>
                <w:rFonts w:ascii="Times New Roman" w:hAnsi="Times New Roman" w:cs="Times New Roman"/>
                <w:szCs w:val="24"/>
              </w:rPr>
              <w:t>6,44</w:t>
            </w:r>
          </w:p>
        </w:tc>
        <w:tc>
          <w:tcPr>
            <w:tcW w:w="1501"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B92B5C" w:rsidRDefault="00B92B5C" w:rsidP="00697209">
            <w:pPr>
              <w:pStyle w:val="ConsPlusNormal"/>
              <w:widowControl/>
              <w:ind w:firstLine="0"/>
              <w:jc w:val="center"/>
              <w:rPr>
                <w:rFonts w:ascii="Times New Roman" w:hAnsi="Times New Roman" w:cs="Times New Roman"/>
                <w:szCs w:val="24"/>
              </w:rPr>
            </w:pPr>
            <w:r>
              <w:rPr>
                <w:rFonts w:ascii="Times New Roman" w:hAnsi="Times New Roman" w:cs="Times New Roman"/>
                <w:szCs w:val="24"/>
              </w:rPr>
              <w:t>6,16</w:t>
            </w:r>
          </w:p>
        </w:tc>
        <w:tc>
          <w:tcPr>
            <w:tcW w:w="126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B92B5C" w:rsidRDefault="00B92B5C" w:rsidP="00B92B5C">
            <w:pPr>
              <w:pStyle w:val="ConsPlusNormal"/>
              <w:widowControl/>
              <w:ind w:firstLine="0"/>
              <w:jc w:val="center"/>
              <w:rPr>
                <w:rFonts w:ascii="Times New Roman" w:hAnsi="Times New Roman" w:cs="Times New Roman"/>
                <w:szCs w:val="24"/>
              </w:rPr>
            </w:pPr>
            <w:r>
              <w:rPr>
                <w:rFonts w:ascii="Times New Roman" w:hAnsi="Times New Roman" w:cs="Times New Roman"/>
                <w:szCs w:val="24"/>
              </w:rPr>
              <w:t>6,59</w:t>
            </w:r>
          </w:p>
        </w:tc>
        <w:tc>
          <w:tcPr>
            <w:tcW w:w="1519"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B92B5C" w:rsidRPr="00B92B5C" w:rsidRDefault="00B92B5C">
            <w:pPr>
              <w:pStyle w:val="ConsPlusNormal"/>
              <w:widowControl/>
              <w:ind w:firstLine="0"/>
              <w:jc w:val="center"/>
              <w:rPr>
                <w:rFonts w:ascii="Times New Roman" w:hAnsi="Times New Roman" w:cs="Times New Roman"/>
                <w:b/>
                <w:color w:val="FF0000"/>
                <w:szCs w:val="24"/>
              </w:rPr>
            </w:pPr>
            <w:r w:rsidRPr="00B92B5C">
              <w:rPr>
                <w:rFonts w:ascii="Times New Roman" w:hAnsi="Times New Roman" w:cs="Times New Roman"/>
                <w:b/>
                <w:color w:val="FF0000"/>
                <w:szCs w:val="24"/>
              </w:rPr>
              <w:t>6,16</w:t>
            </w:r>
          </w:p>
        </w:tc>
      </w:tr>
      <w:tr w:rsidR="00B92B5C" w:rsidTr="00F80F47">
        <w:tc>
          <w:tcPr>
            <w:tcW w:w="3041"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B92B5C" w:rsidRDefault="00B92B5C">
            <w:pPr>
              <w:pStyle w:val="ConsPlusNormal"/>
              <w:widowControl/>
              <w:ind w:firstLine="0"/>
              <w:rPr>
                <w:rFonts w:ascii="Times New Roman" w:hAnsi="Times New Roman" w:cs="Times New Roman"/>
                <w:szCs w:val="24"/>
              </w:rPr>
            </w:pPr>
            <w:r>
              <w:rPr>
                <w:rFonts w:ascii="Times New Roman" w:hAnsi="Times New Roman" w:cs="Times New Roman"/>
                <w:szCs w:val="24"/>
              </w:rPr>
              <w:t>Фактическая добыча, особей</w:t>
            </w:r>
          </w:p>
        </w:tc>
        <w:tc>
          <w:tcPr>
            <w:tcW w:w="1108"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B92B5C" w:rsidRDefault="00B92B5C" w:rsidP="00697209">
            <w:pPr>
              <w:pStyle w:val="ConsPlusNormal"/>
              <w:widowControl/>
              <w:ind w:firstLine="0"/>
              <w:jc w:val="center"/>
              <w:rPr>
                <w:rFonts w:ascii="Times New Roman" w:hAnsi="Times New Roman" w:cs="Times New Roman"/>
                <w:szCs w:val="24"/>
              </w:rPr>
            </w:pPr>
            <w:r>
              <w:rPr>
                <w:rFonts w:ascii="Times New Roman" w:hAnsi="Times New Roman" w:cs="Times New Roman"/>
                <w:szCs w:val="24"/>
              </w:rPr>
              <w:t>303</w:t>
            </w:r>
          </w:p>
        </w:tc>
        <w:tc>
          <w:tcPr>
            <w:tcW w:w="1023"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B92B5C" w:rsidRDefault="00B92B5C" w:rsidP="00697209">
            <w:pPr>
              <w:pStyle w:val="ConsPlusNormal"/>
              <w:widowControl/>
              <w:ind w:firstLine="0"/>
              <w:jc w:val="center"/>
              <w:rPr>
                <w:rFonts w:ascii="Times New Roman" w:hAnsi="Times New Roman" w:cs="Times New Roman"/>
                <w:szCs w:val="24"/>
              </w:rPr>
            </w:pPr>
            <w:r>
              <w:rPr>
                <w:rFonts w:ascii="Times New Roman" w:hAnsi="Times New Roman" w:cs="Times New Roman"/>
                <w:szCs w:val="24"/>
              </w:rPr>
              <w:t>338</w:t>
            </w:r>
          </w:p>
        </w:tc>
        <w:tc>
          <w:tcPr>
            <w:tcW w:w="1501"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B92B5C" w:rsidRDefault="00B92B5C" w:rsidP="00697209">
            <w:pPr>
              <w:pStyle w:val="ConsPlusNormal"/>
              <w:widowControl/>
              <w:ind w:firstLine="0"/>
              <w:jc w:val="center"/>
              <w:rPr>
                <w:rFonts w:ascii="Times New Roman" w:hAnsi="Times New Roman" w:cs="Times New Roman"/>
                <w:szCs w:val="24"/>
              </w:rPr>
            </w:pPr>
            <w:r>
              <w:rPr>
                <w:rFonts w:ascii="Times New Roman" w:hAnsi="Times New Roman" w:cs="Times New Roman"/>
                <w:szCs w:val="24"/>
              </w:rPr>
              <w:t>398</w:t>
            </w:r>
          </w:p>
        </w:tc>
        <w:tc>
          <w:tcPr>
            <w:tcW w:w="1265"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B92B5C" w:rsidRDefault="00B92B5C" w:rsidP="00F80F47">
            <w:pPr>
              <w:pStyle w:val="ConsPlusNormal"/>
              <w:widowControl/>
              <w:ind w:firstLine="0"/>
              <w:jc w:val="center"/>
              <w:rPr>
                <w:rFonts w:ascii="Times New Roman" w:hAnsi="Times New Roman" w:cs="Times New Roman"/>
                <w:szCs w:val="24"/>
              </w:rPr>
            </w:pPr>
          </w:p>
        </w:tc>
        <w:tc>
          <w:tcPr>
            <w:tcW w:w="1519"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B92B5C" w:rsidRDefault="00B92B5C">
            <w:pPr>
              <w:pStyle w:val="ConsPlusNormal"/>
              <w:widowControl/>
              <w:ind w:firstLine="0"/>
              <w:jc w:val="center"/>
              <w:rPr>
                <w:rFonts w:ascii="Times New Roman" w:hAnsi="Times New Roman" w:cs="Times New Roman"/>
                <w:szCs w:val="24"/>
              </w:rPr>
            </w:pPr>
          </w:p>
        </w:tc>
      </w:tr>
      <w:tr w:rsidR="00B92B5C" w:rsidTr="00F80F47">
        <w:tc>
          <w:tcPr>
            <w:tcW w:w="3041"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B92B5C" w:rsidRDefault="00B92B5C">
            <w:pPr>
              <w:pStyle w:val="ConsPlusNormal"/>
              <w:widowControl/>
              <w:ind w:firstLine="0"/>
              <w:rPr>
                <w:rFonts w:ascii="Times New Roman" w:hAnsi="Times New Roman" w:cs="Times New Roman"/>
                <w:szCs w:val="24"/>
              </w:rPr>
            </w:pPr>
            <w:r>
              <w:rPr>
                <w:rFonts w:ascii="Times New Roman" w:hAnsi="Times New Roman" w:cs="Times New Roman"/>
                <w:szCs w:val="24"/>
              </w:rPr>
              <w:t xml:space="preserve">Освоение лимита, </w:t>
            </w:r>
            <w:proofErr w:type="gramStart"/>
            <w:r>
              <w:rPr>
                <w:rFonts w:ascii="Times New Roman" w:hAnsi="Times New Roman" w:cs="Times New Roman"/>
                <w:szCs w:val="24"/>
              </w:rPr>
              <w:t>в</w:t>
            </w:r>
            <w:proofErr w:type="gramEnd"/>
            <w:r>
              <w:rPr>
                <w:rFonts w:ascii="Times New Roman" w:hAnsi="Times New Roman" w:cs="Times New Roman"/>
                <w:szCs w:val="24"/>
              </w:rPr>
              <w:t xml:space="preserve"> %</w:t>
            </w:r>
          </w:p>
        </w:tc>
        <w:tc>
          <w:tcPr>
            <w:tcW w:w="1108"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B92B5C" w:rsidRDefault="00B92B5C" w:rsidP="00697209">
            <w:pPr>
              <w:pStyle w:val="ConsPlusNormal"/>
              <w:widowControl/>
              <w:ind w:firstLine="0"/>
              <w:jc w:val="center"/>
              <w:rPr>
                <w:rFonts w:ascii="Times New Roman" w:hAnsi="Times New Roman" w:cs="Times New Roman"/>
                <w:color w:val="000000"/>
                <w:szCs w:val="24"/>
              </w:rPr>
            </w:pPr>
            <w:r>
              <w:rPr>
                <w:rFonts w:ascii="Times New Roman" w:hAnsi="Times New Roman" w:cs="Times New Roman"/>
                <w:color w:val="000000"/>
                <w:szCs w:val="24"/>
              </w:rPr>
              <w:t>69,18</w:t>
            </w:r>
          </w:p>
        </w:tc>
        <w:tc>
          <w:tcPr>
            <w:tcW w:w="1023"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B92B5C" w:rsidRDefault="00B92B5C" w:rsidP="00697209">
            <w:pPr>
              <w:pStyle w:val="ConsPlusNormal"/>
              <w:widowControl/>
              <w:ind w:firstLine="0"/>
              <w:jc w:val="center"/>
              <w:rPr>
                <w:rFonts w:ascii="Times New Roman" w:hAnsi="Times New Roman" w:cs="Times New Roman"/>
                <w:color w:val="000000"/>
                <w:szCs w:val="24"/>
              </w:rPr>
            </w:pPr>
            <w:r>
              <w:rPr>
                <w:rFonts w:ascii="Times New Roman" w:hAnsi="Times New Roman" w:cs="Times New Roman"/>
                <w:color w:val="000000"/>
                <w:szCs w:val="24"/>
              </w:rPr>
              <w:t>67,47</w:t>
            </w:r>
          </w:p>
        </w:tc>
        <w:tc>
          <w:tcPr>
            <w:tcW w:w="1501"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B92B5C" w:rsidRDefault="00B92B5C" w:rsidP="00B92B5C">
            <w:pPr>
              <w:pStyle w:val="ConsPlusNormal"/>
              <w:widowControl/>
              <w:ind w:firstLine="0"/>
              <w:jc w:val="center"/>
              <w:rPr>
                <w:rFonts w:ascii="Times New Roman" w:hAnsi="Times New Roman" w:cs="Times New Roman"/>
                <w:color w:val="000000"/>
                <w:szCs w:val="24"/>
              </w:rPr>
            </w:pPr>
            <w:r>
              <w:rPr>
                <w:rFonts w:ascii="Times New Roman" w:hAnsi="Times New Roman" w:cs="Times New Roman"/>
                <w:color w:val="000000"/>
                <w:szCs w:val="24"/>
              </w:rPr>
              <w:t>74,39</w:t>
            </w:r>
          </w:p>
        </w:tc>
        <w:tc>
          <w:tcPr>
            <w:tcW w:w="1265"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B92B5C" w:rsidRDefault="00B92B5C" w:rsidP="00F80F47">
            <w:pPr>
              <w:pStyle w:val="ConsPlusNormal"/>
              <w:widowControl/>
              <w:ind w:firstLine="0"/>
              <w:jc w:val="center"/>
              <w:rPr>
                <w:rFonts w:ascii="Times New Roman" w:hAnsi="Times New Roman" w:cs="Times New Roman"/>
                <w:color w:val="000000"/>
                <w:szCs w:val="24"/>
              </w:rPr>
            </w:pPr>
          </w:p>
        </w:tc>
        <w:tc>
          <w:tcPr>
            <w:tcW w:w="1519"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B92B5C" w:rsidRDefault="00B92B5C">
            <w:pPr>
              <w:pStyle w:val="ConsPlusNormal"/>
              <w:widowControl/>
              <w:ind w:firstLine="0"/>
              <w:jc w:val="center"/>
              <w:rPr>
                <w:rFonts w:ascii="Times New Roman" w:hAnsi="Times New Roman" w:cs="Times New Roman"/>
                <w:i/>
                <w:color w:val="FFFF00"/>
                <w:szCs w:val="24"/>
              </w:rPr>
            </w:pPr>
          </w:p>
        </w:tc>
      </w:tr>
      <w:tr w:rsidR="00B92B5C" w:rsidTr="00F80F47">
        <w:tc>
          <w:tcPr>
            <w:tcW w:w="3041"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B92B5C" w:rsidRDefault="00B92B5C">
            <w:pPr>
              <w:pStyle w:val="ConsPlusNormal"/>
              <w:widowControl/>
              <w:ind w:firstLine="0"/>
              <w:rPr>
                <w:rFonts w:ascii="Times New Roman" w:hAnsi="Times New Roman" w:cs="Times New Roman"/>
                <w:szCs w:val="24"/>
              </w:rPr>
            </w:pPr>
            <w:r>
              <w:rPr>
                <w:rFonts w:ascii="Times New Roman" w:hAnsi="Times New Roman" w:cs="Times New Roman"/>
                <w:szCs w:val="24"/>
              </w:rPr>
              <w:t xml:space="preserve">Общая оценка изъятия (гибели) от численности, </w:t>
            </w:r>
            <w:proofErr w:type="gramStart"/>
            <w:r>
              <w:rPr>
                <w:rFonts w:ascii="Times New Roman" w:hAnsi="Times New Roman" w:cs="Times New Roman"/>
                <w:szCs w:val="24"/>
              </w:rPr>
              <w:t>в</w:t>
            </w:r>
            <w:proofErr w:type="gramEnd"/>
            <w:r>
              <w:rPr>
                <w:rFonts w:ascii="Times New Roman" w:hAnsi="Times New Roman" w:cs="Times New Roman"/>
                <w:szCs w:val="24"/>
              </w:rPr>
              <w:t xml:space="preserve"> %</w:t>
            </w:r>
          </w:p>
        </w:tc>
        <w:tc>
          <w:tcPr>
            <w:tcW w:w="1108"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B92B5C" w:rsidRDefault="00B92B5C" w:rsidP="00697209">
            <w:pPr>
              <w:pStyle w:val="ConsPlusNormal"/>
              <w:widowControl/>
              <w:ind w:firstLine="0"/>
              <w:jc w:val="center"/>
              <w:rPr>
                <w:rFonts w:ascii="Times New Roman" w:hAnsi="Times New Roman" w:cs="Times New Roman"/>
                <w:szCs w:val="24"/>
              </w:rPr>
            </w:pPr>
            <w:r>
              <w:rPr>
                <w:rFonts w:ascii="Times New Roman" w:hAnsi="Times New Roman" w:cs="Times New Roman"/>
                <w:szCs w:val="24"/>
              </w:rPr>
              <w:t>3,58</w:t>
            </w:r>
          </w:p>
        </w:tc>
        <w:tc>
          <w:tcPr>
            <w:tcW w:w="1023"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B92B5C" w:rsidRDefault="00B92B5C" w:rsidP="00697209">
            <w:pPr>
              <w:pStyle w:val="ConsPlusNormal"/>
              <w:widowControl/>
              <w:ind w:firstLine="0"/>
              <w:jc w:val="center"/>
              <w:rPr>
                <w:rFonts w:ascii="Times New Roman" w:hAnsi="Times New Roman" w:cs="Times New Roman"/>
                <w:szCs w:val="24"/>
              </w:rPr>
            </w:pPr>
            <w:r>
              <w:rPr>
                <w:rFonts w:ascii="Times New Roman" w:hAnsi="Times New Roman" w:cs="Times New Roman"/>
                <w:szCs w:val="24"/>
              </w:rPr>
              <w:t>4,35</w:t>
            </w:r>
          </w:p>
        </w:tc>
        <w:tc>
          <w:tcPr>
            <w:tcW w:w="1501"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B92B5C" w:rsidRDefault="00B92B5C" w:rsidP="00697209">
            <w:pPr>
              <w:pStyle w:val="ConsPlusNormal"/>
              <w:widowControl/>
              <w:ind w:firstLine="0"/>
              <w:jc w:val="center"/>
              <w:rPr>
                <w:rFonts w:ascii="Times New Roman" w:hAnsi="Times New Roman" w:cs="Times New Roman"/>
                <w:szCs w:val="24"/>
              </w:rPr>
            </w:pPr>
            <w:r>
              <w:rPr>
                <w:rFonts w:ascii="Times New Roman" w:hAnsi="Times New Roman" w:cs="Times New Roman"/>
                <w:szCs w:val="24"/>
              </w:rPr>
              <w:t>4,58</w:t>
            </w:r>
          </w:p>
        </w:tc>
        <w:tc>
          <w:tcPr>
            <w:tcW w:w="126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B92B5C" w:rsidRDefault="00B92B5C" w:rsidP="00F80F47">
            <w:pPr>
              <w:pStyle w:val="ConsPlusNormal"/>
              <w:widowControl/>
              <w:ind w:firstLine="0"/>
              <w:jc w:val="center"/>
              <w:rPr>
                <w:rFonts w:ascii="Times New Roman" w:hAnsi="Times New Roman" w:cs="Times New Roman"/>
                <w:szCs w:val="24"/>
              </w:rPr>
            </w:pPr>
          </w:p>
        </w:tc>
        <w:tc>
          <w:tcPr>
            <w:tcW w:w="1519"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rsidR="00B92B5C" w:rsidRDefault="00B92B5C">
            <w:pPr>
              <w:pStyle w:val="ConsPlusNormal"/>
              <w:widowControl/>
              <w:ind w:firstLine="0"/>
              <w:jc w:val="center"/>
              <w:rPr>
                <w:rFonts w:ascii="Times New Roman" w:hAnsi="Times New Roman" w:cs="Times New Roman"/>
                <w:i/>
                <w:szCs w:val="24"/>
              </w:rPr>
            </w:pPr>
          </w:p>
        </w:tc>
      </w:tr>
    </w:tbl>
    <w:p w:rsidR="009838E1" w:rsidRDefault="009838E1">
      <w:pPr>
        <w:jc w:val="both"/>
        <w:rPr>
          <w:b/>
          <w:sz w:val="28"/>
          <w:szCs w:val="28"/>
        </w:rPr>
      </w:pPr>
    </w:p>
    <w:p w:rsidR="009838E1" w:rsidRDefault="009838E1">
      <w:pPr>
        <w:jc w:val="center"/>
        <w:rPr>
          <w:sz w:val="28"/>
          <w:szCs w:val="28"/>
        </w:rPr>
      </w:pPr>
    </w:p>
    <w:p w:rsidR="009838E1" w:rsidRDefault="00D62DF6">
      <w:pPr>
        <w:ind w:left="-284"/>
        <w:jc w:val="both"/>
        <w:rPr>
          <w:sz w:val="28"/>
          <w:szCs w:val="28"/>
        </w:rPr>
      </w:pPr>
      <w:bookmarkStart w:id="5" w:name="__DdeLink__12075_2058305051"/>
      <w:bookmarkStart w:id="6" w:name="__DdeLink__14808_1835180203"/>
      <w:bookmarkEnd w:id="5"/>
      <w:bookmarkEnd w:id="6"/>
      <w:r>
        <w:rPr>
          <w:sz w:val="28"/>
          <w:szCs w:val="28"/>
        </w:rPr>
        <w:t xml:space="preserve">          </w:t>
      </w:r>
      <w:r w:rsidR="00B54CE1">
        <w:rPr>
          <w:sz w:val="28"/>
          <w:szCs w:val="28"/>
        </w:rPr>
        <w:t>На протяжении 201</w:t>
      </w:r>
      <w:r w:rsidR="00B92B5C">
        <w:rPr>
          <w:sz w:val="28"/>
          <w:szCs w:val="28"/>
        </w:rPr>
        <w:t>8-2020</w:t>
      </w:r>
      <w:r w:rsidR="00B54CE1">
        <w:rPr>
          <w:sz w:val="28"/>
          <w:szCs w:val="28"/>
        </w:rPr>
        <w:t xml:space="preserve"> годов  ежегодный лимит добычи лося в обла</w:t>
      </w:r>
      <w:r w:rsidR="00B92B5C">
        <w:rPr>
          <w:sz w:val="28"/>
          <w:szCs w:val="28"/>
        </w:rPr>
        <w:t>сти устанавливался на уровне 5,61-6,59</w:t>
      </w:r>
      <w:r w:rsidR="00B54CE1">
        <w:rPr>
          <w:sz w:val="28"/>
          <w:szCs w:val="28"/>
        </w:rPr>
        <w:t xml:space="preserve"> % от численности. Освоение выделяемо</w:t>
      </w:r>
      <w:r w:rsidR="00EF7647">
        <w:rPr>
          <w:sz w:val="28"/>
          <w:szCs w:val="28"/>
        </w:rPr>
        <w:t>го лимита находилось на уровне 67,47</w:t>
      </w:r>
      <w:r w:rsidR="00B54CE1">
        <w:rPr>
          <w:sz w:val="28"/>
          <w:szCs w:val="28"/>
        </w:rPr>
        <w:t>-7</w:t>
      </w:r>
      <w:r w:rsidR="00B92B5C">
        <w:rPr>
          <w:sz w:val="28"/>
          <w:szCs w:val="28"/>
        </w:rPr>
        <w:t>4,</w:t>
      </w:r>
      <w:r w:rsidR="00EF7647">
        <w:rPr>
          <w:sz w:val="28"/>
          <w:szCs w:val="28"/>
        </w:rPr>
        <w:t>3</w:t>
      </w:r>
      <w:r w:rsidR="00B92B5C">
        <w:rPr>
          <w:sz w:val="28"/>
          <w:szCs w:val="28"/>
        </w:rPr>
        <w:t>9</w:t>
      </w:r>
      <w:r w:rsidR="00B54CE1">
        <w:rPr>
          <w:sz w:val="28"/>
          <w:szCs w:val="28"/>
        </w:rPr>
        <w:t xml:space="preserve"> %. Фактичес</w:t>
      </w:r>
      <w:r w:rsidR="00B92B5C">
        <w:rPr>
          <w:sz w:val="28"/>
          <w:szCs w:val="28"/>
        </w:rPr>
        <w:t>ки в области добывалось лишь 3,58</w:t>
      </w:r>
      <w:r w:rsidR="00B54CE1">
        <w:rPr>
          <w:sz w:val="28"/>
          <w:szCs w:val="28"/>
        </w:rPr>
        <w:t>-4,</w:t>
      </w:r>
      <w:r w:rsidR="00B92B5C">
        <w:rPr>
          <w:sz w:val="28"/>
          <w:szCs w:val="28"/>
        </w:rPr>
        <w:t>58</w:t>
      </w:r>
      <w:r w:rsidR="00B54CE1">
        <w:rPr>
          <w:sz w:val="28"/>
          <w:szCs w:val="28"/>
        </w:rPr>
        <w:t xml:space="preserve"> %  животных от учтенной численности.</w:t>
      </w:r>
    </w:p>
    <w:p w:rsidR="00EF7647" w:rsidRDefault="00EF7647" w:rsidP="00EF7647">
      <w:pPr>
        <w:ind w:left="-426" w:firstLine="720"/>
        <w:jc w:val="both"/>
        <w:rPr>
          <w:sz w:val="28"/>
          <w:szCs w:val="28"/>
        </w:rPr>
      </w:pPr>
      <w:r>
        <w:rPr>
          <w:sz w:val="28"/>
          <w:szCs w:val="28"/>
        </w:rPr>
        <w:t xml:space="preserve">В соответствии с информацией, содержавшейся в заявках </w:t>
      </w:r>
      <w:proofErr w:type="spellStart"/>
      <w:r>
        <w:rPr>
          <w:sz w:val="28"/>
          <w:szCs w:val="28"/>
        </w:rPr>
        <w:t>охотпользователей</w:t>
      </w:r>
      <w:proofErr w:type="spellEnd"/>
      <w:r>
        <w:rPr>
          <w:sz w:val="28"/>
          <w:szCs w:val="28"/>
        </w:rPr>
        <w:t xml:space="preserve"> Челябинской области о фактической добыче лося за период с 1 августа 202</w:t>
      </w:r>
      <w:r w:rsidR="00B92B5C">
        <w:rPr>
          <w:sz w:val="28"/>
          <w:szCs w:val="28"/>
        </w:rPr>
        <w:t>1</w:t>
      </w:r>
      <w:r>
        <w:rPr>
          <w:sz w:val="28"/>
          <w:szCs w:val="28"/>
        </w:rPr>
        <w:t xml:space="preserve"> г. по 31 марта 202</w:t>
      </w:r>
      <w:r w:rsidR="00B92B5C">
        <w:rPr>
          <w:sz w:val="28"/>
          <w:szCs w:val="28"/>
        </w:rPr>
        <w:t>2</w:t>
      </w:r>
      <w:r>
        <w:rPr>
          <w:sz w:val="28"/>
          <w:szCs w:val="28"/>
        </w:rPr>
        <w:t xml:space="preserve"> года, специалистами Министерства обобщены итоговые данные о добыче лося. В указанный период добыто </w:t>
      </w:r>
      <w:r w:rsidRPr="00B92B5C">
        <w:rPr>
          <w:color w:val="FF0000"/>
          <w:sz w:val="28"/>
          <w:szCs w:val="28"/>
        </w:rPr>
        <w:t>379 особей лося, или 70,84% от установленного лимита 535 особей, или 4,88 % от численности 7774 особи,</w:t>
      </w:r>
      <w:r>
        <w:rPr>
          <w:sz w:val="28"/>
          <w:szCs w:val="28"/>
        </w:rPr>
        <w:t xml:space="preserve"> определенной как суммарная итоговая численность вида в охотничьих угодьях, в которых утверждены квоты (объем) добычи в предыдущий год (пункт 17.1 Порядка, утвержденного приказом Минприроды № 981).</w:t>
      </w:r>
    </w:p>
    <w:p w:rsidR="009838E1" w:rsidRDefault="009838E1">
      <w:pPr>
        <w:pStyle w:val="ConsPlusNormal"/>
        <w:widowControl/>
        <w:ind w:firstLine="0"/>
        <w:jc w:val="both"/>
        <w:rPr>
          <w:rFonts w:ascii="Times New Roman" w:hAnsi="Times New Roman" w:cs="Times New Roman"/>
          <w:b/>
          <w:i/>
          <w:sz w:val="28"/>
          <w:szCs w:val="28"/>
        </w:rPr>
      </w:pPr>
    </w:p>
    <w:p w:rsidR="009838E1" w:rsidRDefault="00B54CE1" w:rsidP="00485187">
      <w:pPr>
        <w:pStyle w:val="ConsPlusNormal"/>
        <w:widowControl/>
        <w:numPr>
          <w:ilvl w:val="1"/>
          <w:numId w:val="1"/>
        </w:numPr>
        <w:jc w:val="both"/>
        <w:rPr>
          <w:rFonts w:ascii="Times New Roman" w:hAnsi="Times New Roman" w:cs="Times New Roman"/>
          <w:b/>
          <w:i/>
          <w:sz w:val="28"/>
          <w:szCs w:val="28"/>
        </w:rPr>
      </w:pPr>
      <w:r>
        <w:rPr>
          <w:rFonts w:ascii="Times New Roman" w:hAnsi="Times New Roman" w:cs="Times New Roman"/>
          <w:b/>
          <w:i/>
          <w:sz w:val="28"/>
          <w:szCs w:val="28"/>
        </w:rPr>
        <w:t>Особенности намечаемой деятельности по добыче лося</w:t>
      </w:r>
    </w:p>
    <w:p w:rsidR="009838E1" w:rsidRDefault="009838E1">
      <w:pPr>
        <w:pStyle w:val="ConsPlusNormal"/>
        <w:widowControl/>
        <w:ind w:firstLine="709"/>
        <w:jc w:val="both"/>
        <w:rPr>
          <w:rFonts w:ascii="Times New Roman" w:hAnsi="Times New Roman" w:cs="Times New Roman"/>
          <w:b/>
          <w:i/>
          <w:sz w:val="28"/>
          <w:szCs w:val="28"/>
        </w:rPr>
      </w:pPr>
    </w:p>
    <w:p w:rsidR="00EF7647" w:rsidRDefault="00EF7647" w:rsidP="00EF7647">
      <w:pPr>
        <w:ind w:left="-426" w:firstLine="708"/>
        <w:jc w:val="both"/>
        <w:rPr>
          <w:sz w:val="28"/>
          <w:szCs w:val="28"/>
        </w:rPr>
      </w:pPr>
      <w:r>
        <w:rPr>
          <w:sz w:val="28"/>
          <w:szCs w:val="28"/>
        </w:rPr>
        <w:t>В соответствии с Правилами охоты добыча лося осуществляется в сроки:</w:t>
      </w:r>
    </w:p>
    <w:p w:rsidR="00EF7647" w:rsidRDefault="00EF7647" w:rsidP="00EF7647">
      <w:pPr>
        <w:ind w:left="-426" w:firstLine="708"/>
        <w:jc w:val="both"/>
        <w:rPr>
          <w:sz w:val="28"/>
          <w:szCs w:val="28"/>
        </w:rPr>
      </w:pPr>
      <w:r>
        <w:rPr>
          <w:sz w:val="28"/>
          <w:szCs w:val="28"/>
        </w:rPr>
        <w:t>взрослые самцы во время гона с 1</w:t>
      </w:r>
      <w:r w:rsidR="00422327">
        <w:rPr>
          <w:sz w:val="28"/>
          <w:szCs w:val="28"/>
        </w:rPr>
        <w:t xml:space="preserve"> </w:t>
      </w:r>
      <w:r>
        <w:rPr>
          <w:sz w:val="28"/>
          <w:szCs w:val="28"/>
        </w:rPr>
        <w:t>сентября по 30 сентября</w:t>
      </w:r>
    </w:p>
    <w:p w:rsidR="00EF7647" w:rsidRDefault="00EF7647" w:rsidP="00EF7647">
      <w:pPr>
        <w:ind w:left="-426" w:firstLine="708"/>
        <w:jc w:val="both"/>
        <w:rPr>
          <w:sz w:val="28"/>
          <w:szCs w:val="28"/>
        </w:rPr>
      </w:pPr>
      <w:r>
        <w:rPr>
          <w:sz w:val="28"/>
          <w:szCs w:val="28"/>
        </w:rPr>
        <w:t xml:space="preserve">все половозрастные группы с </w:t>
      </w:r>
      <w:r w:rsidR="00422327">
        <w:rPr>
          <w:sz w:val="28"/>
          <w:szCs w:val="28"/>
        </w:rPr>
        <w:t xml:space="preserve">15 </w:t>
      </w:r>
      <w:r>
        <w:rPr>
          <w:sz w:val="28"/>
          <w:szCs w:val="28"/>
        </w:rPr>
        <w:t>сентября по 10 января.</w:t>
      </w:r>
    </w:p>
    <w:p w:rsidR="00422327" w:rsidRDefault="00EF7647" w:rsidP="00EF7647">
      <w:pPr>
        <w:pStyle w:val="ConsPlusNormal"/>
        <w:widowControl/>
        <w:shd w:val="clear" w:color="auto" w:fill="FFFFFF"/>
        <w:ind w:left="-426" w:firstLine="540"/>
        <w:jc w:val="both"/>
        <w:rPr>
          <w:rFonts w:ascii="Times New Roman" w:hAnsi="Times New Roman" w:cs="Times New Roman"/>
          <w:sz w:val="28"/>
          <w:szCs w:val="28"/>
        </w:rPr>
      </w:pPr>
      <w:r>
        <w:rPr>
          <w:rFonts w:ascii="Times New Roman" w:hAnsi="Times New Roman" w:cs="Times New Roman"/>
          <w:sz w:val="28"/>
          <w:szCs w:val="28"/>
        </w:rPr>
        <w:t>К</w:t>
      </w:r>
      <w:r w:rsidRPr="003357B0">
        <w:rPr>
          <w:rFonts w:ascii="Times New Roman" w:hAnsi="Times New Roman" w:cs="Times New Roman"/>
          <w:sz w:val="28"/>
          <w:szCs w:val="28"/>
        </w:rPr>
        <w:t xml:space="preserve">вота добычи </w:t>
      </w:r>
      <w:r>
        <w:rPr>
          <w:rFonts w:ascii="Times New Roman" w:hAnsi="Times New Roman" w:cs="Times New Roman"/>
          <w:sz w:val="28"/>
          <w:szCs w:val="28"/>
        </w:rPr>
        <w:t>лося</w:t>
      </w:r>
      <w:r w:rsidRPr="003357B0">
        <w:rPr>
          <w:rFonts w:ascii="Times New Roman" w:hAnsi="Times New Roman" w:cs="Times New Roman"/>
          <w:sz w:val="28"/>
          <w:szCs w:val="28"/>
        </w:rPr>
        <w:t xml:space="preserve"> в ООУ </w:t>
      </w:r>
      <w:r>
        <w:rPr>
          <w:rFonts w:ascii="Times New Roman" w:hAnsi="Times New Roman" w:cs="Times New Roman"/>
          <w:sz w:val="28"/>
          <w:szCs w:val="28"/>
        </w:rPr>
        <w:t>не устанавливается</w:t>
      </w:r>
      <w:r w:rsidRPr="003357B0">
        <w:rPr>
          <w:rFonts w:ascii="Times New Roman" w:hAnsi="Times New Roman" w:cs="Times New Roman"/>
          <w:sz w:val="28"/>
          <w:szCs w:val="28"/>
        </w:rPr>
        <w:t xml:space="preserve">. Специалистами Министерства в соответствии с пунктом 9.2 Порядка, утвержденного приказом Минприроды № 981, рассчитана максимально возможная квота добычи </w:t>
      </w:r>
      <w:r>
        <w:rPr>
          <w:rFonts w:ascii="Times New Roman" w:hAnsi="Times New Roman" w:cs="Times New Roman"/>
          <w:sz w:val="28"/>
          <w:szCs w:val="28"/>
        </w:rPr>
        <w:t>лося</w:t>
      </w:r>
      <w:r w:rsidRPr="003357B0">
        <w:rPr>
          <w:rFonts w:ascii="Times New Roman" w:hAnsi="Times New Roman" w:cs="Times New Roman"/>
          <w:sz w:val="28"/>
          <w:szCs w:val="28"/>
        </w:rPr>
        <w:t xml:space="preserve"> в ЗОУ равная </w:t>
      </w:r>
      <w:r>
        <w:rPr>
          <w:rFonts w:ascii="Times New Roman" w:hAnsi="Times New Roman" w:cs="Times New Roman"/>
          <w:sz w:val="28"/>
          <w:szCs w:val="28"/>
        </w:rPr>
        <w:t>680 особям</w:t>
      </w:r>
      <w:r w:rsidRPr="003357B0">
        <w:rPr>
          <w:rFonts w:ascii="Times New Roman" w:hAnsi="Times New Roman" w:cs="Times New Roman"/>
          <w:sz w:val="28"/>
          <w:szCs w:val="28"/>
        </w:rPr>
        <w:t xml:space="preserve">. </w:t>
      </w:r>
      <w:proofErr w:type="spellStart"/>
      <w:r w:rsidRPr="003357B0">
        <w:rPr>
          <w:rFonts w:ascii="Times New Roman" w:hAnsi="Times New Roman" w:cs="Times New Roman"/>
          <w:sz w:val="28"/>
          <w:szCs w:val="28"/>
        </w:rPr>
        <w:t>Охотпользователями</w:t>
      </w:r>
      <w:proofErr w:type="spellEnd"/>
      <w:r w:rsidRPr="003357B0">
        <w:rPr>
          <w:rFonts w:ascii="Times New Roman" w:hAnsi="Times New Roman" w:cs="Times New Roman"/>
          <w:sz w:val="28"/>
          <w:szCs w:val="28"/>
        </w:rPr>
        <w:t xml:space="preserve"> Челябинской области заявлено к добыче на период с 1 августа 2021 года до 1 августа 2021 года </w:t>
      </w:r>
      <w:r>
        <w:rPr>
          <w:rFonts w:ascii="Times New Roman" w:hAnsi="Times New Roman" w:cs="Times New Roman"/>
          <w:sz w:val="28"/>
          <w:szCs w:val="28"/>
        </w:rPr>
        <w:t xml:space="preserve">655 </w:t>
      </w:r>
      <w:r w:rsidRPr="003357B0">
        <w:rPr>
          <w:rFonts w:ascii="Times New Roman" w:hAnsi="Times New Roman" w:cs="Times New Roman"/>
          <w:sz w:val="28"/>
          <w:szCs w:val="28"/>
        </w:rPr>
        <w:t>особ</w:t>
      </w:r>
      <w:r>
        <w:rPr>
          <w:rFonts w:ascii="Times New Roman" w:hAnsi="Times New Roman" w:cs="Times New Roman"/>
          <w:sz w:val="28"/>
          <w:szCs w:val="28"/>
        </w:rPr>
        <w:t>ей</w:t>
      </w:r>
      <w:r w:rsidRPr="003357B0">
        <w:rPr>
          <w:rFonts w:ascii="Times New Roman" w:hAnsi="Times New Roman" w:cs="Times New Roman"/>
          <w:sz w:val="28"/>
          <w:szCs w:val="28"/>
        </w:rPr>
        <w:t xml:space="preserve"> </w:t>
      </w:r>
      <w:r>
        <w:rPr>
          <w:rFonts w:ascii="Times New Roman" w:hAnsi="Times New Roman" w:cs="Times New Roman"/>
          <w:sz w:val="28"/>
          <w:szCs w:val="28"/>
        </w:rPr>
        <w:t>лося</w:t>
      </w:r>
      <w:r w:rsidRPr="003357B0">
        <w:rPr>
          <w:rFonts w:ascii="Times New Roman" w:hAnsi="Times New Roman" w:cs="Times New Roman"/>
          <w:sz w:val="28"/>
          <w:szCs w:val="28"/>
        </w:rPr>
        <w:t xml:space="preserve">. </w:t>
      </w:r>
      <w:r>
        <w:rPr>
          <w:rFonts w:ascii="Times New Roman" w:hAnsi="Times New Roman" w:cs="Times New Roman"/>
          <w:sz w:val="28"/>
          <w:szCs w:val="28"/>
        </w:rPr>
        <w:t>Итоговая</w:t>
      </w:r>
      <w:r w:rsidRPr="003357B0">
        <w:rPr>
          <w:rFonts w:ascii="Times New Roman" w:hAnsi="Times New Roman" w:cs="Times New Roman"/>
          <w:sz w:val="28"/>
          <w:szCs w:val="28"/>
        </w:rPr>
        <w:t xml:space="preserve"> квот</w:t>
      </w:r>
      <w:r>
        <w:rPr>
          <w:rFonts w:ascii="Times New Roman" w:hAnsi="Times New Roman" w:cs="Times New Roman"/>
          <w:sz w:val="28"/>
          <w:szCs w:val="28"/>
        </w:rPr>
        <w:t>а</w:t>
      </w:r>
      <w:r w:rsidRPr="003357B0">
        <w:rPr>
          <w:rFonts w:ascii="Times New Roman" w:hAnsi="Times New Roman" w:cs="Times New Roman"/>
          <w:sz w:val="28"/>
          <w:szCs w:val="28"/>
        </w:rPr>
        <w:t xml:space="preserve"> составит </w:t>
      </w:r>
      <w:r>
        <w:rPr>
          <w:rFonts w:ascii="Times New Roman" w:hAnsi="Times New Roman" w:cs="Times New Roman"/>
          <w:sz w:val="28"/>
          <w:szCs w:val="28"/>
        </w:rPr>
        <w:t>655</w:t>
      </w:r>
      <w:r w:rsidRPr="003357B0">
        <w:rPr>
          <w:rFonts w:ascii="Times New Roman" w:hAnsi="Times New Roman" w:cs="Times New Roman"/>
          <w:sz w:val="28"/>
          <w:szCs w:val="28"/>
        </w:rPr>
        <w:t xml:space="preserve"> особей, </w:t>
      </w:r>
      <w:r>
        <w:rPr>
          <w:rFonts w:ascii="Times New Roman" w:hAnsi="Times New Roman" w:cs="Times New Roman"/>
          <w:sz w:val="28"/>
          <w:szCs w:val="28"/>
        </w:rPr>
        <w:t>или 7,48</w:t>
      </w:r>
      <w:r w:rsidRPr="003357B0">
        <w:rPr>
          <w:rFonts w:ascii="Times New Roman" w:hAnsi="Times New Roman" w:cs="Times New Roman"/>
          <w:sz w:val="28"/>
          <w:szCs w:val="28"/>
        </w:rPr>
        <w:t xml:space="preserve"> % численности </w:t>
      </w:r>
      <w:r>
        <w:rPr>
          <w:rFonts w:ascii="Times New Roman" w:hAnsi="Times New Roman" w:cs="Times New Roman"/>
          <w:sz w:val="28"/>
          <w:szCs w:val="28"/>
        </w:rPr>
        <w:t>8754 особи</w:t>
      </w:r>
      <w:r w:rsidRPr="003357B0">
        <w:rPr>
          <w:rFonts w:ascii="Times New Roman" w:hAnsi="Times New Roman" w:cs="Times New Roman"/>
          <w:sz w:val="28"/>
          <w:szCs w:val="28"/>
        </w:rPr>
        <w:t xml:space="preserve"> в охотничьих угодьях, в которых планируется утверждение квоты (объема) добычи (пункт 17.2 Порядка, утвержденного приказом Минприроды № 981).</w:t>
      </w:r>
      <w:r>
        <w:rPr>
          <w:sz w:val="28"/>
          <w:szCs w:val="28"/>
        </w:rPr>
        <w:t xml:space="preserve"> </w:t>
      </w:r>
      <w:r w:rsidR="00422327">
        <w:rPr>
          <w:sz w:val="28"/>
          <w:szCs w:val="28"/>
        </w:rPr>
        <w:t xml:space="preserve">    </w:t>
      </w:r>
      <w:r>
        <w:rPr>
          <w:rFonts w:ascii="Times New Roman" w:hAnsi="Times New Roman" w:cs="Times New Roman"/>
          <w:sz w:val="28"/>
          <w:szCs w:val="28"/>
        </w:rPr>
        <w:t xml:space="preserve">Установленный приказом Минприроды № 965 норматив добычи лося по половозрастному признаку основан на рациональном использовании природных ресурсов (норматив допустимого изъятия взрослых самцов лося устанавливается не более 15% от квоты, норматив допустимого изъятия молодняка в возрасте до 1 года, без подразделения по половому признаку, устанавливается для лося не менее 20 % от квоты). </w:t>
      </w:r>
    </w:p>
    <w:p w:rsidR="00422327" w:rsidRDefault="00EF7647" w:rsidP="00EF7647">
      <w:pPr>
        <w:pStyle w:val="ConsPlusNormal"/>
        <w:widowControl/>
        <w:shd w:val="clear" w:color="auto" w:fill="FFFFFF"/>
        <w:ind w:left="-426" w:firstLine="540"/>
        <w:jc w:val="both"/>
        <w:rPr>
          <w:rFonts w:ascii="Times New Roman" w:hAnsi="Times New Roman" w:cs="Times New Roman"/>
          <w:sz w:val="28"/>
          <w:szCs w:val="28"/>
        </w:rPr>
      </w:pPr>
      <w:proofErr w:type="gramStart"/>
      <w:r w:rsidRPr="003357B0">
        <w:rPr>
          <w:rFonts w:ascii="Times New Roman" w:hAnsi="Times New Roman" w:cs="Times New Roman"/>
          <w:sz w:val="28"/>
          <w:szCs w:val="28"/>
        </w:rPr>
        <w:t>В соответствии с пунктом 14 Порядка, утвержденного приказом Минприроды № 981 до 15 апреля (включительно) уполномоченный орган субъекта Российской Федерации определяет лимит добычи охотничьих ресурсов в субъекте Российской Федерации на период с 1 августа текущего года до 1 августа следующего года как сумму устанавливаемых квот (объемов) добычи охотничьих ресурсов в закрепленных охотничьих угодьях (без разделения по полу и возрасту) и в</w:t>
      </w:r>
      <w:proofErr w:type="gramEnd"/>
      <w:r w:rsidRPr="003357B0">
        <w:rPr>
          <w:rFonts w:ascii="Times New Roman" w:hAnsi="Times New Roman" w:cs="Times New Roman"/>
          <w:sz w:val="28"/>
          <w:szCs w:val="28"/>
        </w:rPr>
        <w:t xml:space="preserve"> </w:t>
      </w:r>
      <w:proofErr w:type="gramStart"/>
      <w:r w:rsidRPr="003357B0">
        <w:rPr>
          <w:rFonts w:ascii="Times New Roman" w:hAnsi="Times New Roman" w:cs="Times New Roman"/>
          <w:sz w:val="28"/>
          <w:szCs w:val="28"/>
        </w:rPr>
        <w:t>общедоступных охотничьих угодьях, иных территориях (с указанием количества особей в возрасте до 1 года, взрослых животных (самцов во время гона, без подразделения по половому признаку), в особях.</w:t>
      </w:r>
      <w:proofErr w:type="gramEnd"/>
      <w:r>
        <w:rPr>
          <w:rFonts w:ascii="Times New Roman" w:hAnsi="Times New Roman" w:cs="Times New Roman"/>
          <w:sz w:val="28"/>
          <w:szCs w:val="28"/>
        </w:rPr>
        <w:t xml:space="preserve"> Для ООУ Челябинской области квоты добычи лося не устанавливаются.</w:t>
      </w:r>
    </w:p>
    <w:p w:rsidR="00EF7647" w:rsidRPr="003357B0" w:rsidRDefault="00EF7647" w:rsidP="00EF7647">
      <w:pPr>
        <w:pStyle w:val="ConsPlusNormal"/>
        <w:widowControl/>
        <w:shd w:val="clear" w:color="auto" w:fill="FFFFFF"/>
        <w:ind w:left="-426"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22327">
        <w:rPr>
          <w:rFonts w:ascii="Times New Roman" w:hAnsi="Times New Roman" w:cs="Times New Roman"/>
          <w:sz w:val="28"/>
          <w:szCs w:val="28"/>
        </w:rPr>
        <w:t xml:space="preserve">Для ЗОУ устанавливается общая квота добычи лося. </w:t>
      </w:r>
      <w:proofErr w:type="gramStart"/>
      <w:r>
        <w:rPr>
          <w:rFonts w:ascii="Times New Roman" w:hAnsi="Times New Roman" w:cs="Times New Roman"/>
          <w:sz w:val="28"/>
          <w:szCs w:val="28"/>
        </w:rPr>
        <w:t xml:space="preserve">В закрепленных охотничьих угодьях </w:t>
      </w:r>
      <w:proofErr w:type="spellStart"/>
      <w:r>
        <w:rPr>
          <w:rFonts w:ascii="Times New Roman" w:hAnsi="Times New Roman" w:cs="Times New Roman"/>
          <w:sz w:val="28"/>
          <w:szCs w:val="28"/>
        </w:rPr>
        <w:t>охотпользователи</w:t>
      </w:r>
      <w:proofErr w:type="spellEnd"/>
      <w:r>
        <w:rPr>
          <w:rFonts w:ascii="Times New Roman" w:hAnsi="Times New Roman" w:cs="Times New Roman"/>
          <w:sz w:val="28"/>
          <w:szCs w:val="28"/>
        </w:rPr>
        <w:t xml:space="preserve"> будут самостоятельно определять объемы изъятия </w:t>
      </w:r>
      <w:r w:rsidR="00AE16DB">
        <w:rPr>
          <w:rFonts w:ascii="Times New Roman" w:hAnsi="Times New Roman" w:cs="Times New Roman"/>
          <w:sz w:val="28"/>
          <w:szCs w:val="28"/>
        </w:rPr>
        <w:t>лося</w:t>
      </w:r>
      <w:r>
        <w:rPr>
          <w:rFonts w:ascii="Times New Roman" w:hAnsi="Times New Roman" w:cs="Times New Roman"/>
          <w:sz w:val="28"/>
          <w:szCs w:val="28"/>
        </w:rPr>
        <w:t xml:space="preserve"> </w:t>
      </w:r>
      <w:r w:rsidRPr="003357B0">
        <w:rPr>
          <w:rFonts w:ascii="Times New Roman" w:hAnsi="Times New Roman" w:cs="Times New Roman"/>
          <w:sz w:val="28"/>
          <w:szCs w:val="28"/>
        </w:rPr>
        <w:t>в возрасте до 1 года, взрослых животных (самцов во время гона, без подразделения по половому признаку)</w:t>
      </w:r>
      <w:r>
        <w:rPr>
          <w:rFonts w:ascii="Times New Roman" w:hAnsi="Times New Roman" w:cs="Times New Roman"/>
          <w:sz w:val="28"/>
          <w:szCs w:val="28"/>
        </w:rPr>
        <w:t xml:space="preserve"> в пределах общей установленной квоты добычи вида в соответствии с утвержденными нормативами (норматив допустимого изъятия взрослых самцов </w:t>
      </w:r>
      <w:r w:rsidR="00AE16DB">
        <w:rPr>
          <w:rFonts w:ascii="Times New Roman" w:hAnsi="Times New Roman" w:cs="Times New Roman"/>
          <w:sz w:val="28"/>
          <w:szCs w:val="28"/>
        </w:rPr>
        <w:t xml:space="preserve">лося </w:t>
      </w:r>
      <w:r>
        <w:rPr>
          <w:rFonts w:ascii="Times New Roman" w:hAnsi="Times New Roman" w:cs="Times New Roman"/>
          <w:sz w:val="28"/>
          <w:szCs w:val="28"/>
        </w:rPr>
        <w:t>устанавливается не более 15% от квоты, норматив допустимого изъятия молодняка в возрасте до 1 года</w:t>
      </w:r>
      <w:proofErr w:type="gramEnd"/>
      <w:r>
        <w:rPr>
          <w:rFonts w:ascii="Times New Roman" w:hAnsi="Times New Roman" w:cs="Times New Roman"/>
          <w:sz w:val="28"/>
          <w:szCs w:val="28"/>
        </w:rPr>
        <w:t xml:space="preserve">, без подразделения по половому признаку, устанавливается для </w:t>
      </w:r>
      <w:r w:rsidR="00AE16DB">
        <w:rPr>
          <w:rFonts w:ascii="Times New Roman" w:hAnsi="Times New Roman" w:cs="Times New Roman"/>
          <w:sz w:val="28"/>
          <w:szCs w:val="28"/>
        </w:rPr>
        <w:t>лося</w:t>
      </w:r>
      <w:r>
        <w:rPr>
          <w:rFonts w:ascii="Times New Roman" w:hAnsi="Times New Roman" w:cs="Times New Roman"/>
          <w:sz w:val="28"/>
          <w:szCs w:val="28"/>
        </w:rPr>
        <w:t xml:space="preserve"> не менее</w:t>
      </w:r>
      <w:r w:rsidR="00AE16DB">
        <w:rPr>
          <w:rFonts w:ascii="Times New Roman" w:hAnsi="Times New Roman" w:cs="Times New Roman"/>
          <w:sz w:val="28"/>
          <w:szCs w:val="28"/>
        </w:rPr>
        <w:t xml:space="preserve"> 2</w:t>
      </w:r>
      <w:r>
        <w:rPr>
          <w:rFonts w:ascii="Times New Roman" w:hAnsi="Times New Roman" w:cs="Times New Roman"/>
          <w:sz w:val="28"/>
          <w:szCs w:val="28"/>
        </w:rPr>
        <w:t xml:space="preserve">0 % от квоты) после утверждения Губернатором Челябинской области лимита добычи охотничьих ресурсов и смогут перераспределять их в течение срока охоты в соответствии с утвержденными нормативами допустимого изъятия охотничьих </w:t>
      </w:r>
      <w:proofErr w:type="gramStart"/>
      <w:r>
        <w:rPr>
          <w:rFonts w:ascii="Times New Roman" w:hAnsi="Times New Roman" w:cs="Times New Roman"/>
          <w:sz w:val="28"/>
          <w:szCs w:val="28"/>
        </w:rPr>
        <w:t>ресурсов</w:t>
      </w:r>
      <w:proofErr w:type="gramEnd"/>
      <w:r>
        <w:rPr>
          <w:rFonts w:ascii="Times New Roman" w:hAnsi="Times New Roman" w:cs="Times New Roman"/>
          <w:sz w:val="28"/>
          <w:szCs w:val="28"/>
        </w:rPr>
        <w:t xml:space="preserve"> в пределах срока действия утвержденного лимита добычи охотничьих </w:t>
      </w:r>
      <w:r w:rsidR="00AE16DB">
        <w:rPr>
          <w:rFonts w:ascii="Times New Roman" w:hAnsi="Times New Roman" w:cs="Times New Roman"/>
          <w:sz w:val="28"/>
          <w:szCs w:val="28"/>
        </w:rPr>
        <w:t>ресурсов</w:t>
      </w:r>
      <w:r>
        <w:rPr>
          <w:rFonts w:ascii="Times New Roman" w:hAnsi="Times New Roman" w:cs="Times New Roman"/>
          <w:sz w:val="28"/>
          <w:szCs w:val="28"/>
        </w:rPr>
        <w:t>.</w:t>
      </w:r>
    </w:p>
    <w:p w:rsidR="00EF7647" w:rsidRDefault="00EF7647">
      <w:pPr>
        <w:pStyle w:val="af2"/>
        <w:ind w:left="-284" w:firstLine="993"/>
        <w:jc w:val="both"/>
        <w:rPr>
          <w:sz w:val="28"/>
          <w:szCs w:val="28"/>
          <w:lang w:eastAsia="ar-SA"/>
        </w:rPr>
      </w:pPr>
    </w:p>
    <w:p w:rsidR="009838E1" w:rsidRDefault="00B54CE1" w:rsidP="00422327">
      <w:pPr>
        <w:ind w:left="-284" w:firstLine="708"/>
        <w:jc w:val="both"/>
      </w:pPr>
      <w:proofErr w:type="gramStart"/>
      <w:r>
        <w:rPr>
          <w:sz w:val="28"/>
          <w:szCs w:val="28"/>
        </w:rPr>
        <w:lastRenderedPageBreak/>
        <w:t>На территории Челябинской области заявлен</w:t>
      </w:r>
      <w:r w:rsidR="00B74B7C">
        <w:rPr>
          <w:sz w:val="28"/>
          <w:szCs w:val="28"/>
        </w:rPr>
        <w:t>о</w:t>
      </w:r>
      <w:r>
        <w:rPr>
          <w:sz w:val="28"/>
          <w:szCs w:val="28"/>
        </w:rPr>
        <w:t xml:space="preserve"> к добыче на период с 1 авгу</w:t>
      </w:r>
      <w:r w:rsidR="00422327">
        <w:rPr>
          <w:sz w:val="28"/>
          <w:szCs w:val="28"/>
        </w:rPr>
        <w:t xml:space="preserve">ста </w:t>
      </w:r>
      <w:r>
        <w:rPr>
          <w:sz w:val="28"/>
          <w:szCs w:val="28"/>
        </w:rPr>
        <w:t>202</w:t>
      </w:r>
      <w:r w:rsidR="00AE16DB">
        <w:rPr>
          <w:sz w:val="28"/>
          <w:szCs w:val="28"/>
        </w:rPr>
        <w:t>1</w:t>
      </w:r>
      <w:r>
        <w:rPr>
          <w:sz w:val="28"/>
          <w:szCs w:val="28"/>
        </w:rPr>
        <w:t xml:space="preserve"> года до 1 августа 202</w:t>
      </w:r>
      <w:r w:rsidR="00AE16DB">
        <w:rPr>
          <w:sz w:val="28"/>
          <w:szCs w:val="28"/>
        </w:rPr>
        <w:t>2 года 655 особей лося, или 7,41</w:t>
      </w:r>
      <w:r>
        <w:rPr>
          <w:color w:val="000000"/>
          <w:sz w:val="28"/>
          <w:szCs w:val="28"/>
        </w:rPr>
        <w:t>%</w:t>
      </w:r>
      <w:r>
        <w:rPr>
          <w:sz w:val="28"/>
          <w:szCs w:val="28"/>
        </w:rPr>
        <w:t xml:space="preserve"> от </w:t>
      </w:r>
      <w:r w:rsidR="00AE16DB" w:rsidRPr="003357B0">
        <w:rPr>
          <w:sz w:val="28"/>
          <w:szCs w:val="28"/>
        </w:rPr>
        <w:t xml:space="preserve">численности </w:t>
      </w:r>
      <w:r w:rsidR="00AE16DB">
        <w:rPr>
          <w:sz w:val="28"/>
          <w:szCs w:val="28"/>
        </w:rPr>
        <w:t>8754 особи</w:t>
      </w:r>
      <w:r w:rsidR="00AE16DB" w:rsidRPr="003357B0">
        <w:rPr>
          <w:sz w:val="28"/>
          <w:szCs w:val="28"/>
        </w:rPr>
        <w:t xml:space="preserve"> в охотничьих угодьях, в которых планируется утверждение квоты (объема) добычи (пункт 17.2 Порядка, утвержден</w:t>
      </w:r>
      <w:r w:rsidR="00AE16DB">
        <w:rPr>
          <w:sz w:val="28"/>
          <w:szCs w:val="28"/>
        </w:rPr>
        <w:t>ного приказом Минприроды № 981)</w:t>
      </w:r>
      <w:r>
        <w:rPr>
          <w:sz w:val="28"/>
          <w:szCs w:val="28"/>
        </w:rPr>
        <w:t>, что находится в пределах нормативов допустимого изъятия лося.</w:t>
      </w:r>
      <w:proofErr w:type="gramEnd"/>
    </w:p>
    <w:p w:rsidR="00422327" w:rsidRPr="00422327" w:rsidRDefault="00422327" w:rsidP="00422327">
      <w:pPr>
        <w:ind w:left="-284" w:firstLine="708"/>
        <w:jc w:val="both"/>
      </w:pPr>
    </w:p>
    <w:p w:rsidR="009838E1" w:rsidRDefault="00B54CE1" w:rsidP="00485187">
      <w:pPr>
        <w:pStyle w:val="ConsPlusNormal"/>
        <w:widowControl/>
        <w:numPr>
          <w:ilvl w:val="1"/>
          <w:numId w:val="1"/>
        </w:numPr>
        <w:jc w:val="both"/>
        <w:rPr>
          <w:rFonts w:ascii="Times New Roman" w:hAnsi="Times New Roman" w:cs="Times New Roman"/>
          <w:b/>
          <w:i/>
          <w:sz w:val="28"/>
          <w:szCs w:val="28"/>
        </w:rPr>
      </w:pPr>
      <w:r>
        <w:rPr>
          <w:rFonts w:ascii="Times New Roman" w:hAnsi="Times New Roman" w:cs="Times New Roman"/>
          <w:b/>
          <w:i/>
          <w:sz w:val="28"/>
          <w:szCs w:val="28"/>
        </w:rPr>
        <w:t>Планируемые мероприятия по восстановлению численности лося</w:t>
      </w:r>
    </w:p>
    <w:p w:rsidR="009838E1" w:rsidRDefault="009838E1">
      <w:pPr>
        <w:pStyle w:val="ConsPlusNormal"/>
        <w:widowControl/>
        <w:ind w:firstLine="709"/>
        <w:jc w:val="both"/>
        <w:rPr>
          <w:rFonts w:ascii="Times New Roman" w:hAnsi="Times New Roman" w:cs="Times New Roman"/>
          <w:b/>
          <w:i/>
          <w:sz w:val="28"/>
          <w:szCs w:val="28"/>
        </w:rPr>
      </w:pPr>
    </w:p>
    <w:p w:rsidR="009838E1" w:rsidRDefault="00B54CE1">
      <w:pPr>
        <w:pStyle w:val="ConsPlusNormal"/>
        <w:widowControl/>
        <w:ind w:left="-284" w:firstLine="709"/>
        <w:jc w:val="both"/>
        <w:rPr>
          <w:rFonts w:ascii="Times New Roman" w:hAnsi="Times New Roman" w:cs="Times New Roman"/>
          <w:sz w:val="28"/>
          <w:szCs w:val="28"/>
        </w:rPr>
      </w:pPr>
      <w:r>
        <w:rPr>
          <w:rFonts w:ascii="Times New Roman" w:hAnsi="Times New Roman" w:cs="Times New Roman"/>
          <w:sz w:val="28"/>
          <w:szCs w:val="28"/>
        </w:rPr>
        <w:t xml:space="preserve">Большую роль в сохранении и увеличении численности лося  играют государственные заказники регионального значения (Анненский, </w:t>
      </w:r>
      <w:proofErr w:type="spellStart"/>
      <w:r>
        <w:rPr>
          <w:rFonts w:ascii="Times New Roman" w:hAnsi="Times New Roman" w:cs="Times New Roman"/>
          <w:sz w:val="28"/>
          <w:szCs w:val="28"/>
        </w:rPr>
        <w:t>Аршинский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Нязепетровский</w:t>
      </w:r>
      <w:proofErr w:type="spellEnd"/>
      <w:r>
        <w:rPr>
          <w:rFonts w:ascii="Times New Roman" w:hAnsi="Times New Roman" w:cs="Times New Roman"/>
          <w:sz w:val="28"/>
          <w:szCs w:val="28"/>
        </w:rPr>
        <w:t xml:space="preserve"> и другие). </w:t>
      </w:r>
      <w:r w:rsidR="00AE16DB" w:rsidRPr="00AE16DB">
        <w:rPr>
          <w:rFonts w:ascii="Times New Roman" w:hAnsi="Times New Roman" w:cs="Times New Roman"/>
          <w:sz w:val="28"/>
          <w:szCs w:val="28"/>
        </w:rPr>
        <w:t>По состоянию на 1 апреля 202</w:t>
      </w:r>
      <w:r w:rsidR="00B92B5C">
        <w:rPr>
          <w:rFonts w:ascii="Times New Roman" w:hAnsi="Times New Roman" w:cs="Times New Roman"/>
          <w:sz w:val="28"/>
          <w:szCs w:val="28"/>
        </w:rPr>
        <w:t>2</w:t>
      </w:r>
      <w:r w:rsidR="00AE16DB" w:rsidRPr="00AE16DB">
        <w:rPr>
          <w:rFonts w:ascii="Times New Roman" w:hAnsi="Times New Roman" w:cs="Times New Roman"/>
          <w:sz w:val="28"/>
          <w:szCs w:val="28"/>
        </w:rPr>
        <w:t xml:space="preserve"> года численность лося в 13 заказниках регионального значения составляла 943 особи. </w:t>
      </w:r>
      <w:r>
        <w:rPr>
          <w:rFonts w:ascii="Times New Roman" w:hAnsi="Times New Roman" w:cs="Times New Roman"/>
          <w:sz w:val="28"/>
          <w:szCs w:val="28"/>
        </w:rPr>
        <w:t>Любительская и спортивная охота в заказниках полностью запрещена. В заказниках усилена охрана, проводится комплекс необходимых б</w:t>
      </w:r>
      <w:r w:rsidR="00AE16DB">
        <w:rPr>
          <w:rFonts w:ascii="Times New Roman" w:hAnsi="Times New Roman" w:cs="Times New Roman"/>
          <w:sz w:val="28"/>
          <w:szCs w:val="28"/>
        </w:rPr>
        <w:t>иотехнических мероприятий, в 202</w:t>
      </w:r>
      <w:r w:rsidR="00B92B5C">
        <w:rPr>
          <w:rFonts w:ascii="Times New Roman" w:hAnsi="Times New Roman" w:cs="Times New Roman"/>
          <w:sz w:val="28"/>
          <w:szCs w:val="28"/>
        </w:rPr>
        <w:t>1</w:t>
      </w:r>
      <w:r>
        <w:rPr>
          <w:rFonts w:ascii="Times New Roman" w:hAnsi="Times New Roman" w:cs="Times New Roman"/>
          <w:sz w:val="28"/>
          <w:szCs w:val="28"/>
        </w:rPr>
        <w:t xml:space="preserve"> году в ряде заказников </w:t>
      </w:r>
      <w:r w:rsidR="00AE16DB">
        <w:rPr>
          <w:rFonts w:ascii="Times New Roman" w:hAnsi="Times New Roman" w:cs="Times New Roman"/>
          <w:sz w:val="28"/>
          <w:szCs w:val="28"/>
        </w:rPr>
        <w:t>(</w:t>
      </w:r>
      <w:proofErr w:type="spellStart"/>
      <w:r w:rsidR="00AE16DB">
        <w:rPr>
          <w:rFonts w:ascii="Times New Roman" w:hAnsi="Times New Roman" w:cs="Times New Roman"/>
          <w:sz w:val="28"/>
          <w:szCs w:val="28"/>
        </w:rPr>
        <w:t>Аршинский</w:t>
      </w:r>
      <w:proofErr w:type="spellEnd"/>
      <w:r w:rsidR="00AE16DB">
        <w:rPr>
          <w:rFonts w:ascii="Times New Roman" w:hAnsi="Times New Roman" w:cs="Times New Roman"/>
          <w:sz w:val="28"/>
          <w:szCs w:val="28"/>
        </w:rPr>
        <w:t xml:space="preserve">, Анненский) </w:t>
      </w:r>
      <w:r>
        <w:rPr>
          <w:rFonts w:ascii="Times New Roman" w:hAnsi="Times New Roman" w:cs="Times New Roman"/>
          <w:sz w:val="28"/>
          <w:szCs w:val="28"/>
        </w:rPr>
        <w:t xml:space="preserve">проводились мероприятия по регулированию численности волка. </w:t>
      </w:r>
      <w:proofErr w:type="spellStart"/>
      <w:r>
        <w:rPr>
          <w:rFonts w:ascii="Times New Roman" w:hAnsi="Times New Roman" w:cs="Times New Roman"/>
          <w:sz w:val="28"/>
          <w:szCs w:val="28"/>
        </w:rPr>
        <w:t>Охотпользователями</w:t>
      </w:r>
      <w:proofErr w:type="spellEnd"/>
      <w:r>
        <w:rPr>
          <w:rFonts w:ascii="Times New Roman" w:hAnsi="Times New Roman" w:cs="Times New Roman"/>
          <w:sz w:val="28"/>
          <w:szCs w:val="28"/>
        </w:rPr>
        <w:t>, в рамках исполнения лицензионных условий и договорных обязательств, проводится определённый объем работ по охране и воспроизводству лося на территориях закреплённых угодий, где основой является организация минеральной подкормки (обустройство солонцов).</w:t>
      </w:r>
    </w:p>
    <w:p w:rsidR="009838E1" w:rsidRDefault="00B54CE1">
      <w:pPr>
        <w:ind w:left="-284" w:firstLine="720"/>
        <w:jc w:val="both"/>
        <w:rPr>
          <w:sz w:val="28"/>
        </w:rPr>
      </w:pPr>
      <w:r>
        <w:rPr>
          <w:sz w:val="28"/>
        </w:rPr>
        <w:t>Факторами, способствующими сохранению численности лося на территории Челябинской области, являются обязательное проведение охоты с сопровождением или обслуживанием егерем охотничьего хозяйства,  разделение лимита и квот добычи лосей по половозрастному признаку, что способствует более рациональному использованию охотничьих ресурсов, усиление охраны охотничьих угодий и использование современных методов проведения биотехнических мероприятий. Перечисленные мероприятия предусмотрены на 202</w:t>
      </w:r>
      <w:r w:rsidR="00AE16DB">
        <w:rPr>
          <w:sz w:val="28"/>
        </w:rPr>
        <w:t>1</w:t>
      </w:r>
      <w:r>
        <w:rPr>
          <w:sz w:val="28"/>
        </w:rPr>
        <w:t xml:space="preserve"> год.  </w:t>
      </w:r>
    </w:p>
    <w:p w:rsidR="009838E1" w:rsidRDefault="00DA0AB8">
      <w:pPr>
        <w:tabs>
          <w:tab w:val="left" w:pos="709"/>
        </w:tabs>
        <w:ind w:left="-284"/>
        <w:jc w:val="both"/>
      </w:pPr>
      <w:r>
        <w:rPr>
          <w:sz w:val="28"/>
        </w:rPr>
        <w:t xml:space="preserve">        </w:t>
      </w:r>
      <w:r w:rsidR="00B54CE1">
        <w:rPr>
          <w:sz w:val="28"/>
        </w:rPr>
        <w:t xml:space="preserve">В соответствии с приложением 2 к приказу </w:t>
      </w:r>
      <w:r w:rsidR="00B54CE1">
        <w:rPr>
          <w:sz w:val="28"/>
          <w:szCs w:val="28"/>
        </w:rPr>
        <w:t xml:space="preserve">Минприроды № </w:t>
      </w:r>
      <w:r w:rsidR="00AE16DB">
        <w:rPr>
          <w:sz w:val="28"/>
          <w:szCs w:val="28"/>
        </w:rPr>
        <w:t>965</w:t>
      </w:r>
      <w:r w:rsidR="00B54CE1">
        <w:rPr>
          <w:sz w:val="28"/>
          <w:szCs w:val="28"/>
        </w:rPr>
        <w:t xml:space="preserve">  запрещена добыча лосей в охотничьих угодьях, в которых показатель минимальной численности лося ниже рассчитанного с использованием норматива допустимого изъятия вида, соответствующего показателю численности (особей) на 1000 га </w:t>
      </w:r>
      <w:r w:rsidR="00AE16DB">
        <w:rPr>
          <w:sz w:val="28"/>
          <w:szCs w:val="28"/>
        </w:rPr>
        <w:t>площади категорий среды обитания, на которую определялась численность вида охотничьих ресурсов.</w:t>
      </w:r>
      <w:r w:rsidR="00B54CE1">
        <w:rPr>
          <w:sz w:val="28"/>
          <w:szCs w:val="28"/>
        </w:rPr>
        <w:t xml:space="preserve"> Это исключает возможность какой-либо добычи лося в хозяйствах с низкой численностью и плотностью животных. В заявках </w:t>
      </w:r>
      <w:proofErr w:type="spellStart"/>
      <w:r w:rsidR="00B54CE1">
        <w:rPr>
          <w:sz w:val="28"/>
          <w:szCs w:val="28"/>
        </w:rPr>
        <w:t>охотпользователей</w:t>
      </w:r>
      <w:proofErr w:type="spellEnd"/>
      <w:r w:rsidR="00B54CE1">
        <w:rPr>
          <w:sz w:val="28"/>
          <w:szCs w:val="28"/>
        </w:rPr>
        <w:t xml:space="preserve"> и проекте квот добычи лося на период с 1 августа 202</w:t>
      </w:r>
      <w:r w:rsidR="00B92B5C">
        <w:rPr>
          <w:sz w:val="28"/>
          <w:szCs w:val="28"/>
        </w:rPr>
        <w:t>2</w:t>
      </w:r>
      <w:r w:rsidR="00B54CE1">
        <w:rPr>
          <w:sz w:val="28"/>
          <w:szCs w:val="28"/>
        </w:rPr>
        <w:t xml:space="preserve"> года до 1 августа 202</w:t>
      </w:r>
      <w:r w:rsidR="00B92B5C">
        <w:rPr>
          <w:sz w:val="28"/>
          <w:szCs w:val="28"/>
        </w:rPr>
        <w:t>3</w:t>
      </w:r>
      <w:r w:rsidR="00B54CE1">
        <w:rPr>
          <w:sz w:val="28"/>
          <w:szCs w:val="28"/>
        </w:rPr>
        <w:t xml:space="preserve"> года указанные требования соблюдены.</w:t>
      </w:r>
    </w:p>
    <w:p w:rsidR="00DA0AB8" w:rsidRDefault="00DA0AB8" w:rsidP="00D62DF6">
      <w:pPr>
        <w:jc w:val="both"/>
        <w:rPr>
          <w:sz w:val="28"/>
          <w:szCs w:val="28"/>
        </w:rPr>
      </w:pPr>
    </w:p>
    <w:p w:rsidR="00D62DF6" w:rsidRDefault="00D62DF6" w:rsidP="00D62DF6">
      <w:pPr>
        <w:jc w:val="both"/>
        <w:rPr>
          <w:sz w:val="28"/>
          <w:szCs w:val="28"/>
        </w:rPr>
      </w:pPr>
    </w:p>
    <w:p w:rsidR="00DA0AB8" w:rsidRPr="00DF0FDD" w:rsidRDefault="00DA0AB8" w:rsidP="00DA0AB8">
      <w:pPr>
        <w:pStyle w:val="af2"/>
        <w:numPr>
          <w:ilvl w:val="0"/>
          <w:numId w:val="6"/>
        </w:numPr>
        <w:jc w:val="both"/>
        <w:rPr>
          <w:b/>
          <w:sz w:val="28"/>
          <w:szCs w:val="28"/>
        </w:rPr>
      </w:pPr>
      <w:r w:rsidRPr="00DF0FDD">
        <w:rPr>
          <w:b/>
          <w:sz w:val="28"/>
          <w:szCs w:val="28"/>
        </w:rPr>
        <w:t xml:space="preserve">О </w:t>
      </w:r>
      <w:r w:rsidR="00AE16DB">
        <w:rPr>
          <w:b/>
          <w:sz w:val="28"/>
          <w:szCs w:val="28"/>
        </w:rPr>
        <w:t>требованиях нормативных правовых актов</w:t>
      </w:r>
      <w:r w:rsidR="009B48C6">
        <w:rPr>
          <w:b/>
          <w:sz w:val="28"/>
          <w:szCs w:val="28"/>
        </w:rPr>
        <w:t xml:space="preserve"> Минприроды России</w:t>
      </w:r>
      <w:r w:rsidR="00AE16DB">
        <w:rPr>
          <w:b/>
          <w:sz w:val="28"/>
          <w:szCs w:val="28"/>
        </w:rPr>
        <w:t>, вступивших в силу с</w:t>
      </w:r>
      <w:r w:rsidR="00115034">
        <w:rPr>
          <w:b/>
          <w:sz w:val="28"/>
          <w:szCs w:val="28"/>
        </w:rPr>
        <w:t xml:space="preserve"> </w:t>
      </w:r>
      <w:r w:rsidR="00AE16DB">
        <w:rPr>
          <w:b/>
          <w:sz w:val="28"/>
          <w:szCs w:val="28"/>
        </w:rPr>
        <w:t>1 января 2021 года</w:t>
      </w:r>
      <w:r w:rsidRPr="00DF0FDD">
        <w:rPr>
          <w:b/>
          <w:sz w:val="28"/>
          <w:szCs w:val="28"/>
        </w:rPr>
        <w:t>.</w:t>
      </w:r>
    </w:p>
    <w:p w:rsidR="00DA0AB8" w:rsidRDefault="00DA0AB8" w:rsidP="00DA0AB8">
      <w:pPr>
        <w:pStyle w:val="ConsPlusNormal"/>
        <w:widowControl/>
        <w:ind w:firstLine="539"/>
        <w:jc w:val="both"/>
        <w:rPr>
          <w:rFonts w:ascii="Times New Roman" w:hAnsi="Times New Roman" w:cs="Times New Roman"/>
          <w:b/>
          <w:i/>
          <w:sz w:val="16"/>
          <w:szCs w:val="16"/>
        </w:rPr>
      </w:pPr>
    </w:p>
    <w:p w:rsidR="00DA0AB8" w:rsidRDefault="00DA0AB8" w:rsidP="00DA0AB8">
      <w:pPr>
        <w:ind w:left="-284" w:firstLine="284"/>
        <w:jc w:val="both"/>
        <w:rPr>
          <w:sz w:val="28"/>
          <w:szCs w:val="28"/>
        </w:rPr>
      </w:pPr>
    </w:p>
    <w:p w:rsidR="00DA0AB8" w:rsidRDefault="00DA0AB8" w:rsidP="00DA0AB8">
      <w:pPr>
        <w:ind w:firstLine="709"/>
        <w:jc w:val="both"/>
        <w:rPr>
          <w:sz w:val="28"/>
          <w:szCs w:val="28"/>
        </w:rPr>
      </w:pPr>
      <w:r>
        <w:rPr>
          <w:sz w:val="28"/>
          <w:szCs w:val="28"/>
        </w:rPr>
        <w:lastRenderedPageBreak/>
        <w:t xml:space="preserve">Министерством </w:t>
      </w:r>
      <w:r w:rsidR="00004E49">
        <w:rPr>
          <w:sz w:val="28"/>
          <w:szCs w:val="28"/>
        </w:rPr>
        <w:t>природных ресурсов и экологии Российской Федерации в 2020 году утвержден ряд нормативных правовых актов, действие которых начинается 1 января 2021 года</w:t>
      </w:r>
      <w:r>
        <w:rPr>
          <w:sz w:val="28"/>
          <w:szCs w:val="28"/>
        </w:rPr>
        <w:t>.</w:t>
      </w:r>
      <w:r w:rsidR="00004E49">
        <w:rPr>
          <w:sz w:val="28"/>
          <w:szCs w:val="28"/>
        </w:rPr>
        <w:t xml:space="preserve"> В числе принятых приказы Минприроды России:</w:t>
      </w:r>
    </w:p>
    <w:p w:rsidR="00004E49" w:rsidRDefault="00004E49" w:rsidP="00DA0AB8">
      <w:pPr>
        <w:ind w:firstLine="709"/>
        <w:jc w:val="both"/>
        <w:rPr>
          <w:sz w:val="28"/>
          <w:szCs w:val="28"/>
        </w:rPr>
      </w:pPr>
      <w:r>
        <w:rPr>
          <w:sz w:val="28"/>
          <w:szCs w:val="28"/>
        </w:rPr>
        <w:t>- от 24.07.2020 года № 477 «Об утверждении Правил охоты»;</w:t>
      </w:r>
    </w:p>
    <w:p w:rsidR="00004E49" w:rsidRPr="009B48C6" w:rsidRDefault="00004E49" w:rsidP="00DA0AB8">
      <w:pPr>
        <w:ind w:firstLine="709"/>
        <w:jc w:val="both"/>
        <w:rPr>
          <w:sz w:val="28"/>
          <w:szCs w:val="28"/>
        </w:rPr>
      </w:pPr>
      <w:r>
        <w:rPr>
          <w:sz w:val="28"/>
          <w:szCs w:val="28"/>
        </w:rPr>
        <w:t>- от 25.11.2020 года № 964</w:t>
      </w:r>
      <w:r w:rsidR="009B48C6">
        <w:rPr>
          <w:sz w:val="28"/>
          <w:szCs w:val="28"/>
        </w:rPr>
        <w:t xml:space="preserve"> </w:t>
      </w:r>
      <w:r w:rsidR="009B48C6" w:rsidRPr="009B48C6">
        <w:rPr>
          <w:sz w:val="28"/>
          <w:szCs w:val="28"/>
        </w:rPr>
        <w:t>«Об утверждении порядка осуществления государственного мониторинга охотничьих ресурсов и среды их обитания и применения его данных»</w:t>
      </w:r>
      <w:r w:rsidR="009B48C6">
        <w:rPr>
          <w:sz w:val="28"/>
          <w:szCs w:val="28"/>
        </w:rPr>
        <w:t>;</w:t>
      </w:r>
    </w:p>
    <w:p w:rsidR="00004E49" w:rsidRDefault="00004E49" w:rsidP="00DA0AB8">
      <w:pPr>
        <w:ind w:firstLine="709"/>
        <w:jc w:val="both"/>
        <w:rPr>
          <w:sz w:val="28"/>
          <w:szCs w:val="28"/>
        </w:rPr>
      </w:pPr>
      <w:r>
        <w:rPr>
          <w:sz w:val="28"/>
          <w:szCs w:val="28"/>
        </w:rPr>
        <w:t>- от 25.11.2020 года № 965 «Об утверждении нормативов допустимого</w:t>
      </w:r>
      <w:r w:rsidR="00672330">
        <w:rPr>
          <w:sz w:val="28"/>
          <w:szCs w:val="28"/>
        </w:rPr>
        <w:t xml:space="preserve"> </w:t>
      </w:r>
      <w:r>
        <w:rPr>
          <w:sz w:val="28"/>
          <w:szCs w:val="28"/>
        </w:rPr>
        <w:t>изъятия охотничьих ресурсов и нормативов численности охотничьих</w:t>
      </w:r>
      <w:r w:rsidR="00672330">
        <w:rPr>
          <w:sz w:val="28"/>
          <w:szCs w:val="28"/>
        </w:rPr>
        <w:t xml:space="preserve"> </w:t>
      </w:r>
      <w:r>
        <w:rPr>
          <w:sz w:val="28"/>
          <w:szCs w:val="28"/>
        </w:rPr>
        <w:t>ресурсов в охотничьих угодьях»;</w:t>
      </w:r>
    </w:p>
    <w:p w:rsidR="00672330" w:rsidRDefault="00672330" w:rsidP="00DA0AB8">
      <w:pPr>
        <w:ind w:firstLine="709"/>
        <w:jc w:val="both"/>
        <w:rPr>
          <w:sz w:val="28"/>
          <w:szCs w:val="28"/>
        </w:rPr>
      </w:pPr>
      <w:r>
        <w:rPr>
          <w:sz w:val="28"/>
          <w:szCs w:val="28"/>
        </w:rPr>
        <w:t>- от 27.11.2020 года № 981 «Об утверждении Порядка подготовки, принятия документа об утверждении лимита добычи охотничьих ресурсов, внесения в него изменений и требований к его соде6ржанию и составу».</w:t>
      </w:r>
    </w:p>
    <w:p w:rsidR="009B48C6" w:rsidRDefault="009B48C6" w:rsidP="00DA0AB8">
      <w:pPr>
        <w:ind w:firstLine="709"/>
        <w:jc w:val="both"/>
        <w:rPr>
          <w:sz w:val="28"/>
          <w:szCs w:val="28"/>
        </w:rPr>
      </w:pPr>
      <w:r>
        <w:rPr>
          <w:sz w:val="28"/>
          <w:szCs w:val="28"/>
        </w:rPr>
        <w:t xml:space="preserve">В соответствии с пунктом 16 Правил охоты принято постановление Губернатора Челябинской области от 25.02.2021 года № 41 </w:t>
      </w:r>
      <w:r w:rsidR="00EA7B0A">
        <w:rPr>
          <w:sz w:val="28"/>
          <w:szCs w:val="28"/>
        </w:rPr>
        <w:t xml:space="preserve">(в редакции постановления от 08.11.2021 г. № 300) </w:t>
      </w:r>
      <w:r>
        <w:rPr>
          <w:sz w:val="28"/>
          <w:szCs w:val="28"/>
        </w:rPr>
        <w:t>«О видах разрешенной охоты в охотничьих угодьях на территории Челябинской области, за исключением особо охраняемых природных территорий федерального значения»</w:t>
      </w:r>
    </w:p>
    <w:p w:rsidR="00DA0AB8" w:rsidRPr="00B2417F" w:rsidRDefault="009B48C6" w:rsidP="00DA0AB8">
      <w:pPr>
        <w:ind w:firstLine="709"/>
        <w:jc w:val="both"/>
        <w:rPr>
          <w:sz w:val="28"/>
          <w:szCs w:val="28"/>
        </w:rPr>
      </w:pPr>
      <w:r>
        <w:rPr>
          <w:sz w:val="28"/>
          <w:szCs w:val="28"/>
        </w:rPr>
        <w:t>При подготовке материалов, обосновывающих объемы (лимиты, квоты) изъятия охотничьих ресурсов на территории Челябинской области в период с 1 августа 202</w:t>
      </w:r>
      <w:r w:rsidR="00B92B5C">
        <w:rPr>
          <w:sz w:val="28"/>
          <w:szCs w:val="28"/>
        </w:rPr>
        <w:t>2</w:t>
      </w:r>
      <w:r>
        <w:rPr>
          <w:sz w:val="28"/>
          <w:szCs w:val="28"/>
        </w:rPr>
        <w:t xml:space="preserve"> года до 1 августа 202</w:t>
      </w:r>
      <w:r w:rsidR="00B92B5C">
        <w:rPr>
          <w:sz w:val="28"/>
          <w:szCs w:val="28"/>
        </w:rPr>
        <w:t>3</w:t>
      </w:r>
      <w:r>
        <w:rPr>
          <w:sz w:val="28"/>
          <w:szCs w:val="28"/>
        </w:rPr>
        <w:t xml:space="preserve"> года требования нормативных правовых актов учтены. </w:t>
      </w:r>
    </w:p>
    <w:p w:rsidR="00DA0AB8" w:rsidRDefault="00DA0AB8" w:rsidP="00DA0AB8">
      <w:pPr>
        <w:jc w:val="both"/>
        <w:rPr>
          <w:sz w:val="28"/>
          <w:szCs w:val="28"/>
        </w:rPr>
      </w:pPr>
    </w:p>
    <w:p w:rsidR="00DA0AB8" w:rsidRDefault="00DA0AB8" w:rsidP="00DA0AB8">
      <w:pPr>
        <w:jc w:val="both"/>
        <w:rPr>
          <w:sz w:val="28"/>
          <w:szCs w:val="28"/>
        </w:rPr>
      </w:pPr>
    </w:p>
    <w:p w:rsidR="00DA0AB8" w:rsidRDefault="00DA0AB8" w:rsidP="00DA0AB8">
      <w:pPr>
        <w:jc w:val="both"/>
        <w:rPr>
          <w:sz w:val="28"/>
          <w:szCs w:val="28"/>
        </w:rPr>
      </w:pPr>
    </w:p>
    <w:p w:rsidR="00DA0AB8" w:rsidRDefault="00DA0AB8" w:rsidP="00DA0AB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Начальник Управления охраны, </w:t>
      </w:r>
    </w:p>
    <w:p w:rsidR="00DA0AB8" w:rsidRDefault="00DA0AB8" w:rsidP="00DA0AB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федерального государственного надзора</w:t>
      </w:r>
    </w:p>
    <w:p w:rsidR="00DA0AB8" w:rsidRDefault="00DA0AB8" w:rsidP="00DA0AB8">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и регулирования использования объектов </w:t>
      </w:r>
    </w:p>
    <w:p w:rsidR="00DA0AB8" w:rsidRDefault="00DA0AB8" w:rsidP="00DA0AB8">
      <w:pPr>
        <w:jc w:val="both"/>
        <w:rPr>
          <w:sz w:val="28"/>
          <w:szCs w:val="28"/>
        </w:rPr>
      </w:pPr>
      <w:r>
        <w:rPr>
          <w:sz w:val="28"/>
          <w:szCs w:val="28"/>
        </w:rPr>
        <w:t xml:space="preserve">животного мира и их среды обитания                                          А.А. </w:t>
      </w:r>
      <w:proofErr w:type="spellStart"/>
      <w:r>
        <w:rPr>
          <w:sz w:val="28"/>
          <w:szCs w:val="28"/>
        </w:rPr>
        <w:t>Питовин</w:t>
      </w:r>
      <w:proofErr w:type="spellEnd"/>
    </w:p>
    <w:p w:rsidR="00DA0AB8" w:rsidRDefault="00DA0AB8" w:rsidP="00DA0AB8">
      <w:pPr>
        <w:jc w:val="both"/>
        <w:rPr>
          <w:b/>
          <w:sz w:val="28"/>
          <w:szCs w:val="28"/>
        </w:rPr>
      </w:pPr>
    </w:p>
    <w:p w:rsidR="00DA0AB8" w:rsidRDefault="00DA0AB8" w:rsidP="00DA0AB8">
      <w:pPr>
        <w:jc w:val="both"/>
        <w:rPr>
          <w:b/>
          <w:sz w:val="28"/>
          <w:szCs w:val="28"/>
        </w:rPr>
      </w:pPr>
    </w:p>
    <w:p w:rsidR="00DA0AB8" w:rsidRDefault="00DA0AB8" w:rsidP="00DA0AB8">
      <w:pPr>
        <w:jc w:val="both"/>
        <w:rPr>
          <w:b/>
          <w:sz w:val="28"/>
          <w:szCs w:val="28"/>
        </w:rPr>
      </w:pPr>
    </w:p>
    <w:p w:rsidR="00DA0AB8" w:rsidRDefault="00DA0AB8" w:rsidP="00DA0AB8">
      <w:pPr>
        <w:jc w:val="both"/>
        <w:rPr>
          <w:b/>
          <w:sz w:val="28"/>
          <w:szCs w:val="28"/>
        </w:rPr>
      </w:pPr>
    </w:p>
    <w:p w:rsidR="00DA0AB8" w:rsidRDefault="00DA0AB8" w:rsidP="00DA0AB8">
      <w:pPr>
        <w:jc w:val="both"/>
        <w:rPr>
          <w:b/>
          <w:sz w:val="28"/>
          <w:szCs w:val="28"/>
        </w:rPr>
      </w:pPr>
    </w:p>
    <w:p w:rsidR="00837C61" w:rsidRDefault="00837C61" w:rsidP="00DA0AB8">
      <w:pPr>
        <w:jc w:val="both"/>
        <w:rPr>
          <w:b/>
          <w:sz w:val="28"/>
          <w:szCs w:val="28"/>
        </w:rPr>
      </w:pPr>
    </w:p>
    <w:p w:rsidR="00837C61" w:rsidRDefault="00837C61" w:rsidP="00DA0AB8">
      <w:pPr>
        <w:jc w:val="both"/>
        <w:rPr>
          <w:b/>
          <w:sz w:val="28"/>
          <w:szCs w:val="28"/>
        </w:rPr>
      </w:pPr>
    </w:p>
    <w:p w:rsidR="00837C61" w:rsidRDefault="00837C61" w:rsidP="00DA0AB8">
      <w:pPr>
        <w:jc w:val="both"/>
        <w:rPr>
          <w:b/>
          <w:sz w:val="28"/>
          <w:szCs w:val="28"/>
        </w:rPr>
      </w:pPr>
    </w:p>
    <w:p w:rsidR="00837C61" w:rsidRDefault="00837C61" w:rsidP="00DA0AB8">
      <w:pPr>
        <w:jc w:val="both"/>
        <w:rPr>
          <w:b/>
          <w:sz w:val="28"/>
          <w:szCs w:val="28"/>
        </w:rPr>
      </w:pPr>
    </w:p>
    <w:p w:rsidR="00837C61" w:rsidRDefault="00837C61" w:rsidP="00DA0AB8">
      <w:pPr>
        <w:jc w:val="both"/>
        <w:rPr>
          <w:b/>
          <w:sz w:val="28"/>
          <w:szCs w:val="28"/>
        </w:rPr>
      </w:pPr>
    </w:p>
    <w:p w:rsidR="00837C61" w:rsidRDefault="00837C61" w:rsidP="00DA0AB8">
      <w:pPr>
        <w:jc w:val="both"/>
        <w:rPr>
          <w:b/>
          <w:sz w:val="28"/>
          <w:szCs w:val="28"/>
        </w:rPr>
      </w:pPr>
    </w:p>
    <w:p w:rsidR="00837C61" w:rsidRDefault="00837C61" w:rsidP="00DA0AB8">
      <w:pPr>
        <w:jc w:val="both"/>
        <w:rPr>
          <w:b/>
          <w:sz w:val="28"/>
          <w:szCs w:val="28"/>
        </w:rPr>
      </w:pPr>
    </w:p>
    <w:p w:rsidR="00837C61" w:rsidRDefault="00837C61" w:rsidP="00DA0AB8">
      <w:pPr>
        <w:jc w:val="both"/>
        <w:rPr>
          <w:b/>
          <w:sz w:val="28"/>
          <w:szCs w:val="28"/>
        </w:rPr>
      </w:pPr>
    </w:p>
    <w:p w:rsidR="00DA0AB8" w:rsidRDefault="00DA0AB8" w:rsidP="00DA0AB8">
      <w:pPr>
        <w:jc w:val="both"/>
        <w:rPr>
          <w:sz w:val="20"/>
          <w:szCs w:val="20"/>
        </w:rPr>
      </w:pPr>
      <w:r>
        <w:rPr>
          <w:sz w:val="20"/>
          <w:szCs w:val="20"/>
        </w:rPr>
        <w:t>Бакланов Владимир Николаевич</w:t>
      </w:r>
    </w:p>
    <w:p w:rsidR="00DA0AB8" w:rsidRDefault="00DA0AB8" w:rsidP="00DA0AB8">
      <w:pPr>
        <w:jc w:val="both"/>
      </w:pPr>
      <w:r>
        <w:rPr>
          <w:sz w:val="20"/>
          <w:szCs w:val="20"/>
        </w:rPr>
        <w:t>(8351) 264-74-41</w:t>
      </w:r>
    </w:p>
    <w:p w:rsidR="00DA0AB8" w:rsidRDefault="00DA0AB8">
      <w:pPr>
        <w:ind w:left="-284" w:firstLine="720"/>
        <w:jc w:val="both"/>
        <w:sectPr w:rsidR="00DA0AB8">
          <w:headerReference w:type="default" r:id="rId12"/>
          <w:footerReference w:type="default" r:id="rId13"/>
          <w:pgSz w:w="11906" w:h="16838"/>
          <w:pgMar w:top="1134" w:right="851" w:bottom="1134" w:left="1701" w:header="709" w:footer="709" w:gutter="0"/>
          <w:cols w:space="720"/>
          <w:formProt w:val="0"/>
          <w:docGrid w:linePitch="360" w:charSpace="-6759"/>
        </w:sectPr>
      </w:pPr>
    </w:p>
    <w:p w:rsidR="009838E1" w:rsidRDefault="00B54CE1">
      <w:pPr>
        <w:jc w:val="center"/>
        <w:rPr>
          <w:b/>
          <w:sz w:val="28"/>
          <w:szCs w:val="28"/>
        </w:rPr>
      </w:pPr>
      <w:r>
        <w:rPr>
          <w:b/>
          <w:sz w:val="28"/>
          <w:szCs w:val="28"/>
        </w:rPr>
        <w:lastRenderedPageBreak/>
        <w:t>Проект квот добычи охотничьих ресурсов в Челябинской области</w:t>
      </w:r>
    </w:p>
    <w:p w:rsidR="009838E1" w:rsidRDefault="00B54CE1">
      <w:pPr>
        <w:jc w:val="center"/>
        <w:rPr>
          <w:b/>
          <w:sz w:val="28"/>
          <w:szCs w:val="28"/>
        </w:rPr>
      </w:pPr>
      <w:r>
        <w:rPr>
          <w:b/>
          <w:sz w:val="28"/>
          <w:szCs w:val="28"/>
        </w:rPr>
        <w:t>на  период  с  1  августа  202</w:t>
      </w:r>
      <w:r w:rsidR="009B48C6">
        <w:rPr>
          <w:b/>
          <w:sz w:val="28"/>
          <w:szCs w:val="28"/>
        </w:rPr>
        <w:t>1</w:t>
      </w:r>
      <w:r>
        <w:rPr>
          <w:b/>
          <w:sz w:val="28"/>
          <w:szCs w:val="28"/>
        </w:rPr>
        <w:t xml:space="preserve"> г.  до  1  августа  202</w:t>
      </w:r>
      <w:r w:rsidR="009B48C6">
        <w:rPr>
          <w:b/>
          <w:sz w:val="28"/>
          <w:szCs w:val="28"/>
        </w:rPr>
        <w:t>2</w:t>
      </w:r>
      <w:r>
        <w:rPr>
          <w:b/>
          <w:sz w:val="28"/>
          <w:szCs w:val="28"/>
        </w:rPr>
        <w:t xml:space="preserve"> г.</w:t>
      </w:r>
    </w:p>
    <w:p w:rsidR="009838E1" w:rsidRDefault="009838E1">
      <w:pPr>
        <w:jc w:val="center"/>
        <w:rPr>
          <w:b/>
          <w:sz w:val="28"/>
          <w:szCs w:val="28"/>
        </w:rPr>
      </w:pPr>
    </w:p>
    <w:p w:rsidR="009838E1" w:rsidRDefault="00B54CE1">
      <w:pPr>
        <w:jc w:val="center"/>
        <w:rPr>
          <w:b/>
          <w:sz w:val="28"/>
          <w:szCs w:val="28"/>
        </w:rPr>
      </w:pPr>
      <w:r>
        <w:rPr>
          <w:b/>
          <w:sz w:val="28"/>
          <w:szCs w:val="28"/>
        </w:rPr>
        <w:t>Сибирская косуля</w:t>
      </w:r>
    </w:p>
    <w:p w:rsidR="009838E1" w:rsidRDefault="009B48C6">
      <w:pPr>
        <w:jc w:val="right"/>
      </w:pPr>
      <w:r>
        <w:t xml:space="preserve">Таблица </w:t>
      </w:r>
      <w:r w:rsidR="00DF0FDD">
        <w:t>9</w:t>
      </w:r>
      <w:r w:rsidR="00B54CE1">
        <w:t>.</w:t>
      </w:r>
    </w:p>
    <w:p w:rsidR="00627C1B" w:rsidRDefault="00627C1B" w:rsidP="00627C1B">
      <w:pPr>
        <w:pStyle w:val="af"/>
        <w:spacing w:after="0"/>
        <w:jc w:val="center"/>
        <w:rPr>
          <w:sz w:val="28"/>
          <w:szCs w:val="28"/>
        </w:rPr>
      </w:pPr>
      <w:r>
        <w:rPr>
          <w:sz w:val="28"/>
          <w:szCs w:val="28"/>
        </w:rPr>
        <w:t>Вид охотничьих ресурсов: КОСУЛЯ</w:t>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2270"/>
        <w:gridCol w:w="1276"/>
        <w:gridCol w:w="1134"/>
        <w:gridCol w:w="1276"/>
        <w:gridCol w:w="1985"/>
        <w:gridCol w:w="1276"/>
        <w:gridCol w:w="1701"/>
        <w:gridCol w:w="1134"/>
        <w:gridCol w:w="1559"/>
        <w:gridCol w:w="1130"/>
      </w:tblGrid>
      <w:tr w:rsidR="00627C1B" w:rsidTr="00627C1B">
        <w:tc>
          <w:tcPr>
            <w:tcW w:w="676" w:type="dxa"/>
            <w:vMerge w:val="restart"/>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iCs/>
                <w:sz w:val="20"/>
                <w:szCs w:val="20"/>
                <w:lang w:eastAsia="zh-CN"/>
              </w:rPr>
            </w:pPr>
            <w:r>
              <w:rPr>
                <w:iCs/>
                <w:sz w:val="20"/>
                <w:szCs w:val="20"/>
              </w:rPr>
              <w:t>№</w:t>
            </w:r>
          </w:p>
          <w:p w:rsidR="00627C1B" w:rsidRDefault="00627C1B">
            <w:pPr>
              <w:pStyle w:val="af"/>
              <w:spacing w:after="0"/>
              <w:jc w:val="center"/>
              <w:rPr>
                <w:iCs/>
                <w:sz w:val="20"/>
                <w:szCs w:val="20"/>
                <w:lang w:eastAsia="zh-CN"/>
              </w:rPr>
            </w:pPr>
            <w:proofErr w:type="gramStart"/>
            <w:r>
              <w:rPr>
                <w:iCs/>
                <w:sz w:val="20"/>
                <w:szCs w:val="20"/>
              </w:rPr>
              <w:t>п</w:t>
            </w:r>
            <w:proofErr w:type="gramEnd"/>
            <w:r>
              <w:rPr>
                <w:iCs/>
                <w:sz w:val="20"/>
                <w:szCs w:val="20"/>
              </w:rPr>
              <w:t>/п</w:t>
            </w:r>
          </w:p>
        </w:tc>
        <w:tc>
          <w:tcPr>
            <w:tcW w:w="2270" w:type="dxa"/>
            <w:vMerge w:val="restart"/>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iCs/>
                <w:sz w:val="20"/>
                <w:szCs w:val="20"/>
                <w:lang w:eastAsia="zh-CN"/>
              </w:rPr>
            </w:pPr>
            <w:r>
              <w:rPr>
                <w:iCs/>
                <w:sz w:val="20"/>
                <w:szCs w:val="20"/>
              </w:rPr>
              <w:t>Наименование охотничьих угодий</w:t>
            </w:r>
          </w:p>
        </w:tc>
        <w:tc>
          <w:tcPr>
            <w:tcW w:w="1276" w:type="dxa"/>
            <w:vMerge w:val="restart"/>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iCs/>
                <w:sz w:val="20"/>
                <w:szCs w:val="20"/>
                <w:lang w:eastAsia="zh-CN"/>
              </w:rPr>
            </w:pPr>
            <w:r>
              <w:rPr>
                <w:iCs/>
                <w:sz w:val="20"/>
                <w:szCs w:val="20"/>
              </w:rPr>
              <w:t xml:space="preserve">Площадь категорий среды обитания, на которую </w:t>
            </w:r>
            <w:proofErr w:type="spellStart"/>
            <w:proofErr w:type="gramStart"/>
            <w:r>
              <w:rPr>
                <w:iCs/>
                <w:sz w:val="20"/>
                <w:szCs w:val="20"/>
              </w:rPr>
              <w:t>определя-лась</w:t>
            </w:r>
            <w:proofErr w:type="spellEnd"/>
            <w:proofErr w:type="gramEnd"/>
            <w:r>
              <w:rPr>
                <w:iCs/>
                <w:sz w:val="20"/>
                <w:szCs w:val="20"/>
              </w:rPr>
              <w:t xml:space="preserve"> числен-</w:t>
            </w:r>
            <w:proofErr w:type="spellStart"/>
            <w:r>
              <w:rPr>
                <w:iCs/>
                <w:sz w:val="20"/>
                <w:szCs w:val="20"/>
              </w:rPr>
              <w:t>ность</w:t>
            </w:r>
            <w:proofErr w:type="spellEnd"/>
            <w:r>
              <w:rPr>
                <w:iCs/>
                <w:sz w:val="20"/>
                <w:szCs w:val="20"/>
              </w:rPr>
              <w:t xml:space="preserve"> охотничьих ресурсов, тыс. га</w:t>
            </w:r>
          </w:p>
        </w:tc>
        <w:tc>
          <w:tcPr>
            <w:tcW w:w="2410" w:type="dxa"/>
            <w:gridSpan w:val="2"/>
            <w:tcBorders>
              <w:top w:val="single" w:sz="4" w:space="0" w:color="000000"/>
              <w:left w:val="single" w:sz="4" w:space="0" w:color="auto"/>
              <w:bottom w:val="single" w:sz="6" w:space="0" w:color="000000"/>
              <w:right w:val="single" w:sz="4" w:space="0" w:color="auto"/>
            </w:tcBorders>
            <w:hideMark/>
          </w:tcPr>
          <w:p w:rsidR="00627C1B" w:rsidRDefault="00627C1B">
            <w:pPr>
              <w:pStyle w:val="af"/>
              <w:spacing w:after="0"/>
              <w:jc w:val="center"/>
              <w:rPr>
                <w:iCs/>
                <w:sz w:val="20"/>
                <w:szCs w:val="20"/>
                <w:lang w:eastAsia="zh-CN"/>
              </w:rPr>
            </w:pPr>
            <w:r>
              <w:rPr>
                <w:iCs/>
                <w:sz w:val="20"/>
                <w:szCs w:val="20"/>
              </w:rPr>
              <w:t xml:space="preserve">Численность охотничьих ресурсов, от которой </w:t>
            </w:r>
            <w:proofErr w:type="spellStart"/>
            <w:r>
              <w:rPr>
                <w:iCs/>
                <w:sz w:val="20"/>
                <w:szCs w:val="20"/>
              </w:rPr>
              <w:t>устанавлива</w:t>
            </w:r>
            <w:proofErr w:type="spellEnd"/>
            <w:r>
              <w:rPr>
                <w:iCs/>
                <w:sz w:val="20"/>
                <w:szCs w:val="20"/>
              </w:rPr>
              <w:t>-</w:t>
            </w:r>
          </w:p>
          <w:p w:rsidR="00627C1B" w:rsidRDefault="00627C1B">
            <w:pPr>
              <w:pStyle w:val="af"/>
              <w:spacing w:after="0"/>
              <w:jc w:val="center"/>
              <w:rPr>
                <w:iCs/>
                <w:sz w:val="20"/>
                <w:szCs w:val="20"/>
                <w:lang w:eastAsia="zh-CN"/>
              </w:rPr>
            </w:pPr>
            <w:proofErr w:type="spellStart"/>
            <w:r>
              <w:rPr>
                <w:iCs/>
                <w:sz w:val="20"/>
                <w:szCs w:val="20"/>
              </w:rPr>
              <w:t>лась</w:t>
            </w:r>
            <w:proofErr w:type="spellEnd"/>
            <w:r>
              <w:rPr>
                <w:iCs/>
                <w:sz w:val="20"/>
                <w:szCs w:val="20"/>
              </w:rPr>
              <w:t xml:space="preserve"> квота (объем) добычи, особей</w:t>
            </w:r>
          </w:p>
        </w:tc>
        <w:tc>
          <w:tcPr>
            <w:tcW w:w="1985" w:type="dxa"/>
            <w:vMerge w:val="restart"/>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iCs/>
                <w:sz w:val="20"/>
                <w:szCs w:val="20"/>
                <w:lang w:eastAsia="zh-CN"/>
              </w:rPr>
            </w:pPr>
            <w:r>
              <w:rPr>
                <w:iCs/>
                <w:sz w:val="20"/>
                <w:szCs w:val="20"/>
              </w:rPr>
              <w:t>Плотность населения охотничьих ресурсов, рассчитанная для установления квоты добычи на период с 01.08.2022 г. до 01.08.2023 г. (особей на 1000 га площади категорий среды обитания, на которую определялась численность данного вида охотничьих ресурсов)</w:t>
            </w:r>
          </w:p>
        </w:tc>
        <w:tc>
          <w:tcPr>
            <w:tcW w:w="6800" w:type="dxa"/>
            <w:gridSpan w:val="5"/>
            <w:tcBorders>
              <w:top w:val="single" w:sz="4" w:space="0" w:color="000000"/>
              <w:left w:val="single" w:sz="4" w:space="0" w:color="auto"/>
              <w:bottom w:val="single" w:sz="6" w:space="0" w:color="000000"/>
              <w:right w:val="single" w:sz="4" w:space="0" w:color="auto"/>
            </w:tcBorders>
            <w:hideMark/>
          </w:tcPr>
          <w:p w:rsidR="00627C1B" w:rsidRDefault="00627C1B">
            <w:pPr>
              <w:pStyle w:val="af"/>
              <w:spacing w:after="0"/>
              <w:jc w:val="right"/>
              <w:rPr>
                <w:iCs/>
                <w:sz w:val="20"/>
                <w:szCs w:val="20"/>
                <w:lang w:eastAsia="zh-CN"/>
              </w:rPr>
            </w:pPr>
            <w:r>
              <w:rPr>
                <w:iCs/>
                <w:sz w:val="20"/>
                <w:szCs w:val="20"/>
              </w:rPr>
              <w:t xml:space="preserve">Предыдущий  </w:t>
            </w:r>
          </w:p>
        </w:tc>
      </w:tr>
      <w:tr w:rsidR="00627C1B" w:rsidTr="00627C1B">
        <w:tc>
          <w:tcPr>
            <w:tcW w:w="676" w:type="dxa"/>
            <w:vMerge/>
            <w:tcBorders>
              <w:top w:val="single" w:sz="4" w:space="0" w:color="000000"/>
              <w:left w:val="single" w:sz="4" w:space="0" w:color="000000"/>
              <w:bottom w:val="single" w:sz="4" w:space="0" w:color="000000"/>
              <w:right w:val="single" w:sz="4" w:space="0" w:color="auto"/>
            </w:tcBorders>
            <w:vAlign w:val="center"/>
            <w:hideMark/>
          </w:tcPr>
          <w:p w:rsidR="00627C1B" w:rsidRDefault="00627C1B">
            <w:pPr>
              <w:rPr>
                <w:iCs/>
                <w:sz w:val="20"/>
                <w:szCs w:val="20"/>
                <w:lang w:eastAsia="zh-CN"/>
              </w:rPr>
            </w:pPr>
          </w:p>
        </w:tc>
        <w:tc>
          <w:tcPr>
            <w:tcW w:w="2270" w:type="dxa"/>
            <w:vMerge/>
            <w:tcBorders>
              <w:top w:val="single" w:sz="4" w:space="0" w:color="000000"/>
              <w:left w:val="single" w:sz="4" w:space="0" w:color="auto"/>
              <w:bottom w:val="single" w:sz="4" w:space="0" w:color="000000"/>
              <w:right w:val="single" w:sz="4" w:space="0" w:color="auto"/>
            </w:tcBorders>
            <w:vAlign w:val="center"/>
            <w:hideMark/>
          </w:tcPr>
          <w:p w:rsidR="00627C1B" w:rsidRDefault="00627C1B">
            <w:pPr>
              <w:rPr>
                <w:iCs/>
                <w:sz w:val="20"/>
                <w:szCs w:val="20"/>
                <w:lang w:eastAsia="zh-CN"/>
              </w:rPr>
            </w:pPr>
          </w:p>
        </w:tc>
        <w:tc>
          <w:tcPr>
            <w:tcW w:w="1276" w:type="dxa"/>
            <w:vMerge/>
            <w:tcBorders>
              <w:top w:val="single" w:sz="4" w:space="0" w:color="000000"/>
              <w:left w:val="single" w:sz="4" w:space="0" w:color="auto"/>
              <w:bottom w:val="single" w:sz="4" w:space="0" w:color="000000"/>
              <w:right w:val="single" w:sz="4" w:space="0" w:color="auto"/>
            </w:tcBorders>
            <w:vAlign w:val="center"/>
            <w:hideMark/>
          </w:tcPr>
          <w:p w:rsidR="00627C1B" w:rsidRDefault="00627C1B">
            <w:pPr>
              <w:rPr>
                <w:iCs/>
                <w:sz w:val="20"/>
                <w:szCs w:val="20"/>
                <w:lang w:eastAsia="zh-CN"/>
              </w:rPr>
            </w:pPr>
          </w:p>
        </w:tc>
        <w:tc>
          <w:tcPr>
            <w:tcW w:w="1134" w:type="dxa"/>
            <w:vMerge w:val="restart"/>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sz w:val="20"/>
                <w:szCs w:val="20"/>
                <w:lang w:eastAsia="zh-CN"/>
              </w:rPr>
            </w:pPr>
            <w:r>
              <w:rPr>
                <w:sz w:val="20"/>
                <w:szCs w:val="20"/>
              </w:rPr>
              <w:t>2021-2022</w:t>
            </w:r>
          </w:p>
        </w:tc>
        <w:tc>
          <w:tcPr>
            <w:tcW w:w="1276" w:type="dxa"/>
            <w:vMerge w:val="restart"/>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sz w:val="20"/>
                <w:szCs w:val="20"/>
                <w:lang w:eastAsia="zh-CN"/>
              </w:rPr>
            </w:pPr>
            <w:r>
              <w:rPr>
                <w:sz w:val="20"/>
                <w:szCs w:val="20"/>
              </w:rPr>
              <w:t>2022-2023</w:t>
            </w:r>
          </w:p>
        </w:tc>
        <w:tc>
          <w:tcPr>
            <w:tcW w:w="1985" w:type="dxa"/>
            <w:vMerge/>
            <w:tcBorders>
              <w:top w:val="single" w:sz="4" w:space="0" w:color="000000"/>
              <w:left w:val="single" w:sz="4" w:space="0" w:color="auto"/>
              <w:bottom w:val="single" w:sz="4" w:space="0" w:color="000000"/>
              <w:right w:val="single" w:sz="4" w:space="0" w:color="auto"/>
            </w:tcBorders>
            <w:vAlign w:val="center"/>
            <w:hideMark/>
          </w:tcPr>
          <w:p w:rsidR="00627C1B" w:rsidRDefault="00627C1B">
            <w:pPr>
              <w:rPr>
                <w:iCs/>
                <w:sz w:val="20"/>
                <w:szCs w:val="20"/>
                <w:lang w:eastAsia="zh-CN"/>
              </w:rPr>
            </w:pPr>
          </w:p>
        </w:tc>
        <w:tc>
          <w:tcPr>
            <w:tcW w:w="6800" w:type="dxa"/>
            <w:gridSpan w:val="5"/>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sz w:val="20"/>
                <w:szCs w:val="20"/>
                <w:lang w:eastAsia="zh-CN"/>
              </w:rPr>
            </w:pPr>
            <w:r>
              <w:rPr>
                <w:sz w:val="20"/>
                <w:szCs w:val="20"/>
              </w:rPr>
              <w:t>Утвержденная квота добычи, особей</w:t>
            </w:r>
          </w:p>
        </w:tc>
      </w:tr>
      <w:tr w:rsidR="00627C1B" w:rsidTr="00627C1B">
        <w:trPr>
          <w:trHeight w:val="735"/>
        </w:trPr>
        <w:tc>
          <w:tcPr>
            <w:tcW w:w="676" w:type="dxa"/>
            <w:vMerge/>
            <w:tcBorders>
              <w:top w:val="single" w:sz="4" w:space="0" w:color="000000"/>
              <w:left w:val="single" w:sz="4" w:space="0" w:color="000000"/>
              <w:bottom w:val="single" w:sz="4" w:space="0" w:color="000000"/>
              <w:right w:val="single" w:sz="4" w:space="0" w:color="auto"/>
            </w:tcBorders>
            <w:vAlign w:val="center"/>
            <w:hideMark/>
          </w:tcPr>
          <w:p w:rsidR="00627C1B" w:rsidRDefault="00627C1B">
            <w:pPr>
              <w:rPr>
                <w:iCs/>
                <w:sz w:val="20"/>
                <w:szCs w:val="20"/>
                <w:lang w:eastAsia="zh-CN"/>
              </w:rPr>
            </w:pPr>
          </w:p>
        </w:tc>
        <w:tc>
          <w:tcPr>
            <w:tcW w:w="2270" w:type="dxa"/>
            <w:vMerge/>
            <w:tcBorders>
              <w:top w:val="single" w:sz="4" w:space="0" w:color="000000"/>
              <w:left w:val="single" w:sz="4" w:space="0" w:color="auto"/>
              <w:bottom w:val="single" w:sz="4" w:space="0" w:color="000000"/>
              <w:right w:val="single" w:sz="4" w:space="0" w:color="auto"/>
            </w:tcBorders>
            <w:vAlign w:val="center"/>
            <w:hideMark/>
          </w:tcPr>
          <w:p w:rsidR="00627C1B" w:rsidRDefault="00627C1B">
            <w:pPr>
              <w:rPr>
                <w:iCs/>
                <w:sz w:val="20"/>
                <w:szCs w:val="20"/>
                <w:lang w:eastAsia="zh-CN"/>
              </w:rPr>
            </w:pPr>
          </w:p>
        </w:tc>
        <w:tc>
          <w:tcPr>
            <w:tcW w:w="1276" w:type="dxa"/>
            <w:vMerge/>
            <w:tcBorders>
              <w:top w:val="single" w:sz="4" w:space="0" w:color="000000"/>
              <w:left w:val="single" w:sz="4" w:space="0" w:color="auto"/>
              <w:bottom w:val="single" w:sz="4" w:space="0" w:color="000000"/>
              <w:right w:val="single" w:sz="4" w:space="0" w:color="auto"/>
            </w:tcBorders>
            <w:vAlign w:val="center"/>
            <w:hideMark/>
          </w:tcPr>
          <w:p w:rsidR="00627C1B" w:rsidRDefault="00627C1B">
            <w:pPr>
              <w:rPr>
                <w:iCs/>
                <w:sz w:val="20"/>
                <w:szCs w:val="20"/>
                <w:lang w:eastAsia="zh-CN"/>
              </w:rPr>
            </w:pPr>
          </w:p>
        </w:tc>
        <w:tc>
          <w:tcPr>
            <w:tcW w:w="1134" w:type="dxa"/>
            <w:vMerge/>
            <w:tcBorders>
              <w:top w:val="single" w:sz="4" w:space="0" w:color="000000"/>
              <w:left w:val="single" w:sz="4" w:space="0" w:color="auto"/>
              <w:bottom w:val="single" w:sz="4" w:space="0" w:color="000000"/>
              <w:right w:val="single" w:sz="4" w:space="0" w:color="auto"/>
            </w:tcBorders>
            <w:vAlign w:val="center"/>
            <w:hideMark/>
          </w:tcPr>
          <w:p w:rsidR="00627C1B" w:rsidRDefault="00627C1B">
            <w:pPr>
              <w:rPr>
                <w:sz w:val="20"/>
                <w:szCs w:val="20"/>
                <w:lang w:eastAsia="zh-CN"/>
              </w:rPr>
            </w:pPr>
          </w:p>
        </w:tc>
        <w:tc>
          <w:tcPr>
            <w:tcW w:w="1276" w:type="dxa"/>
            <w:vMerge/>
            <w:tcBorders>
              <w:top w:val="single" w:sz="4" w:space="0" w:color="000000"/>
              <w:left w:val="single" w:sz="4" w:space="0" w:color="auto"/>
              <w:bottom w:val="single" w:sz="4" w:space="0" w:color="000000"/>
              <w:right w:val="single" w:sz="4" w:space="0" w:color="auto"/>
            </w:tcBorders>
            <w:vAlign w:val="center"/>
            <w:hideMark/>
          </w:tcPr>
          <w:p w:rsidR="00627C1B" w:rsidRDefault="00627C1B">
            <w:pPr>
              <w:rPr>
                <w:sz w:val="20"/>
                <w:szCs w:val="20"/>
                <w:lang w:eastAsia="zh-CN"/>
              </w:rPr>
            </w:pPr>
          </w:p>
        </w:tc>
        <w:tc>
          <w:tcPr>
            <w:tcW w:w="1985" w:type="dxa"/>
            <w:vMerge/>
            <w:tcBorders>
              <w:top w:val="single" w:sz="4" w:space="0" w:color="000000"/>
              <w:left w:val="single" w:sz="4" w:space="0" w:color="auto"/>
              <w:bottom w:val="single" w:sz="4" w:space="0" w:color="000000"/>
              <w:right w:val="single" w:sz="4" w:space="0" w:color="auto"/>
            </w:tcBorders>
            <w:vAlign w:val="center"/>
            <w:hideMark/>
          </w:tcPr>
          <w:p w:rsidR="00627C1B" w:rsidRDefault="00627C1B">
            <w:pPr>
              <w:rPr>
                <w:iCs/>
                <w:sz w:val="20"/>
                <w:szCs w:val="20"/>
                <w:lang w:eastAsia="zh-CN"/>
              </w:rPr>
            </w:pPr>
          </w:p>
        </w:tc>
        <w:tc>
          <w:tcPr>
            <w:tcW w:w="1276" w:type="dxa"/>
            <w:vMerge w:val="restart"/>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sz w:val="20"/>
                <w:szCs w:val="20"/>
                <w:lang w:eastAsia="zh-CN"/>
              </w:rPr>
            </w:pPr>
            <w:r>
              <w:rPr>
                <w:sz w:val="20"/>
                <w:szCs w:val="20"/>
              </w:rPr>
              <w:t>Всего</w:t>
            </w:r>
          </w:p>
        </w:tc>
        <w:tc>
          <w:tcPr>
            <w:tcW w:w="1701" w:type="dxa"/>
            <w:vMerge w:val="restart"/>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sz w:val="20"/>
                <w:szCs w:val="20"/>
                <w:lang w:eastAsia="zh-CN"/>
              </w:rPr>
            </w:pPr>
            <w:r>
              <w:rPr>
                <w:sz w:val="20"/>
                <w:szCs w:val="20"/>
              </w:rPr>
              <w:t>% от</w:t>
            </w:r>
          </w:p>
          <w:p w:rsidR="00627C1B" w:rsidRDefault="00627C1B">
            <w:pPr>
              <w:pStyle w:val="af"/>
              <w:spacing w:after="0"/>
              <w:jc w:val="center"/>
              <w:rPr>
                <w:sz w:val="20"/>
                <w:szCs w:val="20"/>
              </w:rPr>
            </w:pPr>
            <w:r>
              <w:rPr>
                <w:sz w:val="20"/>
                <w:szCs w:val="20"/>
              </w:rPr>
              <w:t xml:space="preserve"> числен-</w:t>
            </w:r>
          </w:p>
          <w:p w:rsidR="00627C1B" w:rsidRDefault="00627C1B">
            <w:pPr>
              <w:pStyle w:val="af"/>
              <w:spacing w:after="0"/>
              <w:jc w:val="center"/>
              <w:rPr>
                <w:sz w:val="20"/>
                <w:szCs w:val="20"/>
                <w:lang w:eastAsia="zh-CN"/>
              </w:rPr>
            </w:pPr>
            <w:proofErr w:type="spellStart"/>
            <w:r>
              <w:rPr>
                <w:sz w:val="20"/>
                <w:szCs w:val="20"/>
              </w:rPr>
              <w:t>ности</w:t>
            </w:r>
            <w:proofErr w:type="spellEnd"/>
          </w:p>
        </w:tc>
        <w:tc>
          <w:tcPr>
            <w:tcW w:w="3823" w:type="dxa"/>
            <w:gridSpan w:val="3"/>
            <w:tcBorders>
              <w:top w:val="single" w:sz="4" w:space="0" w:color="000000"/>
              <w:left w:val="single" w:sz="4" w:space="0" w:color="auto"/>
              <w:bottom w:val="single" w:sz="4" w:space="0" w:color="auto"/>
              <w:right w:val="single" w:sz="4" w:space="0" w:color="auto"/>
            </w:tcBorders>
            <w:hideMark/>
          </w:tcPr>
          <w:p w:rsidR="00627C1B" w:rsidRDefault="00627C1B">
            <w:pPr>
              <w:pStyle w:val="af"/>
              <w:spacing w:after="0"/>
              <w:jc w:val="center"/>
              <w:rPr>
                <w:sz w:val="20"/>
                <w:szCs w:val="20"/>
                <w:lang w:eastAsia="zh-CN"/>
              </w:rPr>
            </w:pPr>
            <w:r>
              <w:rPr>
                <w:sz w:val="20"/>
                <w:szCs w:val="20"/>
              </w:rPr>
              <w:t>в том числе</w:t>
            </w:r>
          </w:p>
        </w:tc>
      </w:tr>
      <w:tr w:rsidR="00627C1B" w:rsidTr="00627C1B">
        <w:trPr>
          <w:trHeight w:val="405"/>
        </w:trPr>
        <w:tc>
          <w:tcPr>
            <w:tcW w:w="676" w:type="dxa"/>
            <w:vMerge/>
            <w:tcBorders>
              <w:top w:val="single" w:sz="4" w:space="0" w:color="000000"/>
              <w:left w:val="single" w:sz="4" w:space="0" w:color="000000"/>
              <w:bottom w:val="single" w:sz="4" w:space="0" w:color="000000"/>
              <w:right w:val="single" w:sz="4" w:space="0" w:color="auto"/>
            </w:tcBorders>
            <w:vAlign w:val="center"/>
            <w:hideMark/>
          </w:tcPr>
          <w:p w:rsidR="00627C1B" w:rsidRDefault="00627C1B">
            <w:pPr>
              <w:rPr>
                <w:iCs/>
                <w:sz w:val="20"/>
                <w:szCs w:val="20"/>
                <w:lang w:eastAsia="zh-CN"/>
              </w:rPr>
            </w:pPr>
          </w:p>
        </w:tc>
        <w:tc>
          <w:tcPr>
            <w:tcW w:w="2270" w:type="dxa"/>
            <w:vMerge/>
            <w:tcBorders>
              <w:top w:val="single" w:sz="4" w:space="0" w:color="000000"/>
              <w:left w:val="single" w:sz="4" w:space="0" w:color="auto"/>
              <w:bottom w:val="single" w:sz="4" w:space="0" w:color="000000"/>
              <w:right w:val="single" w:sz="4" w:space="0" w:color="auto"/>
            </w:tcBorders>
            <w:vAlign w:val="center"/>
            <w:hideMark/>
          </w:tcPr>
          <w:p w:rsidR="00627C1B" w:rsidRDefault="00627C1B">
            <w:pPr>
              <w:rPr>
                <w:iCs/>
                <w:sz w:val="20"/>
                <w:szCs w:val="20"/>
                <w:lang w:eastAsia="zh-CN"/>
              </w:rPr>
            </w:pPr>
          </w:p>
        </w:tc>
        <w:tc>
          <w:tcPr>
            <w:tcW w:w="1276" w:type="dxa"/>
            <w:vMerge/>
            <w:tcBorders>
              <w:top w:val="single" w:sz="4" w:space="0" w:color="000000"/>
              <w:left w:val="single" w:sz="4" w:space="0" w:color="auto"/>
              <w:bottom w:val="single" w:sz="4" w:space="0" w:color="000000"/>
              <w:right w:val="single" w:sz="4" w:space="0" w:color="auto"/>
            </w:tcBorders>
            <w:vAlign w:val="center"/>
            <w:hideMark/>
          </w:tcPr>
          <w:p w:rsidR="00627C1B" w:rsidRDefault="00627C1B">
            <w:pPr>
              <w:rPr>
                <w:iCs/>
                <w:sz w:val="20"/>
                <w:szCs w:val="20"/>
                <w:lang w:eastAsia="zh-CN"/>
              </w:rPr>
            </w:pPr>
          </w:p>
        </w:tc>
        <w:tc>
          <w:tcPr>
            <w:tcW w:w="1134" w:type="dxa"/>
            <w:vMerge/>
            <w:tcBorders>
              <w:top w:val="single" w:sz="4" w:space="0" w:color="000000"/>
              <w:left w:val="single" w:sz="4" w:space="0" w:color="auto"/>
              <w:bottom w:val="single" w:sz="4" w:space="0" w:color="000000"/>
              <w:right w:val="single" w:sz="4" w:space="0" w:color="auto"/>
            </w:tcBorders>
            <w:vAlign w:val="center"/>
            <w:hideMark/>
          </w:tcPr>
          <w:p w:rsidR="00627C1B" w:rsidRDefault="00627C1B">
            <w:pPr>
              <w:rPr>
                <w:sz w:val="20"/>
                <w:szCs w:val="20"/>
                <w:lang w:eastAsia="zh-CN"/>
              </w:rPr>
            </w:pPr>
          </w:p>
        </w:tc>
        <w:tc>
          <w:tcPr>
            <w:tcW w:w="1276" w:type="dxa"/>
            <w:vMerge/>
            <w:tcBorders>
              <w:top w:val="single" w:sz="4" w:space="0" w:color="000000"/>
              <w:left w:val="single" w:sz="4" w:space="0" w:color="auto"/>
              <w:bottom w:val="single" w:sz="4" w:space="0" w:color="000000"/>
              <w:right w:val="single" w:sz="4" w:space="0" w:color="auto"/>
            </w:tcBorders>
            <w:vAlign w:val="center"/>
            <w:hideMark/>
          </w:tcPr>
          <w:p w:rsidR="00627C1B" w:rsidRDefault="00627C1B">
            <w:pPr>
              <w:rPr>
                <w:sz w:val="20"/>
                <w:szCs w:val="20"/>
                <w:lang w:eastAsia="zh-CN"/>
              </w:rPr>
            </w:pPr>
          </w:p>
        </w:tc>
        <w:tc>
          <w:tcPr>
            <w:tcW w:w="1985" w:type="dxa"/>
            <w:vMerge/>
            <w:tcBorders>
              <w:top w:val="single" w:sz="4" w:space="0" w:color="000000"/>
              <w:left w:val="single" w:sz="4" w:space="0" w:color="auto"/>
              <w:bottom w:val="single" w:sz="4" w:space="0" w:color="000000"/>
              <w:right w:val="single" w:sz="4" w:space="0" w:color="auto"/>
            </w:tcBorders>
            <w:vAlign w:val="center"/>
            <w:hideMark/>
          </w:tcPr>
          <w:p w:rsidR="00627C1B" w:rsidRDefault="00627C1B">
            <w:pPr>
              <w:rPr>
                <w:iCs/>
                <w:sz w:val="20"/>
                <w:szCs w:val="20"/>
                <w:lang w:eastAsia="zh-CN"/>
              </w:rPr>
            </w:pPr>
          </w:p>
        </w:tc>
        <w:tc>
          <w:tcPr>
            <w:tcW w:w="1276" w:type="dxa"/>
            <w:vMerge/>
            <w:tcBorders>
              <w:top w:val="single" w:sz="4" w:space="0" w:color="000000"/>
              <w:left w:val="single" w:sz="4" w:space="0" w:color="auto"/>
              <w:bottom w:val="single" w:sz="4" w:space="0" w:color="000000"/>
              <w:right w:val="single" w:sz="4" w:space="0" w:color="auto"/>
            </w:tcBorders>
            <w:vAlign w:val="center"/>
            <w:hideMark/>
          </w:tcPr>
          <w:p w:rsidR="00627C1B" w:rsidRDefault="00627C1B">
            <w:pPr>
              <w:rPr>
                <w:sz w:val="20"/>
                <w:szCs w:val="20"/>
                <w:lang w:eastAsia="zh-CN"/>
              </w:rPr>
            </w:pPr>
          </w:p>
        </w:tc>
        <w:tc>
          <w:tcPr>
            <w:tcW w:w="1701" w:type="dxa"/>
            <w:vMerge/>
            <w:tcBorders>
              <w:top w:val="single" w:sz="4" w:space="0" w:color="000000"/>
              <w:left w:val="single" w:sz="4" w:space="0" w:color="auto"/>
              <w:bottom w:val="single" w:sz="4" w:space="0" w:color="000000"/>
              <w:right w:val="single" w:sz="4" w:space="0" w:color="auto"/>
            </w:tcBorders>
            <w:vAlign w:val="center"/>
            <w:hideMark/>
          </w:tcPr>
          <w:p w:rsidR="00627C1B" w:rsidRDefault="00627C1B">
            <w:pPr>
              <w:rPr>
                <w:sz w:val="20"/>
                <w:szCs w:val="20"/>
                <w:lang w:eastAsia="zh-CN"/>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627C1B" w:rsidRDefault="00627C1B">
            <w:pPr>
              <w:pStyle w:val="af"/>
              <w:spacing w:after="0"/>
              <w:jc w:val="center"/>
              <w:rPr>
                <w:sz w:val="20"/>
                <w:szCs w:val="20"/>
                <w:lang w:eastAsia="zh-CN"/>
              </w:rPr>
            </w:pPr>
            <w:r>
              <w:rPr>
                <w:sz w:val="20"/>
                <w:szCs w:val="20"/>
              </w:rPr>
              <w:t>Взрослые животные (старше 1 года)</w:t>
            </w:r>
          </w:p>
        </w:tc>
        <w:tc>
          <w:tcPr>
            <w:tcW w:w="1130" w:type="dxa"/>
            <w:vMerge w:val="restart"/>
            <w:tcBorders>
              <w:top w:val="single" w:sz="4" w:space="0" w:color="auto"/>
              <w:left w:val="single" w:sz="4" w:space="0" w:color="auto"/>
              <w:bottom w:val="single" w:sz="4" w:space="0" w:color="000000"/>
              <w:right w:val="single" w:sz="4" w:space="0" w:color="auto"/>
            </w:tcBorders>
            <w:hideMark/>
          </w:tcPr>
          <w:p w:rsidR="00627C1B" w:rsidRDefault="00627C1B">
            <w:pPr>
              <w:pStyle w:val="af"/>
              <w:spacing w:after="0"/>
              <w:jc w:val="center"/>
              <w:rPr>
                <w:sz w:val="20"/>
                <w:szCs w:val="20"/>
                <w:lang w:eastAsia="zh-CN"/>
              </w:rPr>
            </w:pPr>
            <w:r>
              <w:rPr>
                <w:sz w:val="20"/>
                <w:szCs w:val="20"/>
              </w:rPr>
              <w:t>До 1 года</w:t>
            </w:r>
          </w:p>
        </w:tc>
      </w:tr>
      <w:tr w:rsidR="00627C1B" w:rsidTr="00627C1B">
        <w:trPr>
          <w:trHeight w:val="1319"/>
        </w:trPr>
        <w:tc>
          <w:tcPr>
            <w:tcW w:w="676" w:type="dxa"/>
            <w:vMerge/>
            <w:tcBorders>
              <w:top w:val="single" w:sz="4" w:space="0" w:color="000000"/>
              <w:left w:val="single" w:sz="4" w:space="0" w:color="000000"/>
              <w:bottom w:val="single" w:sz="4" w:space="0" w:color="000000"/>
              <w:right w:val="single" w:sz="4" w:space="0" w:color="auto"/>
            </w:tcBorders>
            <w:vAlign w:val="center"/>
            <w:hideMark/>
          </w:tcPr>
          <w:p w:rsidR="00627C1B" w:rsidRDefault="00627C1B">
            <w:pPr>
              <w:rPr>
                <w:iCs/>
                <w:sz w:val="20"/>
                <w:szCs w:val="20"/>
                <w:lang w:eastAsia="zh-CN"/>
              </w:rPr>
            </w:pPr>
          </w:p>
        </w:tc>
        <w:tc>
          <w:tcPr>
            <w:tcW w:w="2270" w:type="dxa"/>
            <w:vMerge/>
            <w:tcBorders>
              <w:top w:val="single" w:sz="4" w:space="0" w:color="000000"/>
              <w:left w:val="single" w:sz="4" w:space="0" w:color="auto"/>
              <w:bottom w:val="single" w:sz="4" w:space="0" w:color="000000"/>
              <w:right w:val="single" w:sz="4" w:space="0" w:color="auto"/>
            </w:tcBorders>
            <w:vAlign w:val="center"/>
            <w:hideMark/>
          </w:tcPr>
          <w:p w:rsidR="00627C1B" w:rsidRDefault="00627C1B">
            <w:pPr>
              <w:rPr>
                <w:iCs/>
                <w:sz w:val="20"/>
                <w:szCs w:val="20"/>
                <w:lang w:eastAsia="zh-CN"/>
              </w:rPr>
            </w:pPr>
          </w:p>
        </w:tc>
        <w:tc>
          <w:tcPr>
            <w:tcW w:w="1276" w:type="dxa"/>
            <w:vMerge/>
            <w:tcBorders>
              <w:top w:val="single" w:sz="4" w:space="0" w:color="000000"/>
              <w:left w:val="single" w:sz="4" w:space="0" w:color="auto"/>
              <w:bottom w:val="single" w:sz="4" w:space="0" w:color="000000"/>
              <w:right w:val="single" w:sz="4" w:space="0" w:color="auto"/>
            </w:tcBorders>
            <w:vAlign w:val="center"/>
            <w:hideMark/>
          </w:tcPr>
          <w:p w:rsidR="00627C1B" w:rsidRDefault="00627C1B">
            <w:pPr>
              <w:rPr>
                <w:iCs/>
                <w:sz w:val="20"/>
                <w:szCs w:val="20"/>
                <w:lang w:eastAsia="zh-CN"/>
              </w:rPr>
            </w:pPr>
          </w:p>
        </w:tc>
        <w:tc>
          <w:tcPr>
            <w:tcW w:w="1134" w:type="dxa"/>
            <w:vMerge/>
            <w:tcBorders>
              <w:top w:val="single" w:sz="4" w:space="0" w:color="000000"/>
              <w:left w:val="single" w:sz="4" w:space="0" w:color="auto"/>
              <w:bottom w:val="single" w:sz="4" w:space="0" w:color="000000"/>
              <w:right w:val="single" w:sz="4" w:space="0" w:color="auto"/>
            </w:tcBorders>
            <w:vAlign w:val="center"/>
            <w:hideMark/>
          </w:tcPr>
          <w:p w:rsidR="00627C1B" w:rsidRDefault="00627C1B">
            <w:pPr>
              <w:rPr>
                <w:sz w:val="20"/>
                <w:szCs w:val="20"/>
                <w:lang w:eastAsia="zh-CN"/>
              </w:rPr>
            </w:pPr>
          </w:p>
        </w:tc>
        <w:tc>
          <w:tcPr>
            <w:tcW w:w="1276" w:type="dxa"/>
            <w:vMerge/>
            <w:tcBorders>
              <w:top w:val="single" w:sz="4" w:space="0" w:color="000000"/>
              <w:left w:val="single" w:sz="4" w:space="0" w:color="auto"/>
              <w:bottom w:val="single" w:sz="4" w:space="0" w:color="000000"/>
              <w:right w:val="single" w:sz="4" w:space="0" w:color="auto"/>
            </w:tcBorders>
            <w:vAlign w:val="center"/>
            <w:hideMark/>
          </w:tcPr>
          <w:p w:rsidR="00627C1B" w:rsidRDefault="00627C1B">
            <w:pPr>
              <w:rPr>
                <w:sz w:val="20"/>
                <w:szCs w:val="20"/>
                <w:lang w:eastAsia="zh-CN"/>
              </w:rPr>
            </w:pPr>
          </w:p>
        </w:tc>
        <w:tc>
          <w:tcPr>
            <w:tcW w:w="1985" w:type="dxa"/>
            <w:vMerge/>
            <w:tcBorders>
              <w:top w:val="single" w:sz="4" w:space="0" w:color="000000"/>
              <w:left w:val="single" w:sz="4" w:space="0" w:color="auto"/>
              <w:bottom w:val="single" w:sz="4" w:space="0" w:color="000000"/>
              <w:right w:val="single" w:sz="4" w:space="0" w:color="auto"/>
            </w:tcBorders>
            <w:vAlign w:val="center"/>
            <w:hideMark/>
          </w:tcPr>
          <w:p w:rsidR="00627C1B" w:rsidRDefault="00627C1B">
            <w:pPr>
              <w:rPr>
                <w:iCs/>
                <w:sz w:val="20"/>
                <w:szCs w:val="20"/>
                <w:lang w:eastAsia="zh-CN"/>
              </w:rPr>
            </w:pPr>
          </w:p>
        </w:tc>
        <w:tc>
          <w:tcPr>
            <w:tcW w:w="1276" w:type="dxa"/>
            <w:vMerge/>
            <w:tcBorders>
              <w:top w:val="single" w:sz="4" w:space="0" w:color="000000"/>
              <w:left w:val="single" w:sz="4" w:space="0" w:color="auto"/>
              <w:bottom w:val="single" w:sz="4" w:space="0" w:color="000000"/>
              <w:right w:val="single" w:sz="4" w:space="0" w:color="auto"/>
            </w:tcBorders>
            <w:vAlign w:val="center"/>
            <w:hideMark/>
          </w:tcPr>
          <w:p w:rsidR="00627C1B" w:rsidRDefault="00627C1B">
            <w:pPr>
              <w:rPr>
                <w:sz w:val="20"/>
                <w:szCs w:val="20"/>
                <w:lang w:eastAsia="zh-CN"/>
              </w:rPr>
            </w:pPr>
          </w:p>
        </w:tc>
        <w:tc>
          <w:tcPr>
            <w:tcW w:w="1701" w:type="dxa"/>
            <w:vMerge/>
            <w:tcBorders>
              <w:top w:val="single" w:sz="4" w:space="0" w:color="000000"/>
              <w:left w:val="single" w:sz="4" w:space="0" w:color="auto"/>
              <w:bottom w:val="single" w:sz="4" w:space="0" w:color="000000"/>
              <w:right w:val="single" w:sz="4" w:space="0" w:color="auto"/>
            </w:tcBorders>
            <w:vAlign w:val="center"/>
            <w:hideMark/>
          </w:tcPr>
          <w:p w:rsidR="00627C1B" w:rsidRDefault="00627C1B">
            <w:pPr>
              <w:rPr>
                <w:sz w:val="20"/>
                <w:szCs w:val="20"/>
                <w:lang w:eastAsia="zh-CN"/>
              </w:rPr>
            </w:pPr>
          </w:p>
        </w:tc>
        <w:tc>
          <w:tcPr>
            <w:tcW w:w="1134" w:type="dxa"/>
            <w:tcBorders>
              <w:top w:val="single" w:sz="4" w:space="0" w:color="auto"/>
              <w:left w:val="single" w:sz="4" w:space="0" w:color="auto"/>
              <w:bottom w:val="single" w:sz="4" w:space="0" w:color="000000"/>
              <w:right w:val="single" w:sz="4" w:space="0" w:color="auto"/>
            </w:tcBorders>
            <w:hideMark/>
          </w:tcPr>
          <w:p w:rsidR="00627C1B" w:rsidRDefault="00627C1B">
            <w:pPr>
              <w:pStyle w:val="af"/>
              <w:spacing w:after="0"/>
              <w:jc w:val="center"/>
              <w:rPr>
                <w:sz w:val="20"/>
                <w:szCs w:val="20"/>
                <w:lang w:eastAsia="zh-CN"/>
              </w:rPr>
            </w:pPr>
            <w:r>
              <w:rPr>
                <w:sz w:val="20"/>
                <w:szCs w:val="20"/>
              </w:rPr>
              <w:t>Самцы во время гона</w:t>
            </w:r>
          </w:p>
        </w:tc>
        <w:tc>
          <w:tcPr>
            <w:tcW w:w="1559" w:type="dxa"/>
            <w:tcBorders>
              <w:top w:val="single" w:sz="4" w:space="0" w:color="auto"/>
              <w:left w:val="single" w:sz="4" w:space="0" w:color="auto"/>
              <w:bottom w:val="single" w:sz="4" w:space="0" w:color="000000"/>
              <w:right w:val="single" w:sz="4" w:space="0" w:color="auto"/>
            </w:tcBorders>
            <w:hideMark/>
          </w:tcPr>
          <w:p w:rsidR="00627C1B" w:rsidRDefault="00627C1B">
            <w:pPr>
              <w:pStyle w:val="af"/>
              <w:spacing w:after="0"/>
              <w:jc w:val="center"/>
              <w:rPr>
                <w:sz w:val="20"/>
                <w:szCs w:val="20"/>
                <w:lang w:eastAsia="zh-CN"/>
              </w:rPr>
            </w:pPr>
            <w:r>
              <w:rPr>
                <w:sz w:val="20"/>
                <w:szCs w:val="20"/>
              </w:rPr>
              <w:t xml:space="preserve">Без </w:t>
            </w:r>
            <w:proofErr w:type="spellStart"/>
            <w:proofErr w:type="gramStart"/>
            <w:r>
              <w:rPr>
                <w:sz w:val="20"/>
                <w:szCs w:val="20"/>
              </w:rPr>
              <w:t>подраз</w:t>
            </w:r>
            <w:proofErr w:type="spellEnd"/>
            <w:r>
              <w:rPr>
                <w:sz w:val="20"/>
                <w:szCs w:val="20"/>
              </w:rPr>
              <w:t>-деления</w:t>
            </w:r>
            <w:proofErr w:type="gramEnd"/>
          </w:p>
          <w:p w:rsidR="00627C1B" w:rsidRDefault="00627C1B">
            <w:pPr>
              <w:pStyle w:val="af"/>
              <w:spacing w:after="0"/>
              <w:jc w:val="center"/>
              <w:rPr>
                <w:sz w:val="20"/>
                <w:szCs w:val="20"/>
              </w:rPr>
            </w:pPr>
            <w:r>
              <w:rPr>
                <w:sz w:val="20"/>
                <w:szCs w:val="20"/>
              </w:rPr>
              <w:t xml:space="preserve">по </w:t>
            </w:r>
            <w:proofErr w:type="gramStart"/>
            <w:r>
              <w:rPr>
                <w:sz w:val="20"/>
                <w:szCs w:val="20"/>
              </w:rPr>
              <w:t>поло-</w:t>
            </w:r>
            <w:proofErr w:type="spellStart"/>
            <w:r>
              <w:rPr>
                <w:sz w:val="20"/>
                <w:szCs w:val="20"/>
              </w:rPr>
              <w:t>вому</w:t>
            </w:r>
            <w:proofErr w:type="spellEnd"/>
            <w:proofErr w:type="gramEnd"/>
            <w:r>
              <w:rPr>
                <w:sz w:val="20"/>
                <w:szCs w:val="20"/>
              </w:rPr>
              <w:t xml:space="preserve"> </w:t>
            </w:r>
          </w:p>
          <w:p w:rsidR="00627C1B" w:rsidRDefault="00627C1B">
            <w:pPr>
              <w:pStyle w:val="af"/>
              <w:spacing w:after="0"/>
              <w:jc w:val="center"/>
              <w:rPr>
                <w:sz w:val="20"/>
                <w:szCs w:val="20"/>
              </w:rPr>
            </w:pPr>
            <w:r>
              <w:rPr>
                <w:sz w:val="20"/>
                <w:szCs w:val="20"/>
              </w:rPr>
              <w:t>приз-</w:t>
            </w:r>
          </w:p>
          <w:p w:rsidR="00627C1B" w:rsidRDefault="00627C1B">
            <w:pPr>
              <w:pStyle w:val="af"/>
              <w:spacing w:after="0"/>
              <w:jc w:val="center"/>
              <w:rPr>
                <w:sz w:val="20"/>
                <w:szCs w:val="20"/>
                <w:lang w:eastAsia="zh-CN"/>
              </w:rPr>
            </w:pPr>
            <w:proofErr w:type="spellStart"/>
            <w:r>
              <w:rPr>
                <w:sz w:val="20"/>
                <w:szCs w:val="20"/>
              </w:rPr>
              <w:t>наку</w:t>
            </w:r>
            <w:proofErr w:type="spellEnd"/>
          </w:p>
        </w:tc>
        <w:tc>
          <w:tcPr>
            <w:tcW w:w="1130" w:type="dxa"/>
            <w:vMerge/>
            <w:tcBorders>
              <w:top w:val="single" w:sz="4" w:space="0" w:color="auto"/>
              <w:left w:val="single" w:sz="4" w:space="0" w:color="auto"/>
              <w:bottom w:val="single" w:sz="4" w:space="0" w:color="000000"/>
              <w:right w:val="single" w:sz="4" w:space="0" w:color="auto"/>
            </w:tcBorders>
            <w:vAlign w:val="center"/>
            <w:hideMark/>
          </w:tcPr>
          <w:p w:rsidR="00627C1B" w:rsidRDefault="00627C1B">
            <w:pPr>
              <w:rPr>
                <w:sz w:val="20"/>
                <w:szCs w:val="20"/>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sz w:val="20"/>
                <w:szCs w:val="20"/>
                <w:lang w:eastAsia="zh-CN"/>
              </w:rPr>
            </w:pPr>
            <w:r>
              <w:rPr>
                <w:sz w:val="20"/>
                <w:szCs w:val="20"/>
              </w:rPr>
              <w:t>1</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sz w:val="20"/>
                <w:szCs w:val="20"/>
                <w:lang w:eastAsia="zh-CN"/>
              </w:rPr>
            </w:pPr>
            <w:r>
              <w:rPr>
                <w:sz w:val="20"/>
                <w:szCs w:val="20"/>
              </w:rPr>
              <w:t>2</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sz w:val="20"/>
                <w:szCs w:val="20"/>
                <w:lang w:eastAsia="zh-CN"/>
              </w:rPr>
            </w:pPr>
            <w:r>
              <w:rPr>
                <w:sz w:val="20"/>
                <w:szCs w:val="20"/>
              </w:rPr>
              <w:t>3</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sz w:val="20"/>
                <w:szCs w:val="20"/>
                <w:lang w:eastAsia="zh-CN"/>
              </w:rPr>
            </w:pPr>
            <w:r>
              <w:rPr>
                <w:sz w:val="20"/>
                <w:szCs w:val="20"/>
              </w:rPr>
              <w:t>4</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sz w:val="20"/>
                <w:szCs w:val="20"/>
                <w:lang w:eastAsia="zh-CN"/>
              </w:rPr>
            </w:pPr>
            <w:r>
              <w:rPr>
                <w:sz w:val="20"/>
                <w:szCs w:val="20"/>
              </w:rPr>
              <w:t>5</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sz w:val="20"/>
                <w:szCs w:val="20"/>
                <w:lang w:eastAsia="zh-CN"/>
              </w:rPr>
            </w:pPr>
            <w:r>
              <w:rPr>
                <w:sz w:val="20"/>
                <w:szCs w:val="20"/>
              </w:rPr>
              <w:t>6</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sz w:val="20"/>
                <w:szCs w:val="20"/>
                <w:lang w:eastAsia="zh-CN"/>
              </w:rPr>
            </w:pPr>
            <w:r>
              <w:rPr>
                <w:sz w:val="20"/>
                <w:szCs w:val="20"/>
              </w:rPr>
              <w:t>7</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sz w:val="20"/>
                <w:szCs w:val="20"/>
                <w:lang w:eastAsia="zh-CN"/>
              </w:rPr>
            </w:pPr>
            <w:r>
              <w:rPr>
                <w:sz w:val="20"/>
                <w:szCs w:val="20"/>
              </w:rPr>
              <w:t>8</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sz w:val="20"/>
                <w:szCs w:val="20"/>
                <w:lang w:eastAsia="zh-CN"/>
              </w:rPr>
            </w:pPr>
            <w:r>
              <w:rPr>
                <w:sz w:val="20"/>
                <w:szCs w:val="20"/>
              </w:rPr>
              <w:t>9</w:t>
            </w:r>
          </w:p>
        </w:tc>
        <w:tc>
          <w:tcPr>
            <w:tcW w:w="1559"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sz w:val="20"/>
                <w:szCs w:val="20"/>
                <w:lang w:eastAsia="zh-CN"/>
              </w:rPr>
            </w:pPr>
            <w:r>
              <w:rPr>
                <w:sz w:val="20"/>
                <w:szCs w:val="20"/>
              </w:rPr>
              <w:t>10</w:t>
            </w:r>
          </w:p>
        </w:tc>
        <w:tc>
          <w:tcPr>
            <w:tcW w:w="113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sz w:val="20"/>
                <w:szCs w:val="20"/>
                <w:lang w:eastAsia="zh-CN"/>
              </w:rPr>
            </w:pPr>
            <w:r>
              <w:rPr>
                <w:sz w:val="20"/>
                <w:szCs w:val="20"/>
              </w:rPr>
              <w:t>11</w:t>
            </w: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1</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proofErr w:type="spellStart"/>
            <w:r>
              <w:t>Алабугское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15,2</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171</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162</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10,66</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24</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14,04</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2</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proofErr w:type="spellStart"/>
            <w:r>
              <w:t>Аткульское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13,08</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118</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136</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10,39</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14</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11,86</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3</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proofErr w:type="spellStart"/>
            <w:r>
              <w:t>Бахта</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14,69</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35</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34</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2.31</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2</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5,71</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rPr>
                <w:highlight w:val="yellow"/>
              </w:rPr>
              <w:t>4</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yellow"/>
                <w:lang w:eastAsia="zh-CN"/>
              </w:rPr>
            </w:pPr>
            <w:proofErr w:type="spellStart"/>
            <w:r>
              <w:rPr>
                <w:highlight w:val="yellow"/>
              </w:rPr>
              <w:t>Березинское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yellow"/>
                <w:lang w:eastAsia="zh-CN"/>
              </w:rPr>
            </w:pPr>
            <w:r>
              <w:rPr>
                <w:highlight w:val="yellow"/>
              </w:rPr>
              <w:t>31,2</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yellow"/>
                <w:lang w:eastAsia="zh-CN"/>
              </w:rPr>
            </w:pPr>
            <w:r>
              <w:rPr>
                <w:highlight w:val="yellow"/>
              </w:rPr>
              <w:t>1455</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yellow"/>
                <w:lang w:eastAsia="zh-CN"/>
              </w:rPr>
            </w:pPr>
            <w:r>
              <w:rPr>
                <w:highlight w:val="yellow"/>
              </w:rPr>
              <w:t>1320</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yellow"/>
                <w:lang w:eastAsia="zh-CN"/>
              </w:rPr>
            </w:pPr>
            <w:r>
              <w:rPr>
                <w:highlight w:val="yellow"/>
              </w:rPr>
              <w:t>42,31</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yellow"/>
                <w:lang w:eastAsia="zh-CN"/>
              </w:rPr>
            </w:pPr>
            <w:r>
              <w:rPr>
                <w:highlight w:val="yellow"/>
              </w:rPr>
              <w:t>180</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yellow"/>
                <w:lang w:eastAsia="zh-CN"/>
              </w:rPr>
            </w:pPr>
            <w:r>
              <w:rPr>
                <w:highlight w:val="yellow"/>
              </w:rPr>
              <w:t>12,37</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5</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proofErr w:type="spellStart"/>
            <w:r>
              <w:t>Буташ</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14,3</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147</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156</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10,91</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17</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11,56</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6</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proofErr w:type="spellStart"/>
            <w:r>
              <w:rPr>
                <w:highlight w:val="green"/>
              </w:rPr>
              <w:t>Джабыкское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26,7</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560</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515</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19,29</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highlight w:val="green"/>
                <w:lang w:eastAsia="zh-CN"/>
              </w:rPr>
            </w:pPr>
            <w:r>
              <w:rPr>
                <w:highlight w:val="green"/>
              </w:rPr>
              <w:t>67</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highlight w:val="green"/>
                <w:lang w:eastAsia="zh-CN"/>
              </w:rPr>
            </w:pPr>
            <w:r>
              <w:rPr>
                <w:highlight w:val="green"/>
              </w:rPr>
              <w:t>11,96</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7</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proofErr w:type="spellStart"/>
            <w:r>
              <w:t>Долгинское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32,4</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134</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127</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3,92</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0</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0</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8</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Журавлиное</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16,1</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96</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106</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6,58</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7</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7,29</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9</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proofErr w:type="spellStart"/>
            <w:r>
              <w:t>Каинкуль</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16,8</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184</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150</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8,93</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18</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9,78</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10</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proofErr w:type="spellStart"/>
            <w:r>
              <w:rPr>
                <w:highlight w:val="green"/>
              </w:rPr>
              <w:t>Картабызское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15,9</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331</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265</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16,67</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33</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9,97</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11</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proofErr w:type="spellStart"/>
            <w:r>
              <w:t>Каспаровское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8,7</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115</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82</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9,43</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23</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20,00</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lastRenderedPageBreak/>
              <w:t>12</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proofErr w:type="spellStart"/>
            <w:r>
              <w:t>Кирдинское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21,4</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537</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803</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37,52</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27</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5,03</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13</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Ключи</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52,3</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586</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496</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9,48</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59</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10,07</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14</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proofErr w:type="spellStart"/>
            <w:r>
              <w:t>Коклан</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18,3</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193</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212</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11,58</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28</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14,51</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15</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proofErr w:type="spellStart"/>
            <w:r>
              <w:t>Куватальское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84,75</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549</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476</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5,62</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53</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9,65</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16</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proofErr w:type="spellStart"/>
            <w:r>
              <w:t>Кувашинское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14,7</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109</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112</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7,62</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10</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9,17</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17</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Кузнецкое</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37,5</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304</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328</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8,75</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36</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11,84</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18</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proofErr w:type="spellStart"/>
            <w:r>
              <w:t>Кулуевское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14,9</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340</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194</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13,02</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51</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15,00</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19</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proofErr w:type="spellStart"/>
            <w:r>
              <w:t>Кумлякское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17,3</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363</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312</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18,03</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50</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13,77</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20</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proofErr w:type="spellStart"/>
            <w:r>
              <w:t>Кунтуды</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10,3</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103</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98</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9,51</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12</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11,65</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21</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proofErr w:type="spellStart"/>
            <w:r>
              <w:t>Куяшское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55,2</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371</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454</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8,22</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37</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9,97</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22</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proofErr w:type="spellStart"/>
            <w:r>
              <w:t>Ларинское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41,69</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618</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819</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19,64</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123</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19,90</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23</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proofErr w:type="spellStart"/>
            <w:r>
              <w:t>Магишты</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17,5</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307</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284</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16.23</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46</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14,98</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24</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proofErr w:type="spellStart"/>
            <w:r>
              <w:rPr>
                <w:highlight w:val="green"/>
              </w:rPr>
              <w:t>Мамынкуль</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5,6</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63</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54</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9,64</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9</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14,29</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25</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proofErr w:type="spellStart"/>
            <w:r>
              <w:rPr>
                <w:highlight w:val="green"/>
              </w:rPr>
              <w:t>Марыш</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18,3</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226</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360</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19,67</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45</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12,35</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26</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proofErr w:type="spellStart"/>
            <w:r>
              <w:t>Маякское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31,2</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114</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123</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3,94</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7</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6,14</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27</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proofErr w:type="spellStart"/>
            <w:r>
              <w:t>Медведевское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35,0</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84</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88</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2,51</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5</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5,95</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28</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Межевое</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13,4</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61</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42</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3,13</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4</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6,56</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29</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proofErr w:type="spellStart"/>
            <w:r>
              <w:t>Непряхинское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8,8</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81</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136</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15,45</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8</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9,88</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30</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proofErr w:type="spellStart"/>
            <w:r>
              <w:t>Огневское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33,3</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313</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454</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13,63</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37</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11,82</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31</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Петровское</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10,3</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129</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126</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12,23</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25</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19,38</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32</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proofErr w:type="spellStart"/>
            <w:r>
              <w:rPr>
                <w:highlight w:val="green"/>
              </w:rPr>
              <w:t>Прохорово</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22,2</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211</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262</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11,80</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20</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9,48</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33</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proofErr w:type="spellStart"/>
            <w:r>
              <w:t>Светлинское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5,9</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115</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122</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20,68</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20</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17,39</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34</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proofErr w:type="spellStart"/>
            <w:r>
              <w:t>Селиткульское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13,0</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189</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127</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9,77</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22</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11,64</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35</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proofErr w:type="spellStart"/>
            <w:r>
              <w:t>Синеглазовское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9,95</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47</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51</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5,13</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3</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6,38</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36</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proofErr w:type="spellStart"/>
            <w:r>
              <w:t>Сугоякское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11,3</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125</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126</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11,15</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18</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14,40</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37</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proofErr w:type="spellStart"/>
            <w:r>
              <w:t>Сунукульское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35,1</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383</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324</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9,23</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45</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11,75</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38</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proofErr w:type="spellStart"/>
            <w:r>
              <w:t>Сыкандык</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11,5</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99</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103</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8,96</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11</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11,11</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39</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proofErr w:type="spellStart"/>
            <w:r>
              <w:rPr>
                <w:highlight w:val="green"/>
              </w:rPr>
              <w:t>Таукаевское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17,5</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279</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292</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16,69</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56</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20,07</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40</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proofErr w:type="spellStart"/>
            <w:r>
              <w:rPr>
                <w:highlight w:val="green"/>
              </w:rPr>
              <w:t>Тахтинское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16,8</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104</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162</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9,64</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10</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9,62</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41</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Тишки</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21,0</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243</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254</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12,09</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29</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11,93</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42</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proofErr w:type="spellStart"/>
            <w:r>
              <w:t>Тукман</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4,5</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48</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48</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10,67</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5</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10,42</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43</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proofErr w:type="spellStart"/>
            <w:r>
              <w:rPr>
                <w:highlight w:val="green"/>
              </w:rPr>
              <w:t>Урузбаевское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23,7</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315</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302</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12,74</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21</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6,67</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44</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proofErr w:type="spellStart"/>
            <w:r>
              <w:t>Утичье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34,21</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423</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459</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13,42</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50</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11,82</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45</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proofErr w:type="spellStart"/>
            <w:r>
              <w:rPr>
                <w:highlight w:val="green"/>
              </w:rPr>
              <w:t>Худайбердинское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19,5</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218</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237</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12,15</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21</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9,63</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46</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Шемахинское</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18,3</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122</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135</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7,37</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12</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9,84</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lastRenderedPageBreak/>
              <w:t>47</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proofErr w:type="spellStart"/>
            <w:r>
              <w:rPr>
                <w:highlight w:val="green"/>
              </w:rPr>
              <w:t>Шибаевское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27,6</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184</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195</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7,07</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12</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6,52</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48</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proofErr w:type="spellStart"/>
            <w:r>
              <w:t>Шугуняк</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11,0</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231</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113</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10,27</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18</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7,79</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49</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proofErr w:type="spellStart"/>
            <w:r>
              <w:t>Чернореченское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34,6</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459</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633</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18,29</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28</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6,10</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50</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proofErr w:type="spellStart"/>
            <w:r>
              <w:t>Якуповское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20,7</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255</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271</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13,09</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46</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18,04</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51</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proofErr w:type="spellStart"/>
            <w:r>
              <w:t>Агаповское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246,4</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663</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251</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1,02</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45</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6,79</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52</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proofErr w:type="spellStart"/>
            <w:r>
              <w:t>Алакульское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21,0</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195</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241</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11,48</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23</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11,79</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53</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Александровское</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28,3</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1372</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351</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12,40</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30</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2,19</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54</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Алексеевское</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32,7</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209</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266</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8,13</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20</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9,57</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55</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proofErr w:type="spellStart"/>
            <w:r>
              <w:t>Аргазинское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26,9</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203</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238</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8,84</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19</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9,36</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56</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proofErr w:type="spellStart"/>
            <w:r>
              <w:t>Аргаяшское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101,0</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2115</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2131</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21,10</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120</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5.67</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57</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Ашинское</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177,0</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138</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142</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0,80</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4</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2,90</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58</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proofErr w:type="spellStart"/>
            <w:r>
              <w:t>Багарякское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32,8</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417</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502</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15,30</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60</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14.39</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59</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Боровое</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17,75</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209</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263</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14,82</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31</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14,83</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60</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proofErr w:type="spellStart"/>
            <w:r>
              <w:t>Брединское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224,7</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1633</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2264</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10,08</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70</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4,29</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61</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proofErr w:type="spellStart"/>
            <w:r>
              <w:t>Варненское</w:t>
            </w:r>
            <w:proofErr w:type="spellEnd"/>
            <w:r>
              <w:t xml:space="preserve"> </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289,0</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4053</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3684</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12,75</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170</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4,19</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62</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Верхнеуральское</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182,25</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2135</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2938</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16,12</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220</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10,30</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63</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proofErr w:type="spellStart"/>
            <w:r>
              <w:t>Еткульское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90,7</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899</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907</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10,00</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107</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11,9 0</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64</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proofErr w:type="spellStart"/>
            <w:r>
              <w:t>Златоустовское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115,8</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995</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1000</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8,63</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60</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6,03</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65</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proofErr w:type="spellStart"/>
            <w:r>
              <w:t>Карабашское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41,9</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182</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214</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5,11</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14</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7,69</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66</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proofErr w:type="spellStart"/>
            <w:r>
              <w:t>Каратабанское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25,5</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399</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381</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14,94</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99</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24,81</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67</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proofErr w:type="spellStart"/>
            <w:r>
              <w:t>Карталинское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328,0</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5291</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5073</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15,47</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210</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3,97</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68</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proofErr w:type="spellStart"/>
            <w:r>
              <w:t>Каслинское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157,3</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1926</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2159</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13,73</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250</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12,98</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69</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proofErr w:type="gramStart"/>
            <w:r>
              <w:t>Катав-Ивановское</w:t>
            </w:r>
            <w:proofErr w:type="gram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138,9</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172</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118</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0,85</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8</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4,65</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70</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proofErr w:type="spellStart"/>
            <w:r>
              <w:t>Катавское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53,3</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294</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199</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3,73</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15</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5,10</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71</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Кизильское</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132,1</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169</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307</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2,32</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6</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3,55</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72</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proofErr w:type="spellStart"/>
            <w:r>
              <w:t>Княженское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115,2</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853</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797</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6,92</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80</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9,38</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73</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proofErr w:type="spellStart"/>
            <w:r>
              <w:t>Копейское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46,4</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870</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872</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18,79</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70</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8,05</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74</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proofErr w:type="spellStart"/>
            <w:r>
              <w:t>Кособродское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47,05</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451</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453</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9,63</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50</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11,09</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75</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Красноармейское</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65,5</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961</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1091</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16,66</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192</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19,98</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76</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proofErr w:type="spellStart"/>
            <w:r>
              <w:t>Кунашакское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48,9</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556</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559</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11,43</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54</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9,71</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77</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proofErr w:type="spellStart"/>
            <w:r>
              <w:t>Кусинское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93,2</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200</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364</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3,91</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14</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7,00</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78</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Кыштымское</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59,0</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212</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343</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5,81</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14</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6,60</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79</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proofErr w:type="spellStart"/>
            <w:r>
              <w:t>Лапташи</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17,75</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207</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245</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13,80</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30</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14.49</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80</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proofErr w:type="spellStart"/>
            <w:r>
              <w:t>Миасское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136,9</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1137</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1144</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8,36</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136</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11,96</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81</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proofErr w:type="spellStart"/>
            <w:r>
              <w:t>Мирненское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15,35</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131</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73</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4,76</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15</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11,45</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lastRenderedPageBreak/>
              <w:t>82</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proofErr w:type="spellStart"/>
            <w:r>
              <w:t>Мышайкуль</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13,1</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1200</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93</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7,09</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20</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1,67</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83</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proofErr w:type="spellStart"/>
            <w:r>
              <w:t>Нагайбакское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265,6</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3668</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3957</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14,89</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450</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12,27</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84</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Николаевское</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37,73</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368</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251</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6,65</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30</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8,15</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85</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Озерное</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18,9</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254</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77</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4,07</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50</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19,68</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86</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Октябрьское</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147,9</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814</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1069</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7,23</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65</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7,98</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87</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proofErr w:type="spellStart"/>
            <w:r>
              <w:t>Пластовское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47,0</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2952</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1551</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33,00</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150</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5,08</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88</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Русско-Теченское</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14,04</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251</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193</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13,75</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62</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24,70</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89</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Сары</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16,2</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57</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color w:val="FF0000"/>
                <w:lang w:eastAsia="zh-CN"/>
              </w:rPr>
            </w:pPr>
            <w:r>
              <w:rPr>
                <w:color w:val="FF0000"/>
              </w:rPr>
              <w:t>24</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color w:val="FF0000"/>
                <w:lang w:eastAsia="zh-CN"/>
              </w:rPr>
            </w:pPr>
            <w:r>
              <w:rPr>
                <w:color w:val="FF0000"/>
              </w:rPr>
              <w:t>1,48</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3</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5,26</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90</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proofErr w:type="spellStart"/>
            <w:r>
              <w:t>Саткинское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108,3</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248</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252</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2,33</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16</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6,45</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91</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Северное</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16,3</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210</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201</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12,33</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42</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20,00</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92</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proofErr w:type="spellStart"/>
            <w:r>
              <w:t>Снежинское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21,1</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720</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423</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20,05</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20</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2,78</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93</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Сосновское</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63,2</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514</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525</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8,31</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60</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11,67</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94</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proofErr w:type="spellStart"/>
            <w:r>
              <w:t>Суналинское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10,0</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47</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109</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10,90</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3</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6,38</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95</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proofErr w:type="spellStart"/>
            <w:r>
              <w:t>Тахталымское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35,9</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396</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367</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10,22</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30</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7,58</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96</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proofErr w:type="spellStart"/>
            <w:r>
              <w:t>Таяндинское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70,4</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931</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1135</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16,12</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120</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12,89</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97</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proofErr w:type="spellStart"/>
            <w:r>
              <w:t>Тирикульское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46,6</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757</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906</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19,44</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189</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24,97</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98</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Троицкое</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183,9</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1303</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1520</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8,26</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130</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9,98</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99</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proofErr w:type="spellStart"/>
            <w:r>
              <w:t>Увельское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162,7</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2394</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2745</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16,87</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150</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6,27</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100</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Уйское</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192,6</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2221</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2808</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14,58</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250</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11,26</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101</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proofErr w:type="spellStart"/>
            <w:r>
              <w:t>Ураимское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101,4</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377</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446</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4,40</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26</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6,90</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102</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proofErr w:type="spellStart"/>
            <w:r>
              <w:t>Уфалейское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93,4</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492</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598</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6,40</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39</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7,93</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103</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proofErr w:type="spellStart"/>
            <w:r>
              <w:t>Чебакульское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8,3</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121</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43</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5,18</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20</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16,53</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104</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proofErr w:type="spellStart"/>
            <w:r>
              <w:t>Чебаркульское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182,1</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2600</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2885</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15,84</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300</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11,54</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105</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proofErr w:type="spellStart"/>
            <w:r>
              <w:t>Чесменское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147,3</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2249</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2427</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16,48</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250</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11,12</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106</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proofErr w:type="spellStart"/>
            <w:r>
              <w:t>Шаблиш</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50,6</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570</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469</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9,27</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85</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14,91</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107</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proofErr w:type="spellStart"/>
            <w:r>
              <w:t>Шершневское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37,6</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290</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261</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6,94</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29</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100" w:afterAutospacing="1"/>
              <w:jc w:val="center"/>
              <w:rPr>
                <w:lang w:eastAsia="zh-CN"/>
              </w:rPr>
            </w:pPr>
            <w:r>
              <w:t>10,00</w:t>
            </w: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108</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proofErr w:type="spellStart"/>
            <w:r>
              <w:rPr>
                <w:highlight w:val="green"/>
              </w:rPr>
              <w:t>Белоключевское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68,3</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387</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62</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0,91</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19</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4,91</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2</w:t>
            </w:r>
          </w:p>
        </w:tc>
        <w:tc>
          <w:tcPr>
            <w:tcW w:w="1559"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10</w:t>
            </w:r>
          </w:p>
        </w:tc>
        <w:tc>
          <w:tcPr>
            <w:tcW w:w="113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7</w:t>
            </w: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109</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proofErr w:type="spellStart"/>
            <w:r>
              <w:rPr>
                <w:highlight w:val="green"/>
              </w:rPr>
              <w:t>Бишкильское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13,1</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73</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66</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5,04</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5</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6,85</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0</w:t>
            </w:r>
          </w:p>
        </w:tc>
        <w:tc>
          <w:tcPr>
            <w:tcW w:w="1559"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3</w:t>
            </w:r>
          </w:p>
        </w:tc>
        <w:tc>
          <w:tcPr>
            <w:tcW w:w="113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2</w:t>
            </w: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110</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proofErr w:type="spellStart"/>
            <w:r>
              <w:rPr>
                <w:highlight w:val="green"/>
              </w:rPr>
              <w:t>Звягинское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12,0</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93</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58</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4,83</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9</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9,68</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1</w:t>
            </w:r>
          </w:p>
        </w:tc>
        <w:tc>
          <w:tcPr>
            <w:tcW w:w="1559"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4</w:t>
            </w:r>
          </w:p>
        </w:tc>
        <w:tc>
          <w:tcPr>
            <w:tcW w:w="113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4</w:t>
            </w: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111</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proofErr w:type="spellStart"/>
            <w:r>
              <w:rPr>
                <w:highlight w:val="green"/>
              </w:rPr>
              <w:t>Измайловсое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198,7</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37</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197</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0,99</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1</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2,70</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0</w:t>
            </w:r>
          </w:p>
        </w:tc>
        <w:tc>
          <w:tcPr>
            <w:tcW w:w="1559"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0</w:t>
            </w:r>
          </w:p>
        </w:tc>
        <w:tc>
          <w:tcPr>
            <w:tcW w:w="113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1</w:t>
            </w: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112</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proofErr w:type="spellStart"/>
            <w:r>
              <w:rPr>
                <w:highlight w:val="green"/>
              </w:rPr>
              <w:t>Кацбахское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86,6</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136</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180</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2,08</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6</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4,41</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0</w:t>
            </w:r>
          </w:p>
        </w:tc>
        <w:tc>
          <w:tcPr>
            <w:tcW w:w="1559"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4</w:t>
            </w:r>
          </w:p>
        </w:tc>
        <w:tc>
          <w:tcPr>
            <w:tcW w:w="113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2</w:t>
            </w: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113</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proofErr w:type="spellStart"/>
            <w:r>
              <w:rPr>
                <w:highlight w:val="green"/>
              </w:rPr>
              <w:t>Марковское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20,7</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119</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38</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1,84</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9</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7,56</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1</w:t>
            </w:r>
          </w:p>
        </w:tc>
        <w:tc>
          <w:tcPr>
            <w:tcW w:w="1559"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4</w:t>
            </w:r>
          </w:p>
        </w:tc>
        <w:tc>
          <w:tcPr>
            <w:tcW w:w="113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4</w:t>
            </w: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114</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proofErr w:type="spellStart"/>
            <w:r>
              <w:rPr>
                <w:highlight w:val="green"/>
              </w:rPr>
              <w:t>Наследницкое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114,5</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332</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1954</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17,06</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23</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6,93</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3</w:t>
            </w:r>
          </w:p>
        </w:tc>
        <w:tc>
          <w:tcPr>
            <w:tcW w:w="1559"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12</w:t>
            </w:r>
          </w:p>
        </w:tc>
        <w:tc>
          <w:tcPr>
            <w:tcW w:w="113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8</w:t>
            </w: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115</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proofErr w:type="spellStart"/>
            <w:r>
              <w:rPr>
                <w:highlight w:val="green"/>
              </w:rPr>
              <w:t>Темирское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22,5</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113</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56</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2.49</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9</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7,96</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1</w:t>
            </w:r>
          </w:p>
        </w:tc>
        <w:tc>
          <w:tcPr>
            <w:tcW w:w="1559"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4</w:t>
            </w:r>
          </w:p>
        </w:tc>
        <w:tc>
          <w:tcPr>
            <w:tcW w:w="113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4</w:t>
            </w: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116</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Тогузак</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32,3</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118</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164</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5,08</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8</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6,78</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1</w:t>
            </w:r>
          </w:p>
        </w:tc>
        <w:tc>
          <w:tcPr>
            <w:tcW w:w="1559"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4</w:t>
            </w:r>
          </w:p>
        </w:tc>
        <w:tc>
          <w:tcPr>
            <w:tcW w:w="113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3</w:t>
            </w: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lastRenderedPageBreak/>
              <w:t>117</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proofErr w:type="spellStart"/>
            <w:r>
              <w:rPr>
                <w:highlight w:val="green"/>
              </w:rPr>
              <w:t>Толстинское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11,4</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119</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42</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3,68</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17</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14,28</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2</w:t>
            </w:r>
          </w:p>
        </w:tc>
        <w:tc>
          <w:tcPr>
            <w:tcW w:w="1559"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8</w:t>
            </w:r>
          </w:p>
        </w:tc>
        <w:tc>
          <w:tcPr>
            <w:tcW w:w="113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7</w:t>
            </w:r>
          </w:p>
        </w:tc>
      </w:tr>
      <w:tr w:rsidR="00627C1B" w:rsidTr="00627C1B">
        <w:tc>
          <w:tcPr>
            <w:tcW w:w="676" w:type="dxa"/>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118</w:t>
            </w:r>
          </w:p>
        </w:tc>
        <w:tc>
          <w:tcPr>
            <w:tcW w:w="227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proofErr w:type="spellStart"/>
            <w:r>
              <w:rPr>
                <w:highlight w:val="green"/>
              </w:rPr>
              <w:t>Шуйдинское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16,5</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21</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36</w:t>
            </w:r>
          </w:p>
        </w:tc>
        <w:tc>
          <w:tcPr>
            <w:tcW w:w="1985"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2.18</w:t>
            </w: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0</w:t>
            </w:r>
          </w:p>
        </w:tc>
        <w:tc>
          <w:tcPr>
            <w:tcW w:w="1701"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0</w:t>
            </w: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0</w:t>
            </w:r>
          </w:p>
        </w:tc>
        <w:tc>
          <w:tcPr>
            <w:tcW w:w="1559"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0</w:t>
            </w:r>
          </w:p>
        </w:tc>
        <w:tc>
          <w:tcPr>
            <w:tcW w:w="113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highlight w:val="green"/>
                <w:lang w:eastAsia="zh-CN"/>
              </w:rPr>
            </w:pPr>
            <w:r>
              <w:rPr>
                <w:highlight w:val="green"/>
              </w:rPr>
              <w:t>0</w:t>
            </w:r>
          </w:p>
        </w:tc>
      </w:tr>
      <w:tr w:rsidR="00627C1B" w:rsidTr="00627C1B">
        <w:tc>
          <w:tcPr>
            <w:tcW w:w="676" w:type="dxa"/>
            <w:tcBorders>
              <w:top w:val="single" w:sz="4" w:space="0" w:color="000000"/>
              <w:left w:val="single" w:sz="4" w:space="0" w:color="000000"/>
              <w:bottom w:val="single" w:sz="4" w:space="0" w:color="000000"/>
              <w:right w:val="single" w:sz="4" w:space="0" w:color="auto"/>
            </w:tcBorders>
          </w:tcPr>
          <w:p w:rsidR="00627C1B" w:rsidRDefault="00627C1B">
            <w:pPr>
              <w:pStyle w:val="af"/>
              <w:spacing w:after="0"/>
              <w:jc w:val="center"/>
              <w:rPr>
                <w:highlight w:val="green"/>
                <w:lang w:eastAsia="zh-CN"/>
              </w:rPr>
            </w:pPr>
          </w:p>
        </w:tc>
        <w:tc>
          <w:tcPr>
            <w:tcW w:w="227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276"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276"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985"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276"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701"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r>
      <w:tr w:rsidR="00627C1B" w:rsidTr="00627C1B">
        <w:tc>
          <w:tcPr>
            <w:tcW w:w="2946" w:type="dxa"/>
            <w:gridSpan w:val="2"/>
            <w:tcBorders>
              <w:top w:val="single" w:sz="4" w:space="0" w:color="000000"/>
              <w:left w:val="single" w:sz="4" w:space="0" w:color="000000"/>
              <w:bottom w:val="single" w:sz="4" w:space="0" w:color="000000"/>
              <w:right w:val="single" w:sz="4" w:space="0" w:color="auto"/>
            </w:tcBorders>
            <w:hideMark/>
          </w:tcPr>
          <w:p w:rsidR="00627C1B" w:rsidRDefault="00627C1B">
            <w:pPr>
              <w:pStyle w:val="af"/>
              <w:spacing w:after="0"/>
              <w:jc w:val="center"/>
              <w:rPr>
                <w:lang w:eastAsia="zh-CN"/>
              </w:rPr>
            </w:pPr>
            <w:r>
              <w:t>Итого</w:t>
            </w:r>
          </w:p>
        </w:tc>
        <w:tc>
          <w:tcPr>
            <w:tcW w:w="1276"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4"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276"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985"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276"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6435</w:t>
            </w:r>
          </w:p>
        </w:tc>
        <w:tc>
          <w:tcPr>
            <w:tcW w:w="1701" w:type="dxa"/>
            <w:tcBorders>
              <w:top w:val="single" w:sz="4" w:space="0" w:color="000000"/>
              <w:left w:val="single" w:sz="4" w:space="0" w:color="auto"/>
              <w:bottom w:val="single" w:sz="4" w:space="0" w:color="000000"/>
              <w:right w:val="single" w:sz="4" w:space="0" w:color="auto"/>
            </w:tcBorders>
          </w:tcPr>
          <w:p w:rsidR="00627C1B" w:rsidRDefault="00627C1B">
            <w:pPr>
              <w:pStyle w:val="af"/>
              <w:spacing w:after="0"/>
              <w:jc w:val="center"/>
              <w:rPr>
                <w:lang w:eastAsia="zh-CN"/>
              </w:rPr>
            </w:pPr>
          </w:p>
        </w:tc>
        <w:tc>
          <w:tcPr>
            <w:tcW w:w="1134"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11</w:t>
            </w:r>
          </w:p>
        </w:tc>
        <w:tc>
          <w:tcPr>
            <w:tcW w:w="1559"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53</w:t>
            </w:r>
          </w:p>
        </w:tc>
        <w:tc>
          <w:tcPr>
            <w:tcW w:w="1130" w:type="dxa"/>
            <w:tcBorders>
              <w:top w:val="single" w:sz="4" w:space="0" w:color="000000"/>
              <w:left w:val="single" w:sz="4" w:space="0" w:color="auto"/>
              <w:bottom w:val="single" w:sz="4" w:space="0" w:color="000000"/>
              <w:right w:val="single" w:sz="4" w:space="0" w:color="auto"/>
            </w:tcBorders>
            <w:hideMark/>
          </w:tcPr>
          <w:p w:rsidR="00627C1B" w:rsidRDefault="00627C1B">
            <w:pPr>
              <w:pStyle w:val="af"/>
              <w:spacing w:after="0"/>
              <w:jc w:val="center"/>
              <w:rPr>
                <w:lang w:eastAsia="zh-CN"/>
              </w:rPr>
            </w:pPr>
            <w:r>
              <w:t>42</w:t>
            </w:r>
          </w:p>
        </w:tc>
      </w:tr>
    </w:tbl>
    <w:p w:rsidR="00627C1B" w:rsidRDefault="00627C1B" w:rsidP="00627C1B">
      <w:pPr>
        <w:jc w:val="both"/>
        <w:rPr>
          <w:sz w:val="20"/>
          <w:szCs w:val="20"/>
          <w:lang w:eastAsia="zh-CN"/>
        </w:rPr>
      </w:pPr>
    </w:p>
    <w:p w:rsidR="00627C1B" w:rsidRDefault="00627C1B" w:rsidP="00627C1B">
      <w:pPr>
        <w:jc w:val="both"/>
        <w:rPr>
          <w:sz w:val="20"/>
          <w:szCs w:val="20"/>
        </w:rPr>
      </w:pPr>
    </w:p>
    <w:p w:rsidR="003B0CDE" w:rsidRDefault="003B0CDE">
      <w:pPr>
        <w:jc w:val="both"/>
        <w:rPr>
          <w:color w:val="000000"/>
          <w:sz w:val="28"/>
          <w:szCs w:val="28"/>
        </w:rPr>
      </w:pPr>
    </w:p>
    <w:p w:rsidR="00C71B6F" w:rsidRDefault="00C71B6F">
      <w:pPr>
        <w:jc w:val="both"/>
        <w:rPr>
          <w:color w:val="000000"/>
          <w:sz w:val="28"/>
          <w:szCs w:val="28"/>
        </w:rPr>
      </w:pPr>
      <w:r>
        <w:rPr>
          <w:color w:val="000000"/>
          <w:sz w:val="28"/>
          <w:szCs w:val="28"/>
        </w:rPr>
        <w:t>Продолжение таблицы 9.</w:t>
      </w:r>
    </w:p>
    <w:p w:rsidR="00612CE8" w:rsidRDefault="00612CE8" w:rsidP="00612CE8">
      <w:pPr>
        <w:jc w:val="both"/>
        <w:rPr>
          <w:sz w:val="28"/>
          <w:szCs w:val="28"/>
        </w:rPr>
      </w:pPr>
    </w:p>
    <w:p w:rsidR="00612CE8" w:rsidRDefault="00612CE8" w:rsidP="00612CE8">
      <w:pPr>
        <w:jc w:val="both"/>
        <w:rPr>
          <w:sz w:val="28"/>
          <w:szCs w:val="28"/>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0"/>
        <w:gridCol w:w="1416"/>
        <w:gridCol w:w="1687"/>
        <w:gridCol w:w="959"/>
        <w:gridCol w:w="1038"/>
        <w:gridCol w:w="1275"/>
        <w:gridCol w:w="1418"/>
        <w:gridCol w:w="1134"/>
        <w:gridCol w:w="1563"/>
        <w:gridCol w:w="1272"/>
        <w:gridCol w:w="1701"/>
        <w:gridCol w:w="854"/>
      </w:tblGrid>
      <w:tr w:rsidR="00612CE8" w:rsidTr="00612CE8">
        <w:tc>
          <w:tcPr>
            <w:tcW w:w="6200" w:type="dxa"/>
            <w:gridSpan w:val="5"/>
            <w:tcBorders>
              <w:top w:val="single" w:sz="4" w:space="0" w:color="000000"/>
              <w:left w:val="single" w:sz="4" w:space="0" w:color="000000"/>
              <w:bottom w:val="single" w:sz="4" w:space="0" w:color="000000"/>
              <w:right w:val="single" w:sz="4" w:space="0" w:color="auto"/>
            </w:tcBorders>
          </w:tcPr>
          <w:p w:rsidR="00612CE8" w:rsidRDefault="00612CE8">
            <w:pPr>
              <w:pStyle w:val="af"/>
              <w:spacing w:after="0"/>
              <w:rPr>
                <w:sz w:val="20"/>
                <w:szCs w:val="20"/>
                <w:lang w:eastAsia="zh-CN"/>
              </w:rPr>
            </w:pPr>
            <w:r>
              <w:rPr>
                <w:sz w:val="20"/>
                <w:szCs w:val="20"/>
              </w:rPr>
              <w:t xml:space="preserve"> год</w:t>
            </w:r>
          </w:p>
          <w:p w:rsidR="00612CE8" w:rsidRDefault="00612CE8">
            <w:pPr>
              <w:pStyle w:val="af"/>
              <w:spacing w:after="0"/>
              <w:jc w:val="center"/>
              <w:rPr>
                <w:sz w:val="20"/>
                <w:szCs w:val="20"/>
              </w:rPr>
            </w:pPr>
          </w:p>
          <w:p w:rsidR="00612CE8" w:rsidRDefault="00612CE8">
            <w:pPr>
              <w:pStyle w:val="af"/>
              <w:spacing w:after="0"/>
              <w:jc w:val="center"/>
              <w:rPr>
                <w:sz w:val="20"/>
                <w:szCs w:val="20"/>
              </w:rPr>
            </w:pPr>
          </w:p>
          <w:p w:rsidR="00612CE8" w:rsidRDefault="00612CE8">
            <w:pPr>
              <w:pStyle w:val="af"/>
              <w:spacing w:after="0"/>
              <w:jc w:val="center"/>
              <w:rPr>
                <w:sz w:val="20"/>
                <w:szCs w:val="20"/>
              </w:rPr>
            </w:pPr>
          </w:p>
          <w:p w:rsidR="00612CE8" w:rsidRDefault="00612CE8">
            <w:pPr>
              <w:pStyle w:val="af"/>
              <w:spacing w:after="0"/>
              <w:rPr>
                <w:sz w:val="20"/>
                <w:szCs w:val="20"/>
                <w:lang w:eastAsia="zh-CN"/>
              </w:rPr>
            </w:pPr>
          </w:p>
        </w:tc>
        <w:tc>
          <w:tcPr>
            <w:tcW w:w="9217" w:type="dxa"/>
            <w:gridSpan w:val="7"/>
            <w:tcBorders>
              <w:top w:val="single" w:sz="4" w:space="0" w:color="000000"/>
              <w:left w:val="single" w:sz="4" w:space="0" w:color="000000"/>
              <w:bottom w:val="single" w:sz="4" w:space="0" w:color="000000"/>
              <w:right w:val="single" w:sz="4" w:space="0" w:color="auto"/>
            </w:tcBorders>
          </w:tcPr>
          <w:p w:rsidR="00612CE8" w:rsidRDefault="00612CE8">
            <w:pPr>
              <w:pStyle w:val="af"/>
              <w:spacing w:after="0"/>
              <w:jc w:val="center"/>
              <w:rPr>
                <w:sz w:val="20"/>
                <w:szCs w:val="20"/>
                <w:lang w:eastAsia="zh-CN"/>
              </w:rPr>
            </w:pPr>
            <w:r>
              <w:rPr>
                <w:sz w:val="20"/>
                <w:szCs w:val="20"/>
              </w:rPr>
              <w:t>Предстоящий год</w:t>
            </w:r>
          </w:p>
          <w:p w:rsidR="00612CE8" w:rsidRDefault="00612CE8">
            <w:pPr>
              <w:pStyle w:val="af"/>
              <w:spacing w:after="0"/>
              <w:jc w:val="center"/>
              <w:rPr>
                <w:sz w:val="20"/>
                <w:szCs w:val="20"/>
              </w:rPr>
            </w:pPr>
          </w:p>
          <w:p w:rsidR="00612CE8" w:rsidRDefault="00612CE8">
            <w:pPr>
              <w:pStyle w:val="af"/>
              <w:spacing w:after="0"/>
              <w:jc w:val="center"/>
              <w:rPr>
                <w:sz w:val="20"/>
                <w:szCs w:val="20"/>
              </w:rPr>
            </w:pPr>
          </w:p>
          <w:p w:rsidR="00612CE8" w:rsidRDefault="00612CE8">
            <w:pPr>
              <w:pStyle w:val="af"/>
              <w:spacing w:after="0"/>
              <w:jc w:val="center"/>
              <w:rPr>
                <w:sz w:val="20"/>
                <w:szCs w:val="20"/>
              </w:rPr>
            </w:pPr>
          </w:p>
          <w:p w:rsidR="00612CE8" w:rsidRDefault="00612CE8">
            <w:pPr>
              <w:pStyle w:val="af"/>
              <w:spacing w:after="0"/>
              <w:rPr>
                <w:sz w:val="20"/>
                <w:szCs w:val="20"/>
                <w:lang w:eastAsia="zh-CN"/>
              </w:rPr>
            </w:pPr>
          </w:p>
        </w:tc>
      </w:tr>
      <w:tr w:rsidR="00612CE8" w:rsidTr="00612CE8">
        <w:tc>
          <w:tcPr>
            <w:tcW w:w="6200" w:type="dxa"/>
            <w:gridSpan w:val="5"/>
            <w:tcBorders>
              <w:top w:val="single" w:sz="4" w:space="0" w:color="000000"/>
              <w:left w:val="single" w:sz="4" w:space="0" w:color="000000"/>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Фактическая добыча, особей</w:t>
            </w:r>
          </w:p>
        </w:tc>
        <w:tc>
          <w:tcPr>
            <w:tcW w:w="2693" w:type="dxa"/>
            <w:gridSpan w:val="2"/>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Максимально возможная квота (объем) добычи, особей</w:t>
            </w:r>
          </w:p>
        </w:tc>
        <w:tc>
          <w:tcPr>
            <w:tcW w:w="6524" w:type="dxa"/>
            <w:gridSpan w:val="5"/>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Устанавливаемая квота (объем) добычи, особей</w:t>
            </w:r>
          </w:p>
        </w:tc>
      </w:tr>
      <w:tr w:rsidR="00612CE8" w:rsidTr="00612CE8">
        <w:tc>
          <w:tcPr>
            <w:tcW w:w="1100" w:type="dxa"/>
            <w:vMerge w:val="restart"/>
            <w:tcBorders>
              <w:top w:val="single" w:sz="4" w:space="0" w:color="000000"/>
              <w:left w:val="single" w:sz="4" w:space="0" w:color="000000"/>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всего</w:t>
            </w:r>
          </w:p>
        </w:tc>
        <w:tc>
          <w:tcPr>
            <w:tcW w:w="4062" w:type="dxa"/>
            <w:gridSpan w:val="3"/>
            <w:vMerge w:val="restart"/>
            <w:tcBorders>
              <w:top w:val="single" w:sz="4" w:space="0" w:color="000000"/>
              <w:left w:val="single" w:sz="4" w:space="0" w:color="auto"/>
              <w:bottom w:val="single" w:sz="4" w:space="0" w:color="auto"/>
              <w:right w:val="single" w:sz="4" w:space="0" w:color="auto"/>
            </w:tcBorders>
            <w:hideMark/>
          </w:tcPr>
          <w:p w:rsidR="00612CE8" w:rsidRDefault="00612CE8">
            <w:pPr>
              <w:pStyle w:val="af"/>
              <w:spacing w:after="0"/>
              <w:jc w:val="center"/>
              <w:rPr>
                <w:sz w:val="20"/>
                <w:szCs w:val="20"/>
                <w:lang w:eastAsia="zh-CN"/>
              </w:rPr>
            </w:pPr>
            <w:r>
              <w:rPr>
                <w:sz w:val="20"/>
                <w:szCs w:val="20"/>
              </w:rPr>
              <w:t>В том числе:</w:t>
            </w:r>
          </w:p>
        </w:tc>
        <w:tc>
          <w:tcPr>
            <w:tcW w:w="1038" w:type="dxa"/>
            <w:vMerge w:val="restart"/>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Освоение лимита, %</w:t>
            </w:r>
          </w:p>
        </w:tc>
        <w:tc>
          <w:tcPr>
            <w:tcW w:w="1275" w:type="dxa"/>
            <w:vMerge w:val="restart"/>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всего</w:t>
            </w:r>
          </w:p>
        </w:tc>
        <w:tc>
          <w:tcPr>
            <w:tcW w:w="1418" w:type="dxa"/>
            <w:vMerge w:val="restart"/>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 от численности</w:t>
            </w:r>
          </w:p>
        </w:tc>
        <w:tc>
          <w:tcPr>
            <w:tcW w:w="1134" w:type="dxa"/>
            <w:vMerge w:val="restart"/>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всего</w:t>
            </w:r>
          </w:p>
        </w:tc>
        <w:tc>
          <w:tcPr>
            <w:tcW w:w="1563" w:type="dxa"/>
            <w:vMerge w:val="restart"/>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 от численности</w:t>
            </w:r>
          </w:p>
        </w:tc>
        <w:tc>
          <w:tcPr>
            <w:tcW w:w="3827" w:type="dxa"/>
            <w:gridSpan w:val="3"/>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В том числе:</w:t>
            </w:r>
          </w:p>
        </w:tc>
      </w:tr>
      <w:tr w:rsidR="00612CE8" w:rsidTr="00612CE8">
        <w:tc>
          <w:tcPr>
            <w:tcW w:w="1100" w:type="dxa"/>
            <w:vMerge/>
            <w:tcBorders>
              <w:top w:val="single" w:sz="4" w:space="0" w:color="000000"/>
              <w:left w:val="single" w:sz="4" w:space="0" w:color="000000"/>
              <w:bottom w:val="single" w:sz="4" w:space="0" w:color="000000"/>
              <w:right w:val="single" w:sz="4" w:space="0" w:color="auto"/>
            </w:tcBorders>
            <w:vAlign w:val="center"/>
            <w:hideMark/>
          </w:tcPr>
          <w:p w:rsidR="00612CE8" w:rsidRDefault="00612CE8">
            <w:pPr>
              <w:rPr>
                <w:sz w:val="20"/>
                <w:szCs w:val="20"/>
                <w:lang w:eastAsia="zh-CN"/>
              </w:rPr>
            </w:pPr>
          </w:p>
        </w:tc>
        <w:tc>
          <w:tcPr>
            <w:tcW w:w="4062" w:type="dxa"/>
            <w:gridSpan w:val="3"/>
            <w:vMerge/>
            <w:tcBorders>
              <w:top w:val="single" w:sz="4" w:space="0" w:color="000000"/>
              <w:left w:val="single" w:sz="4" w:space="0" w:color="auto"/>
              <w:bottom w:val="single" w:sz="4" w:space="0" w:color="auto"/>
              <w:right w:val="single" w:sz="4" w:space="0" w:color="auto"/>
            </w:tcBorders>
            <w:vAlign w:val="center"/>
            <w:hideMark/>
          </w:tcPr>
          <w:p w:rsidR="00612CE8" w:rsidRDefault="00612CE8">
            <w:pPr>
              <w:rPr>
                <w:sz w:val="20"/>
                <w:szCs w:val="20"/>
                <w:lang w:eastAsia="zh-CN"/>
              </w:rPr>
            </w:pPr>
          </w:p>
        </w:tc>
        <w:tc>
          <w:tcPr>
            <w:tcW w:w="1038" w:type="dxa"/>
            <w:vMerge/>
            <w:tcBorders>
              <w:top w:val="single" w:sz="4" w:space="0" w:color="000000"/>
              <w:left w:val="single" w:sz="4" w:space="0" w:color="auto"/>
              <w:bottom w:val="single" w:sz="4" w:space="0" w:color="000000"/>
              <w:right w:val="single" w:sz="4" w:space="0" w:color="auto"/>
            </w:tcBorders>
            <w:vAlign w:val="center"/>
            <w:hideMark/>
          </w:tcPr>
          <w:p w:rsidR="00612CE8" w:rsidRDefault="00612CE8">
            <w:pPr>
              <w:rPr>
                <w:sz w:val="20"/>
                <w:szCs w:val="20"/>
                <w:lang w:eastAsia="zh-CN"/>
              </w:rPr>
            </w:pPr>
          </w:p>
        </w:tc>
        <w:tc>
          <w:tcPr>
            <w:tcW w:w="1275" w:type="dxa"/>
            <w:vMerge/>
            <w:tcBorders>
              <w:top w:val="single" w:sz="4" w:space="0" w:color="000000"/>
              <w:left w:val="single" w:sz="4" w:space="0" w:color="auto"/>
              <w:bottom w:val="single" w:sz="4" w:space="0" w:color="000000"/>
              <w:right w:val="single" w:sz="4" w:space="0" w:color="auto"/>
            </w:tcBorders>
            <w:vAlign w:val="center"/>
            <w:hideMark/>
          </w:tcPr>
          <w:p w:rsidR="00612CE8" w:rsidRDefault="00612CE8">
            <w:pPr>
              <w:rPr>
                <w:sz w:val="20"/>
                <w:szCs w:val="20"/>
                <w:lang w:eastAsia="zh-CN"/>
              </w:rPr>
            </w:pPr>
          </w:p>
        </w:tc>
        <w:tc>
          <w:tcPr>
            <w:tcW w:w="1418" w:type="dxa"/>
            <w:vMerge/>
            <w:tcBorders>
              <w:top w:val="single" w:sz="4" w:space="0" w:color="000000"/>
              <w:left w:val="single" w:sz="4" w:space="0" w:color="auto"/>
              <w:bottom w:val="single" w:sz="4" w:space="0" w:color="000000"/>
              <w:right w:val="single" w:sz="4" w:space="0" w:color="auto"/>
            </w:tcBorders>
            <w:vAlign w:val="center"/>
            <w:hideMark/>
          </w:tcPr>
          <w:p w:rsidR="00612CE8" w:rsidRDefault="00612CE8">
            <w:pPr>
              <w:rPr>
                <w:sz w:val="20"/>
                <w:szCs w:val="20"/>
                <w:lang w:eastAsia="zh-CN"/>
              </w:rPr>
            </w:pPr>
          </w:p>
        </w:tc>
        <w:tc>
          <w:tcPr>
            <w:tcW w:w="1134" w:type="dxa"/>
            <w:vMerge/>
            <w:tcBorders>
              <w:top w:val="single" w:sz="4" w:space="0" w:color="000000"/>
              <w:left w:val="single" w:sz="4" w:space="0" w:color="auto"/>
              <w:bottom w:val="single" w:sz="4" w:space="0" w:color="000000"/>
              <w:right w:val="single" w:sz="4" w:space="0" w:color="auto"/>
            </w:tcBorders>
            <w:vAlign w:val="center"/>
            <w:hideMark/>
          </w:tcPr>
          <w:p w:rsidR="00612CE8" w:rsidRDefault="00612CE8">
            <w:pPr>
              <w:rPr>
                <w:sz w:val="20"/>
                <w:szCs w:val="20"/>
                <w:lang w:eastAsia="zh-CN"/>
              </w:rPr>
            </w:pPr>
          </w:p>
        </w:tc>
        <w:tc>
          <w:tcPr>
            <w:tcW w:w="1563" w:type="dxa"/>
            <w:vMerge/>
            <w:tcBorders>
              <w:top w:val="single" w:sz="4" w:space="0" w:color="000000"/>
              <w:left w:val="single" w:sz="4" w:space="0" w:color="auto"/>
              <w:bottom w:val="single" w:sz="4" w:space="0" w:color="000000"/>
              <w:right w:val="single" w:sz="4" w:space="0" w:color="auto"/>
            </w:tcBorders>
            <w:vAlign w:val="center"/>
            <w:hideMark/>
          </w:tcPr>
          <w:p w:rsidR="00612CE8" w:rsidRDefault="00612CE8">
            <w:pPr>
              <w:rPr>
                <w:sz w:val="20"/>
                <w:szCs w:val="20"/>
                <w:lang w:eastAsia="zh-CN"/>
              </w:rPr>
            </w:pPr>
          </w:p>
        </w:tc>
        <w:tc>
          <w:tcPr>
            <w:tcW w:w="2973" w:type="dxa"/>
            <w:gridSpan w:val="2"/>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Взрослые животные (старше 1 года)</w:t>
            </w:r>
          </w:p>
        </w:tc>
        <w:tc>
          <w:tcPr>
            <w:tcW w:w="854" w:type="dxa"/>
            <w:vMerge w:val="restart"/>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До 1 года</w:t>
            </w:r>
          </w:p>
        </w:tc>
      </w:tr>
      <w:tr w:rsidR="00612CE8" w:rsidTr="00612CE8">
        <w:trPr>
          <w:trHeight w:val="465"/>
        </w:trPr>
        <w:tc>
          <w:tcPr>
            <w:tcW w:w="1100" w:type="dxa"/>
            <w:vMerge/>
            <w:tcBorders>
              <w:top w:val="single" w:sz="4" w:space="0" w:color="000000"/>
              <w:left w:val="single" w:sz="4" w:space="0" w:color="000000"/>
              <w:bottom w:val="single" w:sz="4" w:space="0" w:color="000000"/>
              <w:right w:val="single" w:sz="4" w:space="0" w:color="auto"/>
            </w:tcBorders>
            <w:vAlign w:val="center"/>
            <w:hideMark/>
          </w:tcPr>
          <w:p w:rsidR="00612CE8" w:rsidRDefault="00612CE8">
            <w:pPr>
              <w:rPr>
                <w:sz w:val="20"/>
                <w:szCs w:val="20"/>
                <w:lang w:eastAsia="zh-CN"/>
              </w:rPr>
            </w:pPr>
          </w:p>
        </w:tc>
        <w:tc>
          <w:tcPr>
            <w:tcW w:w="3103" w:type="dxa"/>
            <w:gridSpan w:val="2"/>
            <w:tcBorders>
              <w:top w:val="single" w:sz="4" w:space="0" w:color="auto"/>
              <w:left w:val="single" w:sz="4" w:space="0" w:color="auto"/>
              <w:bottom w:val="single" w:sz="4" w:space="0" w:color="auto"/>
              <w:right w:val="single" w:sz="4" w:space="0" w:color="auto"/>
            </w:tcBorders>
            <w:hideMark/>
          </w:tcPr>
          <w:p w:rsidR="00612CE8" w:rsidRDefault="00612CE8">
            <w:pPr>
              <w:pStyle w:val="af"/>
              <w:spacing w:after="0"/>
              <w:jc w:val="center"/>
              <w:rPr>
                <w:sz w:val="20"/>
                <w:szCs w:val="20"/>
                <w:lang w:eastAsia="zh-CN"/>
              </w:rPr>
            </w:pPr>
            <w:r>
              <w:rPr>
                <w:sz w:val="20"/>
                <w:szCs w:val="20"/>
              </w:rPr>
              <w:t>Взрослые животные (старше 1 года)</w:t>
            </w:r>
          </w:p>
        </w:tc>
        <w:tc>
          <w:tcPr>
            <w:tcW w:w="959" w:type="dxa"/>
            <w:vMerge w:val="restart"/>
            <w:tcBorders>
              <w:top w:val="single" w:sz="4" w:space="0" w:color="auto"/>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До 1 года</w:t>
            </w:r>
          </w:p>
        </w:tc>
        <w:tc>
          <w:tcPr>
            <w:tcW w:w="1038" w:type="dxa"/>
            <w:vMerge/>
            <w:tcBorders>
              <w:top w:val="single" w:sz="4" w:space="0" w:color="000000"/>
              <w:left w:val="single" w:sz="4" w:space="0" w:color="auto"/>
              <w:bottom w:val="single" w:sz="4" w:space="0" w:color="000000"/>
              <w:right w:val="single" w:sz="4" w:space="0" w:color="auto"/>
            </w:tcBorders>
            <w:vAlign w:val="center"/>
            <w:hideMark/>
          </w:tcPr>
          <w:p w:rsidR="00612CE8" w:rsidRDefault="00612CE8">
            <w:pPr>
              <w:rPr>
                <w:sz w:val="20"/>
                <w:szCs w:val="20"/>
                <w:lang w:eastAsia="zh-CN"/>
              </w:rPr>
            </w:pPr>
          </w:p>
        </w:tc>
        <w:tc>
          <w:tcPr>
            <w:tcW w:w="1275" w:type="dxa"/>
            <w:vMerge/>
            <w:tcBorders>
              <w:top w:val="single" w:sz="4" w:space="0" w:color="000000"/>
              <w:left w:val="single" w:sz="4" w:space="0" w:color="auto"/>
              <w:bottom w:val="single" w:sz="4" w:space="0" w:color="000000"/>
              <w:right w:val="single" w:sz="4" w:space="0" w:color="auto"/>
            </w:tcBorders>
            <w:vAlign w:val="center"/>
            <w:hideMark/>
          </w:tcPr>
          <w:p w:rsidR="00612CE8" w:rsidRDefault="00612CE8">
            <w:pPr>
              <w:rPr>
                <w:sz w:val="20"/>
                <w:szCs w:val="20"/>
                <w:lang w:eastAsia="zh-CN"/>
              </w:rPr>
            </w:pPr>
          </w:p>
        </w:tc>
        <w:tc>
          <w:tcPr>
            <w:tcW w:w="1418" w:type="dxa"/>
            <w:vMerge/>
            <w:tcBorders>
              <w:top w:val="single" w:sz="4" w:space="0" w:color="000000"/>
              <w:left w:val="single" w:sz="4" w:space="0" w:color="auto"/>
              <w:bottom w:val="single" w:sz="4" w:space="0" w:color="000000"/>
              <w:right w:val="single" w:sz="4" w:space="0" w:color="auto"/>
            </w:tcBorders>
            <w:vAlign w:val="center"/>
            <w:hideMark/>
          </w:tcPr>
          <w:p w:rsidR="00612CE8" w:rsidRDefault="00612CE8">
            <w:pPr>
              <w:rPr>
                <w:sz w:val="20"/>
                <w:szCs w:val="20"/>
                <w:lang w:eastAsia="zh-CN"/>
              </w:rPr>
            </w:pPr>
          </w:p>
        </w:tc>
        <w:tc>
          <w:tcPr>
            <w:tcW w:w="1134" w:type="dxa"/>
            <w:vMerge/>
            <w:tcBorders>
              <w:top w:val="single" w:sz="4" w:space="0" w:color="000000"/>
              <w:left w:val="single" w:sz="4" w:space="0" w:color="auto"/>
              <w:bottom w:val="single" w:sz="4" w:space="0" w:color="000000"/>
              <w:right w:val="single" w:sz="4" w:space="0" w:color="auto"/>
            </w:tcBorders>
            <w:vAlign w:val="center"/>
            <w:hideMark/>
          </w:tcPr>
          <w:p w:rsidR="00612CE8" w:rsidRDefault="00612CE8">
            <w:pPr>
              <w:rPr>
                <w:sz w:val="20"/>
                <w:szCs w:val="20"/>
                <w:lang w:eastAsia="zh-CN"/>
              </w:rPr>
            </w:pPr>
          </w:p>
        </w:tc>
        <w:tc>
          <w:tcPr>
            <w:tcW w:w="1563" w:type="dxa"/>
            <w:vMerge/>
            <w:tcBorders>
              <w:top w:val="single" w:sz="4" w:space="0" w:color="000000"/>
              <w:left w:val="single" w:sz="4" w:space="0" w:color="auto"/>
              <w:bottom w:val="single" w:sz="4" w:space="0" w:color="000000"/>
              <w:right w:val="single" w:sz="4" w:space="0" w:color="auto"/>
            </w:tcBorders>
            <w:vAlign w:val="center"/>
            <w:hideMark/>
          </w:tcPr>
          <w:p w:rsidR="00612CE8" w:rsidRDefault="00612CE8">
            <w:pPr>
              <w:rPr>
                <w:sz w:val="20"/>
                <w:szCs w:val="20"/>
                <w:lang w:eastAsia="zh-CN"/>
              </w:rPr>
            </w:pPr>
          </w:p>
        </w:tc>
        <w:tc>
          <w:tcPr>
            <w:tcW w:w="1272" w:type="dxa"/>
            <w:vMerge w:val="restart"/>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Самцы во время гона</w:t>
            </w:r>
          </w:p>
        </w:tc>
        <w:tc>
          <w:tcPr>
            <w:tcW w:w="1701" w:type="dxa"/>
            <w:vMerge w:val="restart"/>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Без подразделения по половому признаку</w:t>
            </w:r>
          </w:p>
        </w:tc>
        <w:tc>
          <w:tcPr>
            <w:tcW w:w="854" w:type="dxa"/>
            <w:vMerge/>
            <w:tcBorders>
              <w:top w:val="single" w:sz="4" w:space="0" w:color="000000"/>
              <w:left w:val="single" w:sz="4" w:space="0" w:color="auto"/>
              <w:bottom w:val="single" w:sz="4" w:space="0" w:color="000000"/>
              <w:right w:val="single" w:sz="4" w:space="0" w:color="auto"/>
            </w:tcBorders>
            <w:vAlign w:val="center"/>
            <w:hideMark/>
          </w:tcPr>
          <w:p w:rsidR="00612CE8" w:rsidRDefault="00612CE8">
            <w:pPr>
              <w:rPr>
                <w:sz w:val="20"/>
                <w:szCs w:val="20"/>
                <w:lang w:eastAsia="zh-CN"/>
              </w:rPr>
            </w:pPr>
          </w:p>
        </w:tc>
      </w:tr>
      <w:tr w:rsidR="00612CE8" w:rsidTr="00612CE8">
        <w:trPr>
          <w:trHeight w:val="1041"/>
        </w:trPr>
        <w:tc>
          <w:tcPr>
            <w:tcW w:w="1100" w:type="dxa"/>
            <w:vMerge/>
            <w:tcBorders>
              <w:top w:val="single" w:sz="4" w:space="0" w:color="000000"/>
              <w:left w:val="single" w:sz="4" w:space="0" w:color="000000"/>
              <w:bottom w:val="single" w:sz="4" w:space="0" w:color="000000"/>
              <w:right w:val="single" w:sz="4" w:space="0" w:color="auto"/>
            </w:tcBorders>
            <w:vAlign w:val="center"/>
            <w:hideMark/>
          </w:tcPr>
          <w:p w:rsidR="00612CE8" w:rsidRDefault="00612CE8">
            <w:pPr>
              <w:rPr>
                <w:sz w:val="20"/>
                <w:szCs w:val="20"/>
                <w:lang w:eastAsia="zh-CN"/>
              </w:rPr>
            </w:pPr>
          </w:p>
        </w:tc>
        <w:tc>
          <w:tcPr>
            <w:tcW w:w="1416" w:type="dxa"/>
            <w:tcBorders>
              <w:top w:val="single" w:sz="4" w:space="0" w:color="auto"/>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Самцы во время гона</w:t>
            </w:r>
          </w:p>
        </w:tc>
        <w:tc>
          <w:tcPr>
            <w:tcW w:w="1687" w:type="dxa"/>
            <w:tcBorders>
              <w:top w:val="single" w:sz="4" w:space="0" w:color="auto"/>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Без подразделения по половому признаку</w:t>
            </w:r>
          </w:p>
        </w:tc>
        <w:tc>
          <w:tcPr>
            <w:tcW w:w="959" w:type="dxa"/>
            <w:vMerge/>
            <w:tcBorders>
              <w:top w:val="single" w:sz="4" w:space="0" w:color="auto"/>
              <w:left w:val="single" w:sz="4" w:space="0" w:color="auto"/>
              <w:bottom w:val="single" w:sz="4" w:space="0" w:color="000000"/>
              <w:right w:val="single" w:sz="4" w:space="0" w:color="auto"/>
            </w:tcBorders>
            <w:vAlign w:val="center"/>
            <w:hideMark/>
          </w:tcPr>
          <w:p w:rsidR="00612CE8" w:rsidRDefault="00612CE8">
            <w:pPr>
              <w:rPr>
                <w:sz w:val="20"/>
                <w:szCs w:val="20"/>
                <w:lang w:eastAsia="zh-CN"/>
              </w:rPr>
            </w:pPr>
          </w:p>
        </w:tc>
        <w:tc>
          <w:tcPr>
            <w:tcW w:w="1038" w:type="dxa"/>
            <w:vMerge/>
            <w:tcBorders>
              <w:top w:val="single" w:sz="4" w:space="0" w:color="000000"/>
              <w:left w:val="single" w:sz="4" w:space="0" w:color="auto"/>
              <w:bottom w:val="single" w:sz="4" w:space="0" w:color="000000"/>
              <w:right w:val="single" w:sz="4" w:space="0" w:color="auto"/>
            </w:tcBorders>
            <w:vAlign w:val="center"/>
            <w:hideMark/>
          </w:tcPr>
          <w:p w:rsidR="00612CE8" w:rsidRDefault="00612CE8">
            <w:pPr>
              <w:rPr>
                <w:sz w:val="20"/>
                <w:szCs w:val="20"/>
                <w:lang w:eastAsia="zh-CN"/>
              </w:rPr>
            </w:pPr>
          </w:p>
        </w:tc>
        <w:tc>
          <w:tcPr>
            <w:tcW w:w="1275" w:type="dxa"/>
            <w:vMerge/>
            <w:tcBorders>
              <w:top w:val="single" w:sz="4" w:space="0" w:color="000000"/>
              <w:left w:val="single" w:sz="4" w:space="0" w:color="auto"/>
              <w:bottom w:val="single" w:sz="4" w:space="0" w:color="000000"/>
              <w:right w:val="single" w:sz="4" w:space="0" w:color="auto"/>
            </w:tcBorders>
            <w:vAlign w:val="center"/>
            <w:hideMark/>
          </w:tcPr>
          <w:p w:rsidR="00612CE8" w:rsidRDefault="00612CE8">
            <w:pPr>
              <w:rPr>
                <w:sz w:val="20"/>
                <w:szCs w:val="20"/>
                <w:lang w:eastAsia="zh-CN"/>
              </w:rPr>
            </w:pPr>
          </w:p>
        </w:tc>
        <w:tc>
          <w:tcPr>
            <w:tcW w:w="1418" w:type="dxa"/>
            <w:vMerge/>
            <w:tcBorders>
              <w:top w:val="single" w:sz="4" w:space="0" w:color="000000"/>
              <w:left w:val="single" w:sz="4" w:space="0" w:color="auto"/>
              <w:bottom w:val="single" w:sz="4" w:space="0" w:color="000000"/>
              <w:right w:val="single" w:sz="4" w:space="0" w:color="auto"/>
            </w:tcBorders>
            <w:vAlign w:val="center"/>
            <w:hideMark/>
          </w:tcPr>
          <w:p w:rsidR="00612CE8" w:rsidRDefault="00612CE8">
            <w:pPr>
              <w:rPr>
                <w:sz w:val="20"/>
                <w:szCs w:val="20"/>
                <w:lang w:eastAsia="zh-CN"/>
              </w:rPr>
            </w:pPr>
          </w:p>
        </w:tc>
        <w:tc>
          <w:tcPr>
            <w:tcW w:w="1134" w:type="dxa"/>
            <w:vMerge/>
            <w:tcBorders>
              <w:top w:val="single" w:sz="4" w:space="0" w:color="000000"/>
              <w:left w:val="single" w:sz="4" w:space="0" w:color="auto"/>
              <w:bottom w:val="single" w:sz="4" w:space="0" w:color="000000"/>
              <w:right w:val="single" w:sz="4" w:space="0" w:color="auto"/>
            </w:tcBorders>
            <w:vAlign w:val="center"/>
            <w:hideMark/>
          </w:tcPr>
          <w:p w:rsidR="00612CE8" w:rsidRDefault="00612CE8">
            <w:pPr>
              <w:rPr>
                <w:sz w:val="20"/>
                <w:szCs w:val="20"/>
                <w:lang w:eastAsia="zh-CN"/>
              </w:rPr>
            </w:pPr>
          </w:p>
        </w:tc>
        <w:tc>
          <w:tcPr>
            <w:tcW w:w="1563" w:type="dxa"/>
            <w:vMerge/>
            <w:tcBorders>
              <w:top w:val="single" w:sz="4" w:space="0" w:color="000000"/>
              <w:left w:val="single" w:sz="4" w:space="0" w:color="auto"/>
              <w:bottom w:val="single" w:sz="4" w:space="0" w:color="000000"/>
              <w:right w:val="single" w:sz="4" w:space="0" w:color="auto"/>
            </w:tcBorders>
            <w:vAlign w:val="center"/>
            <w:hideMark/>
          </w:tcPr>
          <w:p w:rsidR="00612CE8" w:rsidRDefault="00612CE8">
            <w:pPr>
              <w:rPr>
                <w:sz w:val="20"/>
                <w:szCs w:val="20"/>
                <w:lang w:eastAsia="zh-CN"/>
              </w:rPr>
            </w:pPr>
          </w:p>
        </w:tc>
        <w:tc>
          <w:tcPr>
            <w:tcW w:w="1272" w:type="dxa"/>
            <w:vMerge/>
            <w:tcBorders>
              <w:top w:val="single" w:sz="4" w:space="0" w:color="000000"/>
              <w:left w:val="single" w:sz="4" w:space="0" w:color="auto"/>
              <w:bottom w:val="single" w:sz="4" w:space="0" w:color="000000"/>
              <w:right w:val="single" w:sz="4" w:space="0" w:color="auto"/>
            </w:tcBorders>
            <w:vAlign w:val="center"/>
            <w:hideMark/>
          </w:tcPr>
          <w:p w:rsidR="00612CE8" w:rsidRDefault="00612CE8">
            <w:pPr>
              <w:rPr>
                <w:sz w:val="20"/>
                <w:szCs w:val="20"/>
                <w:lang w:eastAsia="zh-CN"/>
              </w:rPr>
            </w:pPr>
          </w:p>
        </w:tc>
        <w:tc>
          <w:tcPr>
            <w:tcW w:w="1701" w:type="dxa"/>
            <w:vMerge/>
            <w:tcBorders>
              <w:top w:val="single" w:sz="4" w:space="0" w:color="000000"/>
              <w:left w:val="single" w:sz="4" w:space="0" w:color="auto"/>
              <w:bottom w:val="single" w:sz="4" w:space="0" w:color="000000"/>
              <w:right w:val="single" w:sz="4" w:space="0" w:color="auto"/>
            </w:tcBorders>
            <w:vAlign w:val="center"/>
            <w:hideMark/>
          </w:tcPr>
          <w:p w:rsidR="00612CE8" w:rsidRDefault="00612CE8">
            <w:pPr>
              <w:rPr>
                <w:sz w:val="20"/>
                <w:szCs w:val="20"/>
                <w:lang w:eastAsia="zh-CN"/>
              </w:rPr>
            </w:pPr>
          </w:p>
        </w:tc>
        <w:tc>
          <w:tcPr>
            <w:tcW w:w="854" w:type="dxa"/>
            <w:vMerge/>
            <w:tcBorders>
              <w:top w:val="single" w:sz="4" w:space="0" w:color="000000"/>
              <w:left w:val="single" w:sz="4" w:space="0" w:color="auto"/>
              <w:bottom w:val="single" w:sz="4" w:space="0" w:color="000000"/>
              <w:right w:val="single" w:sz="4" w:space="0" w:color="auto"/>
            </w:tcBorders>
            <w:vAlign w:val="center"/>
            <w:hideMark/>
          </w:tcPr>
          <w:p w:rsidR="00612CE8" w:rsidRDefault="00612CE8">
            <w:pPr>
              <w:rPr>
                <w:sz w:val="20"/>
                <w:szCs w:val="20"/>
                <w:lang w:eastAsia="zh-CN"/>
              </w:rPr>
            </w:pPr>
          </w:p>
        </w:tc>
      </w:tr>
      <w:tr w:rsidR="00612CE8" w:rsidTr="00612CE8">
        <w:trPr>
          <w:trHeight w:val="213"/>
        </w:trPr>
        <w:tc>
          <w:tcPr>
            <w:tcW w:w="1100" w:type="dxa"/>
            <w:tcBorders>
              <w:top w:val="single" w:sz="4" w:space="0" w:color="000000"/>
              <w:left w:val="single" w:sz="4" w:space="0" w:color="000000"/>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12</w:t>
            </w:r>
          </w:p>
        </w:tc>
        <w:tc>
          <w:tcPr>
            <w:tcW w:w="1416"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13</w:t>
            </w:r>
          </w:p>
        </w:tc>
        <w:tc>
          <w:tcPr>
            <w:tcW w:w="1687"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14</w:t>
            </w:r>
          </w:p>
        </w:tc>
        <w:tc>
          <w:tcPr>
            <w:tcW w:w="959"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15</w:t>
            </w:r>
          </w:p>
        </w:tc>
        <w:tc>
          <w:tcPr>
            <w:tcW w:w="103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16</w:t>
            </w: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17</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18</w:t>
            </w:r>
          </w:p>
        </w:tc>
        <w:tc>
          <w:tcPr>
            <w:tcW w:w="113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19</w:t>
            </w:r>
          </w:p>
        </w:tc>
        <w:tc>
          <w:tcPr>
            <w:tcW w:w="1563"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20</w:t>
            </w: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21</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22</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23</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0"/>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0"/>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0"/>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0"/>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0"/>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24</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14,81</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0"/>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0"/>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suppressAutoHyphens/>
              <w:rPr>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20</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14,71</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suppressAutoHyphens/>
              <w:rPr>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2</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5,88</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hideMark/>
          </w:tcPr>
          <w:p w:rsidR="00612CE8" w:rsidRDefault="00612CE8">
            <w:pPr>
              <w:pStyle w:val="af"/>
              <w:spacing w:after="100" w:afterAutospacing="1"/>
              <w:jc w:val="center"/>
              <w:rPr>
                <w:sz w:val="20"/>
                <w:szCs w:val="20"/>
                <w:highlight w:val="yellow"/>
                <w:lang w:eastAsia="zh-CN"/>
              </w:rPr>
            </w:pPr>
            <w:r>
              <w:rPr>
                <w:sz w:val="20"/>
                <w:szCs w:val="20"/>
                <w:highlight w:val="yellow"/>
              </w:rPr>
              <w:t>180</w:t>
            </w:r>
          </w:p>
        </w:tc>
        <w:tc>
          <w:tcPr>
            <w:tcW w:w="1416"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yellow"/>
                <w:lang w:eastAsia="zh-CN"/>
              </w:rPr>
            </w:pPr>
            <w:r>
              <w:rPr>
                <w:sz w:val="20"/>
                <w:szCs w:val="20"/>
                <w:highlight w:val="yellow"/>
              </w:rPr>
              <w:t>27</w:t>
            </w:r>
          </w:p>
        </w:tc>
        <w:tc>
          <w:tcPr>
            <w:tcW w:w="1687"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yellow"/>
                <w:lang w:eastAsia="zh-CN"/>
              </w:rPr>
            </w:pPr>
            <w:r>
              <w:rPr>
                <w:sz w:val="20"/>
                <w:szCs w:val="20"/>
                <w:highlight w:val="yellow"/>
              </w:rPr>
              <w:t>75</w:t>
            </w:r>
          </w:p>
        </w:tc>
        <w:tc>
          <w:tcPr>
            <w:tcW w:w="959"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yellow"/>
                <w:lang w:eastAsia="zh-CN"/>
              </w:rPr>
            </w:pPr>
            <w:r>
              <w:rPr>
                <w:sz w:val="20"/>
                <w:szCs w:val="20"/>
                <w:highlight w:val="yellow"/>
              </w:rPr>
              <w:t>78</w:t>
            </w:r>
          </w:p>
        </w:tc>
        <w:tc>
          <w:tcPr>
            <w:tcW w:w="1038" w:type="dxa"/>
            <w:tcBorders>
              <w:top w:val="single" w:sz="4" w:space="0" w:color="000000"/>
              <w:left w:val="single" w:sz="4" w:space="0" w:color="auto"/>
              <w:bottom w:val="single" w:sz="4" w:space="0" w:color="000000"/>
              <w:right w:val="single" w:sz="4" w:space="0" w:color="auto"/>
            </w:tcBorders>
            <w:hideMark/>
          </w:tcPr>
          <w:p w:rsidR="00612CE8" w:rsidRDefault="00612CE8">
            <w:pPr>
              <w:suppressAutoHyphens/>
              <w:rPr>
                <w:highlight w:val="yellow"/>
                <w:lang w:eastAsia="zh-CN"/>
              </w:rPr>
            </w:pPr>
            <w:r>
              <w:rPr>
                <w:sz w:val="20"/>
                <w:szCs w:val="20"/>
                <w:highlight w:val="yellow"/>
              </w:rPr>
              <w:t>100,00</w:t>
            </w: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yellow"/>
                <w:lang w:eastAsia="zh-CN"/>
              </w:rPr>
            </w:pPr>
            <w:r>
              <w:rPr>
                <w:sz w:val="20"/>
                <w:szCs w:val="20"/>
                <w:highlight w:val="yellow"/>
              </w:rPr>
              <w:t>396</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yellow"/>
                <w:lang w:eastAsia="zh-CN"/>
              </w:rPr>
            </w:pPr>
            <w:r>
              <w:rPr>
                <w:sz w:val="20"/>
                <w:szCs w:val="20"/>
                <w:highlight w:val="yellow"/>
              </w:rPr>
              <w:t>30,00</w:t>
            </w:r>
          </w:p>
        </w:tc>
        <w:tc>
          <w:tcPr>
            <w:tcW w:w="113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yellow"/>
                <w:lang w:eastAsia="zh-CN"/>
              </w:rPr>
            </w:pPr>
            <w:r>
              <w:rPr>
                <w:sz w:val="20"/>
                <w:szCs w:val="20"/>
                <w:highlight w:val="yellow"/>
              </w:rPr>
              <w:t>180</w:t>
            </w:r>
          </w:p>
        </w:tc>
        <w:tc>
          <w:tcPr>
            <w:tcW w:w="1563"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yellow"/>
                <w:lang w:eastAsia="zh-CN"/>
              </w:rPr>
            </w:pPr>
            <w:r>
              <w:rPr>
                <w:sz w:val="20"/>
                <w:szCs w:val="20"/>
                <w:highlight w:val="yellow"/>
              </w:rPr>
              <w:t>13,64</w:t>
            </w: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suppressAutoHyphens/>
              <w:rPr>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23</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14,74</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49</w:t>
            </w:r>
          </w:p>
        </w:tc>
        <w:tc>
          <w:tcPr>
            <w:tcW w:w="1416"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8</w:t>
            </w:r>
          </w:p>
        </w:tc>
        <w:tc>
          <w:tcPr>
            <w:tcW w:w="1687"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16</w:t>
            </w:r>
          </w:p>
        </w:tc>
        <w:tc>
          <w:tcPr>
            <w:tcW w:w="959"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25</w:t>
            </w:r>
          </w:p>
        </w:tc>
        <w:tc>
          <w:tcPr>
            <w:tcW w:w="103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73,13</w:t>
            </w: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128</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24,85</w:t>
            </w:r>
          </w:p>
        </w:tc>
        <w:tc>
          <w:tcPr>
            <w:tcW w:w="113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62</w:t>
            </w:r>
          </w:p>
        </w:tc>
        <w:tc>
          <w:tcPr>
            <w:tcW w:w="1563"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12,04</w:t>
            </w: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0</w:t>
            </w:r>
          </w:p>
        </w:tc>
        <w:tc>
          <w:tcPr>
            <w:tcW w:w="1416" w:type="dxa"/>
            <w:tcBorders>
              <w:top w:val="single" w:sz="4" w:space="0" w:color="000000"/>
              <w:left w:val="single" w:sz="4" w:space="0" w:color="auto"/>
              <w:bottom w:val="single" w:sz="4" w:space="0" w:color="000000"/>
              <w:right w:val="single" w:sz="4" w:space="0" w:color="auto"/>
            </w:tcBorders>
            <w:hideMark/>
          </w:tcPr>
          <w:p w:rsidR="00612CE8" w:rsidRDefault="00612CE8">
            <w:pPr>
              <w:suppressAutoHyphens/>
              <w:jc w:val="center"/>
              <w:rPr>
                <w:lang w:eastAsia="zh-CN"/>
              </w:rPr>
            </w:pPr>
            <w:r>
              <w:rPr>
                <w:sz w:val="20"/>
                <w:szCs w:val="20"/>
              </w:rPr>
              <w:t>0</w:t>
            </w:r>
          </w:p>
        </w:tc>
        <w:tc>
          <w:tcPr>
            <w:tcW w:w="1687" w:type="dxa"/>
            <w:tcBorders>
              <w:top w:val="single" w:sz="4" w:space="0" w:color="000000"/>
              <w:left w:val="single" w:sz="4" w:space="0" w:color="auto"/>
              <w:bottom w:val="single" w:sz="4" w:space="0" w:color="000000"/>
              <w:right w:val="single" w:sz="4" w:space="0" w:color="auto"/>
            </w:tcBorders>
            <w:hideMark/>
          </w:tcPr>
          <w:p w:rsidR="00612CE8" w:rsidRDefault="00612CE8">
            <w:pPr>
              <w:suppressAutoHyphens/>
              <w:jc w:val="center"/>
              <w:rPr>
                <w:lang w:eastAsia="zh-CN"/>
              </w:rPr>
            </w:pPr>
            <w:r>
              <w:rPr>
                <w:sz w:val="20"/>
                <w:szCs w:val="20"/>
              </w:rPr>
              <w:t>0</w:t>
            </w:r>
          </w:p>
        </w:tc>
        <w:tc>
          <w:tcPr>
            <w:tcW w:w="959" w:type="dxa"/>
            <w:tcBorders>
              <w:top w:val="single" w:sz="4" w:space="0" w:color="000000"/>
              <w:left w:val="single" w:sz="4" w:space="0" w:color="auto"/>
              <w:bottom w:val="single" w:sz="4" w:space="0" w:color="000000"/>
              <w:right w:val="single" w:sz="4" w:space="0" w:color="auto"/>
            </w:tcBorders>
            <w:hideMark/>
          </w:tcPr>
          <w:p w:rsidR="00612CE8" w:rsidRDefault="00612CE8">
            <w:pPr>
              <w:suppressAutoHyphens/>
              <w:jc w:val="center"/>
              <w:rPr>
                <w:lang w:eastAsia="zh-CN"/>
              </w:rPr>
            </w:pPr>
            <w:r>
              <w:rPr>
                <w:sz w:val="20"/>
                <w:szCs w:val="20"/>
              </w:rPr>
              <w:t>0</w:t>
            </w:r>
          </w:p>
        </w:tc>
        <w:tc>
          <w:tcPr>
            <w:tcW w:w="1038" w:type="dxa"/>
            <w:tcBorders>
              <w:top w:val="single" w:sz="4" w:space="0" w:color="000000"/>
              <w:left w:val="single" w:sz="4" w:space="0" w:color="auto"/>
              <w:bottom w:val="single" w:sz="4" w:space="0" w:color="000000"/>
              <w:right w:val="single" w:sz="4" w:space="0" w:color="auto"/>
            </w:tcBorders>
            <w:hideMark/>
          </w:tcPr>
          <w:p w:rsidR="00612CE8" w:rsidRDefault="00612CE8">
            <w:pPr>
              <w:suppressAutoHyphens/>
              <w:jc w:val="center"/>
              <w:rPr>
                <w:lang w:eastAsia="zh-CN"/>
              </w:rPr>
            </w:pPr>
            <w:r>
              <w:rPr>
                <w:sz w:val="20"/>
                <w:szCs w:val="20"/>
              </w:rPr>
              <w:t>0</w:t>
            </w: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8</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6,30</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suppressAutoHyphens/>
              <w:rPr>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10</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9,43</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suppressAutoHyphens/>
              <w:rPr>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18</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12,00</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shd w:val="clear" w:color="auto" w:fill="FFFFFF"/>
            <w:hideMark/>
          </w:tcPr>
          <w:p w:rsidR="00612CE8" w:rsidRDefault="00612CE8">
            <w:pPr>
              <w:pStyle w:val="af"/>
              <w:spacing w:after="100" w:afterAutospacing="1"/>
              <w:jc w:val="center"/>
              <w:rPr>
                <w:sz w:val="20"/>
                <w:szCs w:val="20"/>
                <w:highlight w:val="green"/>
                <w:lang w:eastAsia="zh-CN"/>
              </w:rPr>
            </w:pPr>
            <w:r>
              <w:rPr>
                <w:sz w:val="20"/>
                <w:szCs w:val="20"/>
                <w:highlight w:val="green"/>
              </w:rPr>
              <w:t>33</w:t>
            </w:r>
          </w:p>
        </w:tc>
        <w:tc>
          <w:tcPr>
            <w:tcW w:w="1416" w:type="dxa"/>
            <w:tcBorders>
              <w:top w:val="single" w:sz="4" w:space="0" w:color="000000"/>
              <w:left w:val="single" w:sz="4" w:space="0" w:color="auto"/>
              <w:bottom w:val="single" w:sz="4" w:space="0" w:color="000000"/>
              <w:right w:val="single" w:sz="4" w:space="0" w:color="auto"/>
            </w:tcBorders>
            <w:shd w:val="clear" w:color="auto" w:fill="FFFFFF"/>
            <w:hideMark/>
          </w:tcPr>
          <w:p w:rsidR="00612CE8" w:rsidRDefault="00612CE8">
            <w:pPr>
              <w:suppressAutoHyphens/>
              <w:jc w:val="center"/>
              <w:rPr>
                <w:highlight w:val="green"/>
                <w:lang w:eastAsia="zh-CN"/>
              </w:rPr>
            </w:pPr>
            <w:r>
              <w:rPr>
                <w:sz w:val="20"/>
                <w:szCs w:val="20"/>
                <w:highlight w:val="green"/>
              </w:rPr>
              <w:t>4</w:t>
            </w:r>
          </w:p>
        </w:tc>
        <w:tc>
          <w:tcPr>
            <w:tcW w:w="1687" w:type="dxa"/>
            <w:tcBorders>
              <w:top w:val="single" w:sz="4" w:space="0" w:color="000000"/>
              <w:left w:val="single" w:sz="4" w:space="0" w:color="auto"/>
              <w:bottom w:val="single" w:sz="4" w:space="0" w:color="000000"/>
              <w:right w:val="single" w:sz="4" w:space="0" w:color="auto"/>
            </w:tcBorders>
            <w:shd w:val="clear" w:color="auto" w:fill="FFFFFF"/>
            <w:hideMark/>
          </w:tcPr>
          <w:p w:rsidR="00612CE8" w:rsidRDefault="00612CE8">
            <w:pPr>
              <w:suppressAutoHyphens/>
              <w:jc w:val="center"/>
              <w:rPr>
                <w:highlight w:val="green"/>
                <w:lang w:eastAsia="zh-CN"/>
              </w:rPr>
            </w:pPr>
            <w:r>
              <w:rPr>
                <w:sz w:val="20"/>
                <w:szCs w:val="20"/>
                <w:highlight w:val="green"/>
              </w:rPr>
              <w:t>16</w:t>
            </w:r>
          </w:p>
        </w:tc>
        <w:tc>
          <w:tcPr>
            <w:tcW w:w="959" w:type="dxa"/>
            <w:tcBorders>
              <w:top w:val="single" w:sz="4" w:space="0" w:color="000000"/>
              <w:left w:val="single" w:sz="4" w:space="0" w:color="auto"/>
              <w:bottom w:val="single" w:sz="4" w:space="0" w:color="000000"/>
              <w:right w:val="single" w:sz="4" w:space="0" w:color="auto"/>
            </w:tcBorders>
            <w:shd w:val="clear" w:color="auto" w:fill="FFFFFF"/>
            <w:hideMark/>
          </w:tcPr>
          <w:p w:rsidR="00612CE8" w:rsidRDefault="00612CE8">
            <w:pPr>
              <w:suppressAutoHyphens/>
              <w:jc w:val="center"/>
              <w:rPr>
                <w:highlight w:val="green"/>
                <w:lang w:eastAsia="zh-CN"/>
              </w:rPr>
            </w:pPr>
            <w:r>
              <w:rPr>
                <w:sz w:val="20"/>
                <w:szCs w:val="20"/>
                <w:highlight w:val="green"/>
              </w:rPr>
              <w:t>13</w:t>
            </w:r>
          </w:p>
        </w:tc>
        <w:tc>
          <w:tcPr>
            <w:tcW w:w="1038" w:type="dxa"/>
            <w:tcBorders>
              <w:top w:val="single" w:sz="4" w:space="0" w:color="000000"/>
              <w:left w:val="single" w:sz="4" w:space="0" w:color="auto"/>
              <w:bottom w:val="single" w:sz="4" w:space="0" w:color="000000"/>
              <w:right w:val="single" w:sz="4" w:space="0" w:color="auto"/>
            </w:tcBorders>
            <w:shd w:val="clear" w:color="auto" w:fill="FFFFFF"/>
            <w:hideMark/>
          </w:tcPr>
          <w:p w:rsidR="00612CE8" w:rsidRDefault="00612CE8">
            <w:pPr>
              <w:suppressAutoHyphens/>
              <w:jc w:val="center"/>
              <w:rPr>
                <w:highlight w:val="green"/>
                <w:lang w:eastAsia="zh-CN"/>
              </w:rPr>
            </w:pPr>
            <w:r>
              <w:rPr>
                <w:sz w:val="20"/>
                <w:szCs w:val="20"/>
                <w:highlight w:val="green"/>
              </w:rPr>
              <w:t>100,00</w:t>
            </w:r>
          </w:p>
        </w:tc>
        <w:tc>
          <w:tcPr>
            <w:tcW w:w="1275" w:type="dxa"/>
            <w:tcBorders>
              <w:top w:val="single" w:sz="4" w:space="0" w:color="000000"/>
              <w:left w:val="single" w:sz="4" w:space="0" w:color="auto"/>
              <w:bottom w:val="single" w:sz="4" w:space="0" w:color="000000"/>
              <w:right w:val="single" w:sz="4" w:space="0" w:color="auto"/>
            </w:tcBorders>
            <w:shd w:val="clear" w:color="auto" w:fill="FFFFFF"/>
            <w:hideMark/>
          </w:tcPr>
          <w:p w:rsidR="00612CE8" w:rsidRDefault="00612CE8">
            <w:pPr>
              <w:pStyle w:val="af"/>
              <w:spacing w:after="100" w:afterAutospacing="1"/>
              <w:jc w:val="center"/>
              <w:rPr>
                <w:sz w:val="20"/>
                <w:szCs w:val="20"/>
                <w:highlight w:val="green"/>
                <w:lang w:eastAsia="zh-CN"/>
              </w:rPr>
            </w:pPr>
            <w:r>
              <w:rPr>
                <w:sz w:val="20"/>
                <w:szCs w:val="20"/>
                <w:highlight w:val="green"/>
              </w:rPr>
              <w:t>66</w:t>
            </w:r>
          </w:p>
        </w:tc>
        <w:tc>
          <w:tcPr>
            <w:tcW w:w="1418" w:type="dxa"/>
            <w:tcBorders>
              <w:top w:val="single" w:sz="4" w:space="0" w:color="000000"/>
              <w:left w:val="single" w:sz="4" w:space="0" w:color="auto"/>
              <w:bottom w:val="single" w:sz="4" w:space="0" w:color="000000"/>
              <w:right w:val="single" w:sz="4" w:space="0" w:color="auto"/>
            </w:tcBorders>
            <w:shd w:val="clear" w:color="auto" w:fill="FFFFFF"/>
            <w:hideMark/>
          </w:tcPr>
          <w:p w:rsidR="00612CE8" w:rsidRDefault="00612CE8">
            <w:pPr>
              <w:pStyle w:val="af"/>
              <w:spacing w:after="100" w:afterAutospacing="1"/>
              <w:jc w:val="center"/>
              <w:rPr>
                <w:sz w:val="20"/>
                <w:szCs w:val="20"/>
                <w:highlight w:val="green"/>
                <w:lang w:eastAsia="zh-CN"/>
              </w:rPr>
            </w:pPr>
            <w:r>
              <w:rPr>
                <w:sz w:val="20"/>
                <w:szCs w:val="20"/>
                <w:highlight w:val="green"/>
              </w:rPr>
              <w:t>24,91</w:t>
            </w:r>
          </w:p>
        </w:tc>
        <w:tc>
          <w:tcPr>
            <w:tcW w:w="1134" w:type="dxa"/>
            <w:tcBorders>
              <w:top w:val="single" w:sz="4" w:space="0" w:color="000000"/>
              <w:left w:val="single" w:sz="4" w:space="0" w:color="auto"/>
              <w:bottom w:val="single" w:sz="4" w:space="0" w:color="000000"/>
              <w:right w:val="single" w:sz="4" w:space="0" w:color="auto"/>
            </w:tcBorders>
            <w:shd w:val="clear" w:color="auto" w:fill="FFFFFF"/>
            <w:hideMark/>
          </w:tcPr>
          <w:p w:rsidR="00612CE8" w:rsidRDefault="00612CE8">
            <w:pPr>
              <w:pStyle w:val="af"/>
              <w:spacing w:after="100" w:afterAutospacing="1"/>
              <w:jc w:val="center"/>
              <w:rPr>
                <w:sz w:val="20"/>
                <w:szCs w:val="20"/>
                <w:highlight w:val="green"/>
                <w:lang w:eastAsia="zh-CN"/>
              </w:rPr>
            </w:pPr>
            <w:r>
              <w:rPr>
                <w:sz w:val="20"/>
                <w:szCs w:val="20"/>
                <w:highlight w:val="green"/>
              </w:rPr>
              <w:t>66</w:t>
            </w:r>
          </w:p>
        </w:tc>
        <w:tc>
          <w:tcPr>
            <w:tcW w:w="1563" w:type="dxa"/>
            <w:tcBorders>
              <w:top w:val="single" w:sz="4" w:space="0" w:color="000000"/>
              <w:left w:val="single" w:sz="4" w:space="0" w:color="auto"/>
              <w:bottom w:val="single" w:sz="4" w:space="0" w:color="000000"/>
              <w:right w:val="single" w:sz="4" w:space="0" w:color="auto"/>
            </w:tcBorders>
            <w:shd w:val="clear" w:color="auto" w:fill="FFFFFF"/>
            <w:hideMark/>
          </w:tcPr>
          <w:p w:rsidR="00612CE8" w:rsidRDefault="00612CE8">
            <w:pPr>
              <w:pStyle w:val="af"/>
              <w:spacing w:after="100" w:afterAutospacing="1"/>
              <w:jc w:val="center"/>
              <w:rPr>
                <w:sz w:val="20"/>
                <w:szCs w:val="20"/>
                <w:highlight w:val="green"/>
                <w:lang w:eastAsia="zh-CN"/>
              </w:rPr>
            </w:pPr>
            <w:r>
              <w:rPr>
                <w:sz w:val="20"/>
                <w:szCs w:val="20"/>
                <w:highlight w:val="green"/>
              </w:rPr>
              <w:t>24,91</w:t>
            </w: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9</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10,98</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rPr>
          <w:trHeight w:val="241"/>
        </w:trPr>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240</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29,89</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59</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11,89</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31</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14,62</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38</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7,98</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11</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9,82</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39</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11,89</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38</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19,58</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78</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25,00</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11</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11,22</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54</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11.89</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204</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24,91</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71</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25,00</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9</w:t>
            </w:r>
          </w:p>
        </w:tc>
        <w:tc>
          <w:tcPr>
            <w:tcW w:w="1416"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0</w:t>
            </w:r>
          </w:p>
        </w:tc>
        <w:tc>
          <w:tcPr>
            <w:tcW w:w="1687"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6</w:t>
            </w:r>
          </w:p>
        </w:tc>
        <w:tc>
          <w:tcPr>
            <w:tcW w:w="959"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3</w:t>
            </w:r>
          </w:p>
        </w:tc>
        <w:tc>
          <w:tcPr>
            <w:tcW w:w="103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100,00</w:t>
            </w: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6</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11,11</w:t>
            </w:r>
          </w:p>
        </w:tc>
        <w:tc>
          <w:tcPr>
            <w:tcW w:w="113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6</w:t>
            </w:r>
          </w:p>
        </w:tc>
        <w:tc>
          <w:tcPr>
            <w:tcW w:w="1563"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11,11</w:t>
            </w: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39</w:t>
            </w:r>
          </w:p>
        </w:tc>
        <w:tc>
          <w:tcPr>
            <w:tcW w:w="1416"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6</w:t>
            </w:r>
          </w:p>
        </w:tc>
        <w:tc>
          <w:tcPr>
            <w:tcW w:w="1687"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20</w:t>
            </w:r>
          </w:p>
        </w:tc>
        <w:tc>
          <w:tcPr>
            <w:tcW w:w="959"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13</w:t>
            </w:r>
          </w:p>
        </w:tc>
        <w:tc>
          <w:tcPr>
            <w:tcW w:w="103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86,67</w:t>
            </w: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90</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25,00</w:t>
            </w:r>
          </w:p>
        </w:tc>
        <w:tc>
          <w:tcPr>
            <w:tcW w:w="113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90</w:t>
            </w:r>
          </w:p>
        </w:tc>
        <w:tc>
          <w:tcPr>
            <w:tcW w:w="1563"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25,00</w:t>
            </w: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8</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6,50</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6</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6,82</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2</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4,76</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34</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25,00</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90</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19,82</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25</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19,84</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20</w:t>
            </w:r>
          </w:p>
        </w:tc>
        <w:tc>
          <w:tcPr>
            <w:tcW w:w="1416"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3</w:t>
            </w:r>
          </w:p>
        </w:tc>
        <w:tc>
          <w:tcPr>
            <w:tcW w:w="1687"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11</w:t>
            </w:r>
          </w:p>
        </w:tc>
        <w:tc>
          <w:tcPr>
            <w:tcW w:w="959"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6</w:t>
            </w:r>
          </w:p>
        </w:tc>
        <w:tc>
          <w:tcPr>
            <w:tcW w:w="103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100,00</w:t>
            </w: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39</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14,89</w:t>
            </w:r>
          </w:p>
        </w:tc>
        <w:tc>
          <w:tcPr>
            <w:tcW w:w="113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20</w:t>
            </w:r>
          </w:p>
        </w:tc>
        <w:tc>
          <w:tcPr>
            <w:tcW w:w="1563"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7,63</w:t>
            </w: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36</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29,51</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15</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11,81</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4</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7,84</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18</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14.26</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38</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11,73</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12</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11,65</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56</w:t>
            </w:r>
          </w:p>
        </w:tc>
        <w:tc>
          <w:tcPr>
            <w:tcW w:w="1416"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8</w:t>
            </w:r>
          </w:p>
        </w:tc>
        <w:tc>
          <w:tcPr>
            <w:tcW w:w="1687"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20</w:t>
            </w:r>
          </w:p>
        </w:tc>
        <w:tc>
          <w:tcPr>
            <w:tcW w:w="959"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28</w:t>
            </w:r>
          </w:p>
        </w:tc>
        <w:tc>
          <w:tcPr>
            <w:tcW w:w="103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100,00</w:t>
            </w: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73</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25,00</w:t>
            </w:r>
          </w:p>
        </w:tc>
        <w:tc>
          <w:tcPr>
            <w:tcW w:w="113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70</w:t>
            </w:r>
          </w:p>
        </w:tc>
        <w:tc>
          <w:tcPr>
            <w:tcW w:w="1563"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23,97</w:t>
            </w: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5</w:t>
            </w:r>
          </w:p>
        </w:tc>
        <w:tc>
          <w:tcPr>
            <w:tcW w:w="1416"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1</w:t>
            </w:r>
          </w:p>
        </w:tc>
        <w:tc>
          <w:tcPr>
            <w:tcW w:w="1687"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2</w:t>
            </w:r>
          </w:p>
        </w:tc>
        <w:tc>
          <w:tcPr>
            <w:tcW w:w="959"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2</w:t>
            </w:r>
          </w:p>
        </w:tc>
        <w:tc>
          <w:tcPr>
            <w:tcW w:w="103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50,00</w:t>
            </w: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19</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11,73</w:t>
            </w:r>
          </w:p>
        </w:tc>
        <w:tc>
          <w:tcPr>
            <w:tcW w:w="113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16</w:t>
            </w:r>
          </w:p>
        </w:tc>
        <w:tc>
          <w:tcPr>
            <w:tcW w:w="1563"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9,88</w:t>
            </w: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50</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19,68</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7</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14,58</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13</w:t>
            </w:r>
          </w:p>
        </w:tc>
        <w:tc>
          <w:tcPr>
            <w:tcW w:w="1416"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1</w:t>
            </w:r>
          </w:p>
        </w:tc>
        <w:tc>
          <w:tcPr>
            <w:tcW w:w="1687"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6</w:t>
            </w:r>
          </w:p>
        </w:tc>
        <w:tc>
          <w:tcPr>
            <w:tcW w:w="959"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6</w:t>
            </w:r>
          </w:p>
        </w:tc>
        <w:tc>
          <w:tcPr>
            <w:tcW w:w="103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61,90</w:t>
            </w: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60</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19,87</w:t>
            </w:r>
          </w:p>
        </w:tc>
        <w:tc>
          <w:tcPr>
            <w:tcW w:w="113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21</w:t>
            </w:r>
          </w:p>
        </w:tc>
        <w:tc>
          <w:tcPr>
            <w:tcW w:w="1563"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6,95</w:t>
            </w: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91</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19,82</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lastRenderedPageBreak/>
              <w:t>21</w:t>
            </w:r>
          </w:p>
        </w:tc>
        <w:tc>
          <w:tcPr>
            <w:tcW w:w="1416"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3</w:t>
            </w:r>
          </w:p>
        </w:tc>
        <w:tc>
          <w:tcPr>
            <w:tcW w:w="1687"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11</w:t>
            </w:r>
          </w:p>
        </w:tc>
        <w:tc>
          <w:tcPr>
            <w:tcW w:w="959"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7</w:t>
            </w:r>
          </w:p>
        </w:tc>
        <w:tc>
          <w:tcPr>
            <w:tcW w:w="103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100,00</w:t>
            </w: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47</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19,83</w:t>
            </w:r>
          </w:p>
        </w:tc>
        <w:tc>
          <w:tcPr>
            <w:tcW w:w="113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23</w:t>
            </w:r>
          </w:p>
        </w:tc>
        <w:tc>
          <w:tcPr>
            <w:tcW w:w="1563"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9,70</w:t>
            </w: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5</w:t>
            </w:r>
          </w:p>
        </w:tc>
        <w:tc>
          <w:tcPr>
            <w:tcW w:w="1416"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1</w:t>
            </w:r>
          </w:p>
        </w:tc>
        <w:tc>
          <w:tcPr>
            <w:tcW w:w="1687"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2</w:t>
            </w:r>
          </w:p>
        </w:tc>
        <w:tc>
          <w:tcPr>
            <w:tcW w:w="959"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2</w:t>
            </w:r>
          </w:p>
        </w:tc>
        <w:tc>
          <w:tcPr>
            <w:tcW w:w="103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41,67</w:t>
            </w: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13</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9,63</w:t>
            </w:r>
          </w:p>
        </w:tc>
        <w:tc>
          <w:tcPr>
            <w:tcW w:w="113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13</w:t>
            </w:r>
          </w:p>
        </w:tc>
        <w:tc>
          <w:tcPr>
            <w:tcW w:w="1563"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9,63</w:t>
            </w: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12</w:t>
            </w:r>
          </w:p>
        </w:tc>
        <w:tc>
          <w:tcPr>
            <w:tcW w:w="1416"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2</w:t>
            </w:r>
          </w:p>
        </w:tc>
        <w:tc>
          <w:tcPr>
            <w:tcW w:w="1687"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5</w:t>
            </w:r>
          </w:p>
        </w:tc>
        <w:tc>
          <w:tcPr>
            <w:tcW w:w="959"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5</w:t>
            </w:r>
          </w:p>
        </w:tc>
        <w:tc>
          <w:tcPr>
            <w:tcW w:w="103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100,00</w:t>
            </w: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19</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9,74</w:t>
            </w:r>
          </w:p>
        </w:tc>
        <w:tc>
          <w:tcPr>
            <w:tcW w:w="113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14</w:t>
            </w:r>
          </w:p>
        </w:tc>
        <w:tc>
          <w:tcPr>
            <w:tcW w:w="1563"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7,18</w:t>
            </w: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16</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14.16</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158</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24,96</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54</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19,93</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suppressAutoHyphens/>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suppressAutoHyphens/>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suppressAutoHyphens/>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suppressAutoHyphens/>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suppressAutoHyphens/>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12</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4,78</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36</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14,94</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70</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19,94</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31</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11,65</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28</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11,76</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suppressAutoHyphens/>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suppressAutoHyphens/>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suppressAutoHyphens/>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suppressAutoHyphens/>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639</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29,98</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4</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2,82</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125</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24,90</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52</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19,77</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339</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14,97</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736</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19,98</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734</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24,98</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108</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11,91</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120</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12,00</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17</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7,94</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76</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19,95</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1268</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24,99</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431</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19,96</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3</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2,54</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13</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6,53</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21</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6,84</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79</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9,91</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218</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25,00</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54</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11,92</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272</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24,93</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83</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14,85</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25</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6,87</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27</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7,87</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49</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20,00</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137</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11,98</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5</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6,85</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9</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9,68</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791</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19,98</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25</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9,96</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6</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7,79</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106</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9,92</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465</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29,98</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38</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19,69</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0</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0,00</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17</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6,75</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40</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19,90</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126</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29.79</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63</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12,00</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16</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14,68</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55</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14,98</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283</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24,93</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226</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24,94</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182</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11,97</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686</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24,99</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561</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19,98</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35</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7,85</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59</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9,87</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3</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6,98</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721</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24,99</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606</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24,97</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56</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11,94</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416"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687"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959"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26</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lang w:eastAsia="zh-CN"/>
              </w:rPr>
            </w:pPr>
            <w:r>
              <w:rPr>
                <w:sz w:val="20"/>
                <w:szCs w:val="20"/>
              </w:rPr>
              <w:t>9,96</w:t>
            </w:r>
          </w:p>
        </w:tc>
        <w:tc>
          <w:tcPr>
            <w:tcW w:w="1134"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0"/>
              <w:jc w:val="center"/>
              <w:rPr>
                <w:sz w:val="20"/>
                <w:szCs w:val="20"/>
                <w:lang w:eastAsia="zh-CN"/>
              </w:rPr>
            </w:pPr>
            <w:r>
              <w:rPr>
                <w:sz w:val="20"/>
                <w:szCs w:val="20"/>
              </w:rPr>
              <w:t>-</w:t>
            </w:r>
          </w:p>
        </w:tc>
      </w:tr>
      <w:tr w:rsidR="00612CE8" w:rsidTr="00612CE8">
        <w:tc>
          <w:tcPr>
            <w:tcW w:w="1100" w:type="dxa"/>
            <w:tcBorders>
              <w:top w:val="single" w:sz="4" w:space="0" w:color="000000"/>
              <w:left w:val="single" w:sz="4" w:space="0" w:color="000000"/>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15</w:t>
            </w:r>
          </w:p>
        </w:tc>
        <w:tc>
          <w:tcPr>
            <w:tcW w:w="1416"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2</w:t>
            </w:r>
          </w:p>
        </w:tc>
        <w:tc>
          <w:tcPr>
            <w:tcW w:w="1687"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9</w:t>
            </w:r>
          </w:p>
        </w:tc>
        <w:tc>
          <w:tcPr>
            <w:tcW w:w="959"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4</w:t>
            </w:r>
          </w:p>
        </w:tc>
        <w:tc>
          <w:tcPr>
            <w:tcW w:w="103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78,95</w:t>
            </w: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1</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1,61</w:t>
            </w:r>
          </w:p>
        </w:tc>
        <w:tc>
          <w:tcPr>
            <w:tcW w:w="113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1</w:t>
            </w:r>
          </w:p>
        </w:tc>
        <w:tc>
          <w:tcPr>
            <w:tcW w:w="1563"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1,61</w:t>
            </w: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0</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0</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1</w:t>
            </w:r>
          </w:p>
        </w:tc>
      </w:tr>
      <w:tr w:rsidR="00612CE8" w:rsidTr="00612CE8">
        <w:tc>
          <w:tcPr>
            <w:tcW w:w="1100" w:type="dxa"/>
            <w:tcBorders>
              <w:top w:val="single" w:sz="4" w:space="0" w:color="000000"/>
              <w:left w:val="single" w:sz="4" w:space="0" w:color="000000"/>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5</w:t>
            </w:r>
          </w:p>
        </w:tc>
        <w:tc>
          <w:tcPr>
            <w:tcW w:w="1416"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0</w:t>
            </w:r>
          </w:p>
        </w:tc>
        <w:tc>
          <w:tcPr>
            <w:tcW w:w="1687"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3</w:t>
            </w:r>
          </w:p>
        </w:tc>
        <w:tc>
          <w:tcPr>
            <w:tcW w:w="959"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2</w:t>
            </w:r>
          </w:p>
        </w:tc>
        <w:tc>
          <w:tcPr>
            <w:tcW w:w="1038" w:type="dxa"/>
            <w:tcBorders>
              <w:top w:val="single" w:sz="4" w:space="0" w:color="000000"/>
              <w:left w:val="single" w:sz="4" w:space="0" w:color="auto"/>
              <w:bottom w:val="single" w:sz="4" w:space="0" w:color="000000"/>
              <w:right w:val="single" w:sz="4" w:space="0" w:color="auto"/>
            </w:tcBorders>
            <w:hideMark/>
          </w:tcPr>
          <w:p w:rsidR="00612CE8" w:rsidRDefault="00612CE8">
            <w:pPr>
              <w:suppressAutoHyphens/>
              <w:jc w:val="center"/>
              <w:rPr>
                <w:highlight w:val="green"/>
                <w:lang w:eastAsia="zh-CN"/>
              </w:rPr>
            </w:pPr>
            <w:r>
              <w:rPr>
                <w:sz w:val="20"/>
                <w:szCs w:val="20"/>
                <w:highlight w:val="green"/>
              </w:rPr>
              <w:t>100,00</w:t>
            </w: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5</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7,85</w:t>
            </w:r>
          </w:p>
        </w:tc>
        <w:tc>
          <w:tcPr>
            <w:tcW w:w="113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5</w:t>
            </w:r>
          </w:p>
        </w:tc>
        <w:tc>
          <w:tcPr>
            <w:tcW w:w="1563"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7,85</w:t>
            </w: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0</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3</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2</w:t>
            </w:r>
          </w:p>
        </w:tc>
      </w:tr>
      <w:tr w:rsidR="00612CE8" w:rsidTr="00612CE8">
        <w:tc>
          <w:tcPr>
            <w:tcW w:w="1100" w:type="dxa"/>
            <w:tcBorders>
              <w:top w:val="single" w:sz="4" w:space="0" w:color="000000"/>
              <w:left w:val="single" w:sz="4" w:space="0" w:color="000000"/>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7</w:t>
            </w:r>
          </w:p>
        </w:tc>
        <w:tc>
          <w:tcPr>
            <w:tcW w:w="1416"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0</w:t>
            </w:r>
          </w:p>
        </w:tc>
        <w:tc>
          <w:tcPr>
            <w:tcW w:w="1687"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3</w:t>
            </w:r>
          </w:p>
        </w:tc>
        <w:tc>
          <w:tcPr>
            <w:tcW w:w="959"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4</w:t>
            </w:r>
          </w:p>
        </w:tc>
        <w:tc>
          <w:tcPr>
            <w:tcW w:w="1038" w:type="dxa"/>
            <w:tcBorders>
              <w:top w:val="single" w:sz="4" w:space="0" w:color="000000"/>
              <w:left w:val="single" w:sz="4" w:space="0" w:color="auto"/>
              <w:bottom w:val="single" w:sz="4" w:space="0" w:color="000000"/>
              <w:right w:val="single" w:sz="4" w:space="0" w:color="auto"/>
            </w:tcBorders>
            <w:hideMark/>
          </w:tcPr>
          <w:p w:rsidR="00612CE8" w:rsidRDefault="00612CE8">
            <w:pPr>
              <w:suppressAutoHyphens/>
              <w:jc w:val="center"/>
              <w:rPr>
                <w:highlight w:val="green"/>
                <w:lang w:eastAsia="zh-CN"/>
              </w:rPr>
            </w:pPr>
            <w:r>
              <w:rPr>
                <w:sz w:val="20"/>
                <w:szCs w:val="20"/>
                <w:highlight w:val="green"/>
              </w:rPr>
              <w:t>77,78</w:t>
            </w: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4</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6,90</w:t>
            </w:r>
          </w:p>
        </w:tc>
        <w:tc>
          <w:tcPr>
            <w:tcW w:w="113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4</w:t>
            </w:r>
          </w:p>
        </w:tc>
        <w:tc>
          <w:tcPr>
            <w:tcW w:w="1563"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6,90</w:t>
            </w: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0</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2</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2</w:t>
            </w:r>
          </w:p>
        </w:tc>
      </w:tr>
      <w:tr w:rsidR="00612CE8" w:rsidTr="00612CE8">
        <w:tc>
          <w:tcPr>
            <w:tcW w:w="1100" w:type="dxa"/>
            <w:tcBorders>
              <w:top w:val="single" w:sz="4" w:space="0" w:color="000000"/>
              <w:left w:val="single" w:sz="4" w:space="0" w:color="000000"/>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1</w:t>
            </w:r>
          </w:p>
        </w:tc>
        <w:tc>
          <w:tcPr>
            <w:tcW w:w="1416"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0</w:t>
            </w:r>
          </w:p>
        </w:tc>
        <w:tc>
          <w:tcPr>
            <w:tcW w:w="1687"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0</w:t>
            </w:r>
          </w:p>
        </w:tc>
        <w:tc>
          <w:tcPr>
            <w:tcW w:w="959"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1</w:t>
            </w:r>
          </w:p>
        </w:tc>
        <w:tc>
          <w:tcPr>
            <w:tcW w:w="103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100,00</w:t>
            </w: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5</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2,54</w:t>
            </w:r>
          </w:p>
        </w:tc>
        <w:tc>
          <w:tcPr>
            <w:tcW w:w="113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5</w:t>
            </w:r>
          </w:p>
        </w:tc>
        <w:tc>
          <w:tcPr>
            <w:tcW w:w="1563"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2,54</w:t>
            </w: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0</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3</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2</w:t>
            </w:r>
          </w:p>
        </w:tc>
      </w:tr>
      <w:tr w:rsidR="00612CE8" w:rsidTr="00612CE8">
        <w:tc>
          <w:tcPr>
            <w:tcW w:w="1100" w:type="dxa"/>
            <w:tcBorders>
              <w:top w:val="single" w:sz="4" w:space="0" w:color="000000"/>
              <w:left w:val="single" w:sz="4" w:space="0" w:color="000000"/>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5</w:t>
            </w:r>
          </w:p>
        </w:tc>
        <w:tc>
          <w:tcPr>
            <w:tcW w:w="1416"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0</w:t>
            </w:r>
          </w:p>
        </w:tc>
        <w:tc>
          <w:tcPr>
            <w:tcW w:w="1687"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4</w:t>
            </w:r>
          </w:p>
        </w:tc>
        <w:tc>
          <w:tcPr>
            <w:tcW w:w="959"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1</w:t>
            </w:r>
          </w:p>
        </w:tc>
        <w:tc>
          <w:tcPr>
            <w:tcW w:w="103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83,33</w:t>
            </w: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12</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6,67</w:t>
            </w:r>
          </w:p>
        </w:tc>
        <w:tc>
          <w:tcPr>
            <w:tcW w:w="113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12</w:t>
            </w:r>
          </w:p>
        </w:tc>
        <w:tc>
          <w:tcPr>
            <w:tcW w:w="1563"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6,67</w:t>
            </w: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1</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7</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4</w:t>
            </w:r>
          </w:p>
        </w:tc>
      </w:tr>
      <w:tr w:rsidR="00612CE8" w:rsidTr="00612CE8">
        <w:tc>
          <w:tcPr>
            <w:tcW w:w="1100" w:type="dxa"/>
            <w:tcBorders>
              <w:top w:val="single" w:sz="4" w:space="0" w:color="000000"/>
              <w:left w:val="single" w:sz="4" w:space="0" w:color="000000"/>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6</w:t>
            </w:r>
          </w:p>
        </w:tc>
        <w:tc>
          <w:tcPr>
            <w:tcW w:w="1416"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1</w:t>
            </w:r>
          </w:p>
        </w:tc>
        <w:tc>
          <w:tcPr>
            <w:tcW w:w="1687"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2</w:t>
            </w:r>
          </w:p>
        </w:tc>
        <w:tc>
          <w:tcPr>
            <w:tcW w:w="959"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3</w:t>
            </w:r>
          </w:p>
        </w:tc>
        <w:tc>
          <w:tcPr>
            <w:tcW w:w="103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66,67</w:t>
            </w: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1</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2,63</w:t>
            </w:r>
          </w:p>
        </w:tc>
        <w:tc>
          <w:tcPr>
            <w:tcW w:w="113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1</w:t>
            </w:r>
          </w:p>
        </w:tc>
        <w:tc>
          <w:tcPr>
            <w:tcW w:w="1563"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2,63</w:t>
            </w: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0</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0</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1</w:t>
            </w:r>
          </w:p>
        </w:tc>
      </w:tr>
      <w:tr w:rsidR="00612CE8" w:rsidTr="00612CE8">
        <w:tc>
          <w:tcPr>
            <w:tcW w:w="1100" w:type="dxa"/>
            <w:tcBorders>
              <w:top w:val="single" w:sz="4" w:space="0" w:color="000000"/>
              <w:left w:val="single" w:sz="4" w:space="0" w:color="000000"/>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16</w:t>
            </w:r>
          </w:p>
        </w:tc>
        <w:tc>
          <w:tcPr>
            <w:tcW w:w="1416"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3</w:t>
            </w:r>
          </w:p>
        </w:tc>
        <w:tc>
          <w:tcPr>
            <w:tcW w:w="1687"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5</w:t>
            </w:r>
          </w:p>
        </w:tc>
        <w:tc>
          <w:tcPr>
            <w:tcW w:w="959"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8</w:t>
            </w:r>
          </w:p>
        </w:tc>
        <w:tc>
          <w:tcPr>
            <w:tcW w:w="103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69,56</w:t>
            </w: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23</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1,18</w:t>
            </w:r>
          </w:p>
        </w:tc>
        <w:tc>
          <w:tcPr>
            <w:tcW w:w="113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23</w:t>
            </w:r>
          </w:p>
        </w:tc>
        <w:tc>
          <w:tcPr>
            <w:tcW w:w="1563"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1,18</w:t>
            </w: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3</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13</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7</w:t>
            </w:r>
          </w:p>
        </w:tc>
      </w:tr>
      <w:tr w:rsidR="00612CE8" w:rsidTr="00612CE8">
        <w:tc>
          <w:tcPr>
            <w:tcW w:w="1100" w:type="dxa"/>
            <w:tcBorders>
              <w:top w:val="single" w:sz="4" w:space="0" w:color="000000"/>
              <w:left w:val="single" w:sz="4" w:space="0" w:color="000000"/>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8</w:t>
            </w:r>
          </w:p>
        </w:tc>
        <w:tc>
          <w:tcPr>
            <w:tcW w:w="1416"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1</w:t>
            </w:r>
          </w:p>
        </w:tc>
        <w:tc>
          <w:tcPr>
            <w:tcW w:w="1687"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3</w:t>
            </w:r>
          </w:p>
        </w:tc>
        <w:tc>
          <w:tcPr>
            <w:tcW w:w="959"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4</w:t>
            </w:r>
          </w:p>
        </w:tc>
        <w:tc>
          <w:tcPr>
            <w:tcW w:w="103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88.89</w:t>
            </w: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3</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5,36</w:t>
            </w:r>
          </w:p>
        </w:tc>
        <w:tc>
          <w:tcPr>
            <w:tcW w:w="113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3</w:t>
            </w:r>
          </w:p>
        </w:tc>
        <w:tc>
          <w:tcPr>
            <w:tcW w:w="1563"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5,36</w:t>
            </w: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0</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2</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1</w:t>
            </w:r>
          </w:p>
        </w:tc>
      </w:tr>
      <w:tr w:rsidR="00612CE8" w:rsidTr="00612CE8">
        <w:tc>
          <w:tcPr>
            <w:tcW w:w="1100" w:type="dxa"/>
            <w:tcBorders>
              <w:top w:val="single" w:sz="4" w:space="0" w:color="000000"/>
              <w:left w:val="single" w:sz="4" w:space="0" w:color="000000"/>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6</w:t>
            </w:r>
          </w:p>
        </w:tc>
        <w:tc>
          <w:tcPr>
            <w:tcW w:w="1416"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1</w:t>
            </w:r>
          </w:p>
        </w:tc>
        <w:tc>
          <w:tcPr>
            <w:tcW w:w="1687"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3</w:t>
            </w:r>
          </w:p>
        </w:tc>
        <w:tc>
          <w:tcPr>
            <w:tcW w:w="959"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2</w:t>
            </w:r>
          </w:p>
        </w:tc>
        <w:tc>
          <w:tcPr>
            <w:tcW w:w="103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75,00</w:t>
            </w: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13</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7,93</w:t>
            </w:r>
          </w:p>
        </w:tc>
        <w:tc>
          <w:tcPr>
            <w:tcW w:w="113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13</w:t>
            </w:r>
          </w:p>
        </w:tc>
        <w:tc>
          <w:tcPr>
            <w:tcW w:w="1563"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7,93</w:t>
            </w: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1</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7</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5</w:t>
            </w:r>
          </w:p>
        </w:tc>
      </w:tr>
      <w:tr w:rsidR="00612CE8" w:rsidTr="00612CE8">
        <w:tc>
          <w:tcPr>
            <w:tcW w:w="1100" w:type="dxa"/>
            <w:tcBorders>
              <w:top w:val="single" w:sz="4" w:space="0" w:color="000000"/>
              <w:left w:val="single" w:sz="4" w:space="0" w:color="000000"/>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11</w:t>
            </w:r>
          </w:p>
        </w:tc>
        <w:tc>
          <w:tcPr>
            <w:tcW w:w="1416"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2</w:t>
            </w:r>
          </w:p>
        </w:tc>
        <w:tc>
          <w:tcPr>
            <w:tcW w:w="1687"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4</w:t>
            </w:r>
          </w:p>
        </w:tc>
        <w:tc>
          <w:tcPr>
            <w:tcW w:w="959"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5</w:t>
            </w:r>
          </w:p>
        </w:tc>
        <w:tc>
          <w:tcPr>
            <w:tcW w:w="103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64,71</w:t>
            </w: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2</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4,76</w:t>
            </w:r>
          </w:p>
        </w:tc>
        <w:tc>
          <w:tcPr>
            <w:tcW w:w="113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2</w:t>
            </w:r>
          </w:p>
        </w:tc>
        <w:tc>
          <w:tcPr>
            <w:tcW w:w="1563"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4,76</w:t>
            </w: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0</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1</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1</w:t>
            </w:r>
          </w:p>
        </w:tc>
      </w:tr>
      <w:tr w:rsidR="00612CE8" w:rsidTr="00612CE8">
        <w:tc>
          <w:tcPr>
            <w:tcW w:w="1100" w:type="dxa"/>
            <w:tcBorders>
              <w:top w:val="single" w:sz="4" w:space="0" w:color="000000"/>
              <w:left w:val="single" w:sz="4" w:space="0" w:color="000000"/>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0</w:t>
            </w:r>
          </w:p>
        </w:tc>
        <w:tc>
          <w:tcPr>
            <w:tcW w:w="1416"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0</w:t>
            </w:r>
          </w:p>
        </w:tc>
        <w:tc>
          <w:tcPr>
            <w:tcW w:w="1687"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0</w:t>
            </w:r>
          </w:p>
        </w:tc>
        <w:tc>
          <w:tcPr>
            <w:tcW w:w="959"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0</w:t>
            </w:r>
          </w:p>
        </w:tc>
        <w:tc>
          <w:tcPr>
            <w:tcW w:w="103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0,00</w:t>
            </w: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2</w:t>
            </w:r>
          </w:p>
        </w:tc>
        <w:tc>
          <w:tcPr>
            <w:tcW w:w="1418"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5,56</w:t>
            </w:r>
          </w:p>
        </w:tc>
        <w:tc>
          <w:tcPr>
            <w:tcW w:w="113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2</w:t>
            </w:r>
          </w:p>
        </w:tc>
        <w:tc>
          <w:tcPr>
            <w:tcW w:w="1563"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5,56</w:t>
            </w: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0</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1</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sz w:val="20"/>
                <w:szCs w:val="20"/>
                <w:highlight w:val="green"/>
                <w:lang w:eastAsia="zh-CN"/>
              </w:rPr>
            </w:pPr>
            <w:r>
              <w:rPr>
                <w:sz w:val="20"/>
                <w:szCs w:val="20"/>
                <w:highlight w:val="green"/>
              </w:rPr>
              <w:t>1</w:t>
            </w:r>
          </w:p>
        </w:tc>
      </w:tr>
      <w:tr w:rsidR="00612CE8" w:rsidTr="00612CE8">
        <w:tc>
          <w:tcPr>
            <w:tcW w:w="1100" w:type="dxa"/>
            <w:tcBorders>
              <w:top w:val="single" w:sz="4" w:space="0" w:color="000000"/>
              <w:left w:val="single" w:sz="4" w:space="0" w:color="000000"/>
              <w:bottom w:val="single" w:sz="4" w:space="0" w:color="000000"/>
              <w:right w:val="single" w:sz="4" w:space="0" w:color="auto"/>
            </w:tcBorders>
            <w:hideMark/>
          </w:tcPr>
          <w:p w:rsidR="00612CE8" w:rsidRDefault="00612CE8">
            <w:pPr>
              <w:pStyle w:val="af"/>
              <w:spacing w:after="100" w:afterAutospacing="1"/>
              <w:jc w:val="center"/>
              <w:rPr>
                <w:color w:val="FF0000"/>
                <w:sz w:val="20"/>
                <w:szCs w:val="20"/>
                <w:lang w:eastAsia="zh-CN"/>
              </w:rPr>
            </w:pPr>
            <w:r>
              <w:rPr>
                <w:color w:val="FF0000"/>
                <w:sz w:val="20"/>
                <w:szCs w:val="20"/>
              </w:rPr>
              <w:t>522</w:t>
            </w:r>
          </w:p>
        </w:tc>
        <w:tc>
          <w:tcPr>
            <w:tcW w:w="1416"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color w:val="FF0000"/>
                <w:sz w:val="20"/>
                <w:szCs w:val="20"/>
                <w:lang w:eastAsia="zh-CN"/>
              </w:rPr>
            </w:pPr>
            <w:r>
              <w:rPr>
                <w:color w:val="FF0000"/>
                <w:sz w:val="20"/>
                <w:szCs w:val="20"/>
              </w:rPr>
              <w:t>74</w:t>
            </w:r>
          </w:p>
        </w:tc>
        <w:tc>
          <w:tcPr>
            <w:tcW w:w="1687"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color w:val="FF0000"/>
                <w:sz w:val="20"/>
                <w:szCs w:val="20"/>
                <w:lang w:eastAsia="zh-CN"/>
              </w:rPr>
            </w:pPr>
            <w:r>
              <w:rPr>
                <w:color w:val="FF0000"/>
                <w:sz w:val="20"/>
                <w:szCs w:val="20"/>
              </w:rPr>
              <w:t>226</w:t>
            </w:r>
          </w:p>
        </w:tc>
        <w:tc>
          <w:tcPr>
            <w:tcW w:w="959"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color w:val="FF0000"/>
                <w:sz w:val="20"/>
                <w:szCs w:val="20"/>
                <w:lang w:eastAsia="zh-CN"/>
              </w:rPr>
            </w:pPr>
            <w:r>
              <w:rPr>
                <w:color w:val="FF0000"/>
                <w:sz w:val="20"/>
                <w:szCs w:val="20"/>
              </w:rPr>
              <w:t>222</w:t>
            </w:r>
          </w:p>
        </w:tc>
        <w:tc>
          <w:tcPr>
            <w:tcW w:w="103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color w:val="FF0000"/>
                <w:sz w:val="20"/>
                <w:szCs w:val="20"/>
                <w:lang w:eastAsia="zh-CN"/>
              </w:rPr>
            </w:pPr>
            <w:r>
              <w:rPr>
                <w:color w:val="FF0000"/>
                <w:sz w:val="20"/>
                <w:szCs w:val="20"/>
              </w:rPr>
              <w:t>13692</w:t>
            </w:r>
          </w:p>
        </w:tc>
        <w:tc>
          <w:tcPr>
            <w:tcW w:w="1418"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color w:val="FF0000"/>
                <w:sz w:val="20"/>
                <w:szCs w:val="20"/>
                <w:lang w:eastAsia="zh-CN"/>
              </w:rPr>
            </w:pPr>
          </w:p>
        </w:tc>
        <w:tc>
          <w:tcPr>
            <w:tcW w:w="113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color w:val="FF0000"/>
                <w:sz w:val="20"/>
                <w:szCs w:val="20"/>
                <w:lang w:eastAsia="zh-CN"/>
              </w:rPr>
            </w:pPr>
            <w:r>
              <w:rPr>
                <w:color w:val="FF0000"/>
                <w:sz w:val="20"/>
                <w:szCs w:val="20"/>
              </w:rPr>
              <w:t>652</w:t>
            </w:r>
          </w:p>
        </w:tc>
        <w:tc>
          <w:tcPr>
            <w:tcW w:w="1563" w:type="dxa"/>
            <w:tcBorders>
              <w:top w:val="single" w:sz="4" w:space="0" w:color="000000"/>
              <w:left w:val="single" w:sz="4" w:space="0" w:color="auto"/>
              <w:bottom w:val="single" w:sz="4" w:space="0" w:color="000000"/>
              <w:right w:val="single" w:sz="4" w:space="0" w:color="auto"/>
            </w:tcBorders>
          </w:tcPr>
          <w:p w:rsidR="00612CE8" w:rsidRDefault="00612CE8">
            <w:pPr>
              <w:pStyle w:val="af"/>
              <w:spacing w:after="100" w:afterAutospacing="1"/>
              <w:jc w:val="center"/>
              <w:rPr>
                <w:color w:val="FF0000"/>
                <w:sz w:val="20"/>
                <w:szCs w:val="20"/>
                <w:lang w:eastAsia="zh-CN"/>
              </w:rPr>
            </w:pPr>
          </w:p>
        </w:tc>
        <w:tc>
          <w:tcPr>
            <w:tcW w:w="1272"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color w:val="FF0000"/>
                <w:sz w:val="20"/>
                <w:szCs w:val="20"/>
                <w:lang w:eastAsia="zh-CN"/>
              </w:rPr>
            </w:pPr>
            <w:r>
              <w:rPr>
                <w:color w:val="FF0000"/>
                <w:sz w:val="20"/>
                <w:szCs w:val="20"/>
              </w:rPr>
              <w:t>5</w:t>
            </w:r>
          </w:p>
        </w:tc>
        <w:tc>
          <w:tcPr>
            <w:tcW w:w="1701"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color w:val="FF0000"/>
                <w:sz w:val="20"/>
                <w:szCs w:val="20"/>
                <w:lang w:eastAsia="zh-CN"/>
              </w:rPr>
            </w:pPr>
            <w:r>
              <w:rPr>
                <w:color w:val="FF0000"/>
                <w:sz w:val="20"/>
                <w:szCs w:val="20"/>
              </w:rPr>
              <w:t>39</w:t>
            </w:r>
          </w:p>
        </w:tc>
        <w:tc>
          <w:tcPr>
            <w:tcW w:w="854" w:type="dxa"/>
            <w:tcBorders>
              <w:top w:val="single" w:sz="4" w:space="0" w:color="000000"/>
              <w:left w:val="single" w:sz="4" w:space="0" w:color="auto"/>
              <w:bottom w:val="single" w:sz="4" w:space="0" w:color="000000"/>
              <w:right w:val="single" w:sz="4" w:space="0" w:color="auto"/>
            </w:tcBorders>
            <w:hideMark/>
          </w:tcPr>
          <w:p w:rsidR="00612CE8" w:rsidRDefault="00612CE8">
            <w:pPr>
              <w:pStyle w:val="af"/>
              <w:spacing w:after="100" w:afterAutospacing="1"/>
              <w:jc w:val="center"/>
              <w:rPr>
                <w:color w:val="FF0000"/>
                <w:sz w:val="20"/>
                <w:szCs w:val="20"/>
                <w:lang w:eastAsia="zh-CN"/>
              </w:rPr>
            </w:pPr>
            <w:r>
              <w:rPr>
                <w:color w:val="FF0000"/>
                <w:sz w:val="20"/>
                <w:szCs w:val="20"/>
              </w:rPr>
              <w:t>27</w:t>
            </w:r>
          </w:p>
        </w:tc>
      </w:tr>
    </w:tbl>
    <w:p w:rsidR="00612CE8" w:rsidRDefault="00612CE8" w:rsidP="00612CE8">
      <w:pPr>
        <w:jc w:val="both"/>
        <w:rPr>
          <w:sz w:val="20"/>
          <w:szCs w:val="20"/>
          <w:lang w:eastAsia="zh-CN"/>
        </w:rPr>
      </w:pPr>
    </w:p>
    <w:p w:rsidR="009838E1" w:rsidRPr="00612CE8" w:rsidRDefault="00B54CE1">
      <w:pPr>
        <w:jc w:val="both"/>
        <w:rPr>
          <w:b/>
          <w:color w:val="FF0000"/>
          <w:sz w:val="28"/>
          <w:szCs w:val="28"/>
        </w:rPr>
      </w:pPr>
      <w:r w:rsidRPr="00612CE8">
        <w:rPr>
          <w:color w:val="FF0000"/>
          <w:sz w:val="28"/>
          <w:szCs w:val="28"/>
        </w:rPr>
        <w:lastRenderedPageBreak/>
        <w:t>Проект квот добычи сибирской косули предусматривает добычу вида в 106 закреплённых угодьях, предоставленных 3</w:t>
      </w:r>
      <w:r w:rsidR="00930A5A" w:rsidRPr="00612CE8">
        <w:rPr>
          <w:color w:val="FF0000"/>
          <w:sz w:val="28"/>
          <w:szCs w:val="28"/>
        </w:rPr>
        <w:t>4</w:t>
      </w:r>
      <w:r w:rsidRPr="00612CE8">
        <w:rPr>
          <w:color w:val="FF0000"/>
          <w:sz w:val="28"/>
          <w:szCs w:val="28"/>
        </w:rPr>
        <w:t>-м юридическим лицам и индивидуальным предпр</w:t>
      </w:r>
      <w:r w:rsidR="00930A5A" w:rsidRPr="00612CE8">
        <w:rPr>
          <w:color w:val="FF0000"/>
          <w:sz w:val="28"/>
          <w:szCs w:val="28"/>
        </w:rPr>
        <w:t xml:space="preserve">инимателям – </w:t>
      </w:r>
      <w:proofErr w:type="spellStart"/>
      <w:r w:rsidR="00930A5A" w:rsidRPr="00612CE8">
        <w:rPr>
          <w:color w:val="FF0000"/>
          <w:sz w:val="28"/>
          <w:szCs w:val="28"/>
        </w:rPr>
        <w:t>охотпользователям</w:t>
      </w:r>
      <w:proofErr w:type="spellEnd"/>
      <w:r w:rsidR="00930A5A" w:rsidRPr="00612CE8">
        <w:rPr>
          <w:color w:val="FF0000"/>
          <w:sz w:val="28"/>
          <w:szCs w:val="28"/>
        </w:rPr>
        <w:t xml:space="preserve">. </w:t>
      </w:r>
      <w:proofErr w:type="spellStart"/>
      <w:r w:rsidR="00930A5A" w:rsidRPr="00612CE8">
        <w:rPr>
          <w:color w:val="FF0000"/>
          <w:sz w:val="28"/>
          <w:szCs w:val="28"/>
        </w:rPr>
        <w:t>Охотпользователями</w:t>
      </w:r>
      <w:proofErr w:type="spellEnd"/>
      <w:r w:rsidR="00930A5A" w:rsidRPr="00612CE8">
        <w:rPr>
          <w:color w:val="FF0000"/>
          <w:sz w:val="28"/>
          <w:szCs w:val="28"/>
        </w:rPr>
        <w:t xml:space="preserve"> Челябинской области заявлено к добыче 6329 особей косули. </w:t>
      </w:r>
      <w:r w:rsidRPr="00612CE8">
        <w:rPr>
          <w:color w:val="auto"/>
          <w:sz w:val="28"/>
          <w:szCs w:val="28"/>
        </w:rPr>
        <w:t xml:space="preserve">В </w:t>
      </w:r>
      <w:r w:rsidR="00930A5A" w:rsidRPr="00612CE8">
        <w:rPr>
          <w:color w:val="auto"/>
          <w:sz w:val="28"/>
          <w:szCs w:val="28"/>
        </w:rPr>
        <w:t>1</w:t>
      </w:r>
      <w:r w:rsidR="00612CE8" w:rsidRPr="00612CE8">
        <w:rPr>
          <w:color w:val="auto"/>
          <w:sz w:val="28"/>
          <w:szCs w:val="28"/>
        </w:rPr>
        <w:t>1</w:t>
      </w:r>
      <w:r w:rsidR="00930A5A" w:rsidRPr="00612CE8">
        <w:rPr>
          <w:color w:val="auto"/>
          <w:sz w:val="28"/>
          <w:szCs w:val="28"/>
        </w:rPr>
        <w:t xml:space="preserve">-ти </w:t>
      </w:r>
      <w:r w:rsidRPr="00612CE8">
        <w:rPr>
          <w:color w:val="auto"/>
          <w:sz w:val="28"/>
          <w:szCs w:val="28"/>
        </w:rPr>
        <w:t>общедоступных охотничьих угодьях о</w:t>
      </w:r>
      <w:r w:rsidR="00930A5A" w:rsidRPr="00612CE8">
        <w:rPr>
          <w:color w:val="auto"/>
          <w:sz w:val="28"/>
          <w:szCs w:val="28"/>
        </w:rPr>
        <w:t>бласти запланирован</w:t>
      </w:r>
      <w:r w:rsidR="00612CE8">
        <w:rPr>
          <w:color w:val="auto"/>
          <w:sz w:val="28"/>
          <w:szCs w:val="28"/>
        </w:rPr>
        <w:t>а</w:t>
      </w:r>
      <w:r w:rsidR="00930A5A" w:rsidRPr="00612CE8">
        <w:rPr>
          <w:color w:val="auto"/>
          <w:sz w:val="28"/>
          <w:szCs w:val="28"/>
        </w:rPr>
        <w:t xml:space="preserve"> к добыче </w:t>
      </w:r>
      <w:r w:rsidR="00612CE8" w:rsidRPr="00612CE8">
        <w:rPr>
          <w:color w:val="auto"/>
          <w:sz w:val="28"/>
          <w:szCs w:val="28"/>
        </w:rPr>
        <w:t>71</w:t>
      </w:r>
      <w:r w:rsidRPr="00612CE8">
        <w:rPr>
          <w:color w:val="auto"/>
          <w:sz w:val="28"/>
          <w:szCs w:val="28"/>
        </w:rPr>
        <w:t xml:space="preserve"> особ</w:t>
      </w:r>
      <w:r w:rsidR="00612CE8" w:rsidRPr="00612CE8">
        <w:rPr>
          <w:color w:val="auto"/>
          <w:sz w:val="28"/>
          <w:szCs w:val="28"/>
        </w:rPr>
        <w:t>ь</w:t>
      </w:r>
      <w:r w:rsidRPr="00612CE8">
        <w:rPr>
          <w:color w:val="auto"/>
          <w:sz w:val="28"/>
          <w:szCs w:val="28"/>
        </w:rPr>
        <w:t xml:space="preserve">. </w:t>
      </w:r>
      <w:proofErr w:type="gramStart"/>
      <w:r w:rsidR="00930A5A" w:rsidRPr="00612CE8">
        <w:rPr>
          <w:color w:val="auto"/>
          <w:sz w:val="28"/>
          <w:szCs w:val="28"/>
        </w:rPr>
        <w:t>Для общедоступных охотничьих угодий установлены критерии добычи   половозрастных групп косули (с указанием количества особей в возрасте до 1 года, взрослых животных (самцов во время гона, без подразделения по половому признаку), в особях.</w:t>
      </w:r>
      <w:proofErr w:type="gramEnd"/>
      <w:r w:rsidR="00930A5A" w:rsidRPr="00612CE8">
        <w:rPr>
          <w:color w:val="auto"/>
          <w:sz w:val="28"/>
          <w:szCs w:val="28"/>
        </w:rPr>
        <w:t xml:space="preserve"> Для 1</w:t>
      </w:r>
      <w:r w:rsidR="00612CE8" w:rsidRPr="00612CE8">
        <w:rPr>
          <w:color w:val="auto"/>
          <w:sz w:val="28"/>
          <w:szCs w:val="28"/>
        </w:rPr>
        <w:t>1</w:t>
      </w:r>
      <w:r w:rsidR="00930A5A" w:rsidRPr="00612CE8">
        <w:rPr>
          <w:color w:val="auto"/>
          <w:sz w:val="28"/>
          <w:szCs w:val="28"/>
        </w:rPr>
        <w:t>-ти ООУ Челябинской области количество добываемых самцов косули вовремя го</w:t>
      </w:r>
      <w:r w:rsidR="00612CE8" w:rsidRPr="00612CE8">
        <w:rPr>
          <w:color w:val="auto"/>
          <w:sz w:val="28"/>
          <w:szCs w:val="28"/>
        </w:rPr>
        <w:t>на запланировано в объеме 5</w:t>
      </w:r>
      <w:r w:rsidR="00930A5A" w:rsidRPr="00612CE8">
        <w:rPr>
          <w:color w:val="auto"/>
          <w:sz w:val="28"/>
          <w:szCs w:val="28"/>
        </w:rPr>
        <w:t xml:space="preserve"> особей, взрослых животных без подразд</w:t>
      </w:r>
      <w:r w:rsidR="00612CE8" w:rsidRPr="00612CE8">
        <w:rPr>
          <w:color w:val="auto"/>
          <w:sz w:val="28"/>
          <w:szCs w:val="28"/>
        </w:rPr>
        <w:t>еления по половому признаку -  39</w:t>
      </w:r>
      <w:r w:rsidR="00930A5A" w:rsidRPr="00612CE8">
        <w:rPr>
          <w:color w:val="auto"/>
          <w:sz w:val="28"/>
          <w:szCs w:val="28"/>
        </w:rPr>
        <w:t xml:space="preserve"> особ</w:t>
      </w:r>
      <w:r w:rsidR="00612CE8" w:rsidRPr="00612CE8">
        <w:rPr>
          <w:color w:val="auto"/>
          <w:sz w:val="28"/>
          <w:szCs w:val="28"/>
        </w:rPr>
        <w:t>ей</w:t>
      </w:r>
      <w:r w:rsidR="00930A5A" w:rsidRPr="00612CE8">
        <w:rPr>
          <w:color w:val="auto"/>
          <w:sz w:val="28"/>
          <w:szCs w:val="28"/>
        </w:rPr>
        <w:t xml:space="preserve">  и м</w:t>
      </w:r>
      <w:r w:rsidR="00612CE8" w:rsidRPr="00612CE8">
        <w:rPr>
          <w:color w:val="auto"/>
          <w:sz w:val="28"/>
          <w:szCs w:val="28"/>
        </w:rPr>
        <w:t>олодняк в возрасте до 1 года - 27</w:t>
      </w:r>
      <w:r w:rsidR="00930A5A" w:rsidRPr="00612CE8">
        <w:rPr>
          <w:color w:val="auto"/>
          <w:sz w:val="28"/>
          <w:szCs w:val="28"/>
        </w:rPr>
        <w:t xml:space="preserve"> особ</w:t>
      </w:r>
      <w:r w:rsidR="00612CE8" w:rsidRPr="00612CE8">
        <w:rPr>
          <w:color w:val="auto"/>
          <w:sz w:val="28"/>
          <w:szCs w:val="28"/>
        </w:rPr>
        <w:t>ей</w:t>
      </w:r>
      <w:r w:rsidR="00612CE8">
        <w:rPr>
          <w:color w:val="auto"/>
          <w:sz w:val="28"/>
          <w:szCs w:val="28"/>
        </w:rPr>
        <w:t xml:space="preserve"> Максимально возможная квота (</w:t>
      </w:r>
      <w:proofErr w:type="gramStart"/>
      <w:r w:rsidR="00612CE8">
        <w:rPr>
          <w:color w:val="auto"/>
          <w:sz w:val="28"/>
          <w:szCs w:val="28"/>
        </w:rPr>
        <w:t xml:space="preserve">объем) </w:t>
      </w:r>
      <w:proofErr w:type="gramEnd"/>
      <w:r w:rsidR="00612CE8">
        <w:rPr>
          <w:color w:val="auto"/>
          <w:sz w:val="28"/>
          <w:szCs w:val="28"/>
        </w:rPr>
        <w:t>добычи косули составляет 13692 особи</w:t>
      </w:r>
      <w:r w:rsidRPr="00612CE8">
        <w:rPr>
          <w:color w:val="auto"/>
          <w:sz w:val="28"/>
          <w:szCs w:val="28"/>
        </w:rPr>
        <w:t>.</w:t>
      </w:r>
      <w:r w:rsidRPr="00612CE8">
        <w:rPr>
          <w:color w:val="FF0000"/>
          <w:sz w:val="28"/>
          <w:szCs w:val="28"/>
        </w:rPr>
        <w:t xml:space="preserve"> </w:t>
      </w:r>
      <w:r w:rsidR="00930A5A" w:rsidRPr="00612CE8">
        <w:rPr>
          <w:color w:val="FF0000"/>
          <w:sz w:val="28"/>
          <w:szCs w:val="28"/>
        </w:rPr>
        <w:t>Суммарная квота добычи</w:t>
      </w:r>
      <w:r w:rsidRPr="00612CE8">
        <w:rPr>
          <w:color w:val="FF0000"/>
          <w:sz w:val="28"/>
          <w:szCs w:val="28"/>
        </w:rPr>
        <w:t xml:space="preserve"> на период с 1 августа  202</w:t>
      </w:r>
      <w:r w:rsidR="00930A5A" w:rsidRPr="00612CE8">
        <w:rPr>
          <w:color w:val="FF0000"/>
          <w:sz w:val="28"/>
          <w:szCs w:val="28"/>
        </w:rPr>
        <w:t>1</w:t>
      </w:r>
      <w:r w:rsidRPr="00612CE8">
        <w:rPr>
          <w:color w:val="FF0000"/>
          <w:sz w:val="28"/>
          <w:szCs w:val="28"/>
        </w:rPr>
        <w:t xml:space="preserve"> года до 1 августа 202</w:t>
      </w:r>
      <w:r w:rsidR="00930A5A" w:rsidRPr="00612CE8">
        <w:rPr>
          <w:color w:val="FF0000"/>
          <w:sz w:val="28"/>
          <w:szCs w:val="28"/>
        </w:rPr>
        <w:t>2</w:t>
      </w:r>
      <w:r w:rsidRPr="00612CE8">
        <w:rPr>
          <w:color w:val="FF0000"/>
          <w:sz w:val="28"/>
          <w:szCs w:val="28"/>
        </w:rPr>
        <w:t xml:space="preserve"> года </w:t>
      </w:r>
      <w:r w:rsidR="00930A5A" w:rsidRPr="00612CE8">
        <w:rPr>
          <w:color w:val="FF0000"/>
          <w:sz w:val="28"/>
          <w:szCs w:val="28"/>
        </w:rPr>
        <w:t>составит 6435о</w:t>
      </w:r>
      <w:r w:rsidRPr="00612CE8">
        <w:rPr>
          <w:color w:val="FF0000"/>
          <w:sz w:val="28"/>
          <w:szCs w:val="28"/>
        </w:rPr>
        <w:t>соб</w:t>
      </w:r>
      <w:r w:rsidR="00930A5A" w:rsidRPr="00612CE8">
        <w:rPr>
          <w:color w:val="FF0000"/>
          <w:sz w:val="28"/>
          <w:szCs w:val="28"/>
        </w:rPr>
        <w:t>ей</w:t>
      </w:r>
      <w:r w:rsidRPr="00612CE8">
        <w:rPr>
          <w:color w:val="FF0000"/>
          <w:sz w:val="28"/>
          <w:szCs w:val="28"/>
        </w:rPr>
        <w:t xml:space="preserve"> косули. Планируемое к добыч</w:t>
      </w:r>
      <w:r w:rsidR="00930A5A" w:rsidRPr="00612CE8">
        <w:rPr>
          <w:color w:val="FF0000"/>
          <w:sz w:val="28"/>
          <w:szCs w:val="28"/>
        </w:rPr>
        <w:t>е количество косули составляет 9</w:t>
      </w:r>
      <w:r w:rsidRPr="00612CE8">
        <w:rPr>
          <w:color w:val="FF0000"/>
          <w:sz w:val="28"/>
          <w:szCs w:val="28"/>
        </w:rPr>
        <w:t>,2</w:t>
      </w:r>
      <w:r w:rsidR="00930A5A" w:rsidRPr="00612CE8">
        <w:rPr>
          <w:color w:val="FF0000"/>
          <w:sz w:val="28"/>
          <w:szCs w:val="28"/>
        </w:rPr>
        <w:t>4</w:t>
      </w:r>
      <w:r w:rsidRPr="00612CE8">
        <w:rPr>
          <w:color w:val="FF0000"/>
          <w:sz w:val="28"/>
          <w:szCs w:val="28"/>
        </w:rPr>
        <w:t xml:space="preserve"> % от численности косули, обитающей в заявленных</w:t>
      </w:r>
      <w:r w:rsidR="00930A5A" w:rsidRPr="00612CE8">
        <w:rPr>
          <w:color w:val="FF0000"/>
          <w:sz w:val="28"/>
          <w:szCs w:val="28"/>
        </w:rPr>
        <w:t xml:space="preserve"> к добыче охотничьих угодьях - 69664 особи</w:t>
      </w:r>
      <w:r w:rsidRPr="00612CE8">
        <w:rPr>
          <w:color w:val="FF0000"/>
          <w:sz w:val="28"/>
          <w:szCs w:val="28"/>
        </w:rPr>
        <w:t>, что находится в пределах нормативов допустимого изъятия.</w:t>
      </w:r>
    </w:p>
    <w:p w:rsidR="009838E1" w:rsidRDefault="009838E1">
      <w:pPr>
        <w:rPr>
          <w:b/>
          <w:sz w:val="28"/>
          <w:szCs w:val="28"/>
        </w:rPr>
      </w:pPr>
    </w:p>
    <w:p w:rsidR="00DA0AB8" w:rsidRDefault="00DA0AB8">
      <w:pPr>
        <w:jc w:val="center"/>
        <w:rPr>
          <w:b/>
          <w:sz w:val="28"/>
          <w:szCs w:val="28"/>
        </w:rPr>
      </w:pPr>
    </w:p>
    <w:p w:rsidR="00DA0AB8" w:rsidRDefault="00DA0AB8">
      <w:pPr>
        <w:jc w:val="center"/>
        <w:rPr>
          <w:b/>
          <w:sz w:val="28"/>
          <w:szCs w:val="28"/>
        </w:rPr>
      </w:pPr>
    </w:p>
    <w:p w:rsidR="00DA0AB8" w:rsidRDefault="00DA0AB8">
      <w:pPr>
        <w:jc w:val="center"/>
        <w:rPr>
          <w:b/>
          <w:sz w:val="28"/>
          <w:szCs w:val="28"/>
        </w:rPr>
      </w:pPr>
    </w:p>
    <w:p w:rsidR="00DA0AB8" w:rsidRDefault="00DA0AB8">
      <w:pPr>
        <w:jc w:val="center"/>
        <w:rPr>
          <w:b/>
          <w:sz w:val="28"/>
          <w:szCs w:val="28"/>
        </w:rPr>
      </w:pPr>
    </w:p>
    <w:p w:rsidR="00DA0AB8" w:rsidRDefault="00DA0AB8">
      <w:pPr>
        <w:jc w:val="center"/>
        <w:rPr>
          <w:b/>
          <w:sz w:val="28"/>
          <w:szCs w:val="28"/>
        </w:rPr>
      </w:pPr>
    </w:p>
    <w:p w:rsidR="00DA0AB8" w:rsidRDefault="00DA0AB8">
      <w:pPr>
        <w:jc w:val="center"/>
        <w:rPr>
          <w:b/>
          <w:sz w:val="28"/>
          <w:szCs w:val="28"/>
        </w:rPr>
      </w:pPr>
    </w:p>
    <w:p w:rsidR="00DA0AB8" w:rsidRDefault="00DA0AB8">
      <w:pPr>
        <w:jc w:val="center"/>
        <w:rPr>
          <w:b/>
          <w:sz w:val="28"/>
          <w:szCs w:val="28"/>
        </w:rPr>
      </w:pPr>
    </w:p>
    <w:p w:rsidR="00DA0AB8" w:rsidRDefault="00DA0AB8">
      <w:pPr>
        <w:jc w:val="center"/>
        <w:rPr>
          <w:b/>
          <w:sz w:val="28"/>
          <w:szCs w:val="28"/>
        </w:rPr>
      </w:pPr>
    </w:p>
    <w:p w:rsidR="00DA0AB8" w:rsidRDefault="00DA0AB8">
      <w:pPr>
        <w:jc w:val="center"/>
        <w:rPr>
          <w:b/>
          <w:sz w:val="28"/>
          <w:szCs w:val="28"/>
        </w:rPr>
      </w:pPr>
    </w:p>
    <w:p w:rsidR="00DA0AB8" w:rsidRDefault="00DA0AB8" w:rsidP="009B48C6">
      <w:pPr>
        <w:rPr>
          <w:b/>
          <w:sz w:val="28"/>
          <w:szCs w:val="28"/>
        </w:rPr>
      </w:pPr>
    </w:p>
    <w:p w:rsidR="00DA0AB8" w:rsidRDefault="00DA0AB8">
      <w:pPr>
        <w:jc w:val="center"/>
        <w:rPr>
          <w:b/>
          <w:sz w:val="28"/>
          <w:szCs w:val="28"/>
        </w:rPr>
      </w:pPr>
    </w:p>
    <w:p w:rsidR="00C71B6F" w:rsidRDefault="00C71B6F">
      <w:pPr>
        <w:jc w:val="center"/>
        <w:rPr>
          <w:b/>
          <w:sz w:val="28"/>
          <w:szCs w:val="28"/>
        </w:rPr>
      </w:pPr>
    </w:p>
    <w:p w:rsidR="00C71B6F" w:rsidRDefault="00C71B6F">
      <w:pPr>
        <w:jc w:val="center"/>
        <w:rPr>
          <w:b/>
          <w:sz w:val="28"/>
          <w:szCs w:val="28"/>
        </w:rPr>
      </w:pPr>
    </w:p>
    <w:p w:rsidR="00C71B6F" w:rsidRDefault="00C71B6F">
      <w:pPr>
        <w:jc w:val="center"/>
        <w:rPr>
          <w:b/>
          <w:sz w:val="28"/>
          <w:szCs w:val="28"/>
        </w:rPr>
      </w:pPr>
    </w:p>
    <w:p w:rsidR="00C71B6F" w:rsidRDefault="00C71B6F">
      <w:pPr>
        <w:jc w:val="center"/>
        <w:rPr>
          <w:b/>
          <w:sz w:val="28"/>
          <w:szCs w:val="28"/>
        </w:rPr>
      </w:pPr>
    </w:p>
    <w:p w:rsidR="00C71B6F" w:rsidRDefault="00C71B6F">
      <w:pPr>
        <w:jc w:val="center"/>
        <w:rPr>
          <w:b/>
          <w:sz w:val="28"/>
          <w:szCs w:val="28"/>
        </w:rPr>
      </w:pPr>
    </w:p>
    <w:p w:rsidR="00C71B6F" w:rsidRDefault="00C71B6F">
      <w:pPr>
        <w:jc w:val="center"/>
        <w:rPr>
          <w:b/>
          <w:sz w:val="28"/>
          <w:szCs w:val="28"/>
        </w:rPr>
      </w:pPr>
    </w:p>
    <w:p w:rsidR="00C71B6F" w:rsidRDefault="00C71B6F">
      <w:pPr>
        <w:jc w:val="center"/>
        <w:rPr>
          <w:b/>
          <w:sz w:val="28"/>
          <w:szCs w:val="28"/>
        </w:rPr>
      </w:pPr>
    </w:p>
    <w:p w:rsidR="00C71B6F" w:rsidRDefault="00C71B6F">
      <w:pPr>
        <w:jc w:val="center"/>
        <w:rPr>
          <w:b/>
          <w:sz w:val="28"/>
          <w:szCs w:val="28"/>
        </w:rPr>
      </w:pPr>
    </w:p>
    <w:p w:rsidR="009838E1" w:rsidRDefault="00B54CE1">
      <w:pPr>
        <w:jc w:val="center"/>
        <w:rPr>
          <w:b/>
          <w:sz w:val="28"/>
          <w:szCs w:val="28"/>
        </w:rPr>
      </w:pPr>
      <w:r>
        <w:rPr>
          <w:b/>
          <w:sz w:val="28"/>
          <w:szCs w:val="28"/>
        </w:rPr>
        <w:t>Проект квот добычи охотничьих ресурсов в Челябинской области</w:t>
      </w:r>
    </w:p>
    <w:p w:rsidR="009838E1" w:rsidRDefault="00B54CE1">
      <w:pPr>
        <w:jc w:val="center"/>
        <w:rPr>
          <w:b/>
          <w:sz w:val="28"/>
          <w:szCs w:val="28"/>
        </w:rPr>
      </w:pPr>
      <w:r>
        <w:rPr>
          <w:b/>
          <w:sz w:val="28"/>
          <w:szCs w:val="28"/>
        </w:rPr>
        <w:t>на  период  с  1  августа  202</w:t>
      </w:r>
      <w:r w:rsidR="009B48C6">
        <w:rPr>
          <w:b/>
          <w:sz w:val="28"/>
          <w:szCs w:val="28"/>
        </w:rPr>
        <w:t>1</w:t>
      </w:r>
      <w:r>
        <w:rPr>
          <w:b/>
          <w:sz w:val="28"/>
          <w:szCs w:val="28"/>
        </w:rPr>
        <w:t xml:space="preserve"> года  до  1  августа  202</w:t>
      </w:r>
      <w:r w:rsidR="009B48C6">
        <w:rPr>
          <w:b/>
          <w:sz w:val="28"/>
          <w:szCs w:val="28"/>
        </w:rPr>
        <w:t>2</w:t>
      </w:r>
      <w:r>
        <w:rPr>
          <w:b/>
          <w:sz w:val="28"/>
          <w:szCs w:val="28"/>
        </w:rPr>
        <w:t xml:space="preserve"> года</w:t>
      </w:r>
    </w:p>
    <w:p w:rsidR="009838E1" w:rsidRDefault="009838E1">
      <w:pPr>
        <w:jc w:val="center"/>
        <w:rPr>
          <w:sz w:val="10"/>
          <w:szCs w:val="10"/>
        </w:rPr>
      </w:pPr>
    </w:p>
    <w:p w:rsidR="009838E1" w:rsidRDefault="00B54CE1">
      <w:pPr>
        <w:jc w:val="center"/>
        <w:rPr>
          <w:b/>
          <w:sz w:val="28"/>
          <w:szCs w:val="28"/>
        </w:rPr>
      </w:pPr>
      <w:r>
        <w:rPr>
          <w:b/>
          <w:sz w:val="28"/>
          <w:szCs w:val="28"/>
        </w:rPr>
        <w:t>Лось</w:t>
      </w:r>
    </w:p>
    <w:p w:rsidR="009838E1" w:rsidRDefault="00B54CE1">
      <w:pPr>
        <w:ind w:firstLine="528"/>
        <w:jc w:val="right"/>
      </w:pPr>
      <w:r>
        <w:t xml:space="preserve">Таблица </w:t>
      </w:r>
      <w:r w:rsidR="009B48C6">
        <w:t>1</w:t>
      </w:r>
      <w:r w:rsidR="00DF0FDD">
        <w:t>0</w:t>
      </w:r>
      <w:r>
        <w:t>.</w:t>
      </w:r>
    </w:p>
    <w:p w:rsidR="00AC0DFF" w:rsidRDefault="00AC0DFF" w:rsidP="00AC0DFF">
      <w:pPr>
        <w:pStyle w:val="af"/>
        <w:spacing w:after="0"/>
        <w:jc w:val="center"/>
        <w:rPr>
          <w:sz w:val="28"/>
          <w:szCs w:val="28"/>
        </w:rPr>
      </w:pPr>
      <w:r>
        <w:rPr>
          <w:sz w:val="28"/>
          <w:szCs w:val="28"/>
        </w:rPr>
        <w:t>Вид охотничьих ресурсов: ЛОСЬ</w:t>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
        <w:gridCol w:w="2408"/>
        <w:gridCol w:w="1276"/>
        <w:gridCol w:w="1134"/>
        <w:gridCol w:w="1276"/>
        <w:gridCol w:w="1985"/>
        <w:gridCol w:w="1276"/>
        <w:gridCol w:w="1701"/>
        <w:gridCol w:w="1134"/>
        <w:gridCol w:w="1559"/>
        <w:gridCol w:w="1130"/>
      </w:tblGrid>
      <w:tr w:rsidR="00AC0DFF" w:rsidTr="00AC0DFF">
        <w:tc>
          <w:tcPr>
            <w:tcW w:w="538" w:type="dxa"/>
            <w:vMerge w:val="restart"/>
            <w:tcBorders>
              <w:top w:val="single" w:sz="4" w:space="0" w:color="000000"/>
              <w:left w:val="single" w:sz="4" w:space="0" w:color="000000"/>
              <w:bottom w:val="single" w:sz="4" w:space="0" w:color="000000"/>
              <w:right w:val="single" w:sz="4" w:space="0" w:color="auto"/>
            </w:tcBorders>
            <w:hideMark/>
          </w:tcPr>
          <w:p w:rsidR="00AC0DFF" w:rsidRDefault="00AC0DFF">
            <w:pPr>
              <w:pStyle w:val="af"/>
              <w:spacing w:after="0"/>
              <w:jc w:val="center"/>
              <w:rPr>
                <w:iCs/>
                <w:sz w:val="20"/>
                <w:szCs w:val="20"/>
                <w:lang w:eastAsia="zh-CN"/>
              </w:rPr>
            </w:pPr>
            <w:r>
              <w:rPr>
                <w:iCs/>
                <w:sz w:val="20"/>
                <w:szCs w:val="20"/>
              </w:rPr>
              <w:t>№</w:t>
            </w:r>
          </w:p>
          <w:p w:rsidR="00AC0DFF" w:rsidRDefault="00AC0DFF">
            <w:pPr>
              <w:pStyle w:val="af"/>
              <w:spacing w:after="0"/>
              <w:jc w:val="center"/>
              <w:rPr>
                <w:iCs/>
                <w:sz w:val="20"/>
                <w:szCs w:val="20"/>
                <w:lang w:eastAsia="zh-CN"/>
              </w:rPr>
            </w:pPr>
            <w:proofErr w:type="gramStart"/>
            <w:r>
              <w:rPr>
                <w:iCs/>
                <w:sz w:val="20"/>
                <w:szCs w:val="20"/>
              </w:rPr>
              <w:t>п</w:t>
            </w:r>
            <w:proofErr w:type="gramEnd"/>
            <w:r>
              <w:rPr>
                <w:iCs/>
                <w:sz w:val="20"/>
                <w:szCs w:val="20"/>
              </w:rPr>
              <w:t>/п</w:t>
            </w:r>
          </w:p>
        </w:tc>
        <w:tc>
          <w:tcPr>
            <w:tcW w:w="2408" w:type="dxa"/>
            <w:vMerge w:val="restart"/>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iCs/>
                <w:sz w:val="20"/>
                <w:szCs w:val="20"/>
                <w:lang w:eastAsia="zh-CN"/>
              </w:rPr>
            </w:pPr>
            <w:r>
              <w:rPr>
                <w:iCs/>
                <w:sz w:val="20"/>
                <w:szCs w:val="20"/>
              </w:rPr>
              <w:t>Наименование охотничьих угодий</w:t>
            </w:r>
          </w:p>
        </w:tc>
        <w:tc>
          <w:tcPr>
            <w:tcW w:w="1276" w:type="dxa"/>
            <w:vMerge w:val="restart"/>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iCs/>
                <w:sz w:val="20"/>
                <w:szCs w:val="20"/>
                <w:lang w:eastAsia="zh-CN"/>
              </w:rPr>
            </w:pPr>
            <w:r>
              <w:rPr>
                <w:iCs/>
                <w:sz w:val="20"/>
                <w:szCs w:val="20"/>
              </w:rPr>
              <w:t xml:space="preserve">Площадь категорий среды обитания, на которую </w:t>
            </w:r>
            <w:proofErr w:type="spellStart"/>
            <w:proofErr w:type="gramStart"/>
            <w:r>
              <w:rPr>
                <w:iCs/>
                <w:sz w:val="20"/>
                <w:szCs w:val="20"/>
              </w:rPr>
              <w:t>определя-лась</w:t>
            </w:r>
            <w:proofErr w:type="spellEnd"/>
            <w:proofErr w:type="gramEnd"/>
            <w:r>
              <w:rPr>
                <w:iCs/>
                <w:sz w:val="20"/>
                <w:szCs w:val="20"/>
              </w:rPr>
              <w:t xml:space="preserve"> числен-</w:t>
            </w:r>
            <w:proofErr w:type="spellStart"/>
            <w:r>
              <w:rPr>
                <w:iCs/>
                <w:sz w:val="20"/>
                <w:szCs w:val="20"/>
              </w:rPr>
              <w:t>ность</w:t>
            </w:r>
            <w:proofErr w:type="spellEnd"/>
            <w:r>
              <w:rPr>
                <w:iCs/>
                <w:sz w:val="20"/>
                <w:szCs w:val="20"/>
              </w:rPr>
              <w:t xml:space="preserve"> охотничьих ресурсов, тыс. га</w:t>
            </w:r>
          </w:p>
        </w:tc>
        <w:tc>
          <w:tcPr>
            <w:tcW w:w="2410" w:type="dxa"/>
            <w:gridSpan w:val="2"/>
            <w:tcBorders>
              <w:top w:val="single" w:sz="4" w:space="0" w:color="000000"/>
              <w:left w:val="single" w:sz="4" w:space="0" w:color="auto"/>
              <w:bottom w:val="single" w:sz="6" w:space="0" w:color="000000"/>
              <w:right w:val="single" w:sz="4" w:space="0" w:color="auto"/>
            </w:tcBorders>
            <w:hideMark/>
          </w:tcPr>
          <w:p w:rsidR="00AC0DFF" w:rsidRDefault="00AC0DFF">
            <w:pPr>
              <w:pStyle w:val="af"/>
              <w:spacing w:after="0"/>
              <w:jc w:val="center"/>
              <w:rPr>
                <w:iCs/>
                <w:sz w:val="20"/>
                <w:szCs w:val="20"/>
                <w:lang w:eastAsia="zh-CN"/>
              </w:rPr>
            </w:pPr>
            <w:r>
              <w:rPr>
                <w:iCs/>
                <w:sz w:val="20"/>
                <w:szCs w:val="20"/>
              </w:rPr>
              <w:t>Численность охотничьих ресурсов, от которой устанавливалась</w:t>
            </w:r>
          </w:p>
          <w:p w:rsidR="00AC0DFF" w:rsidRDefault="00AC0DFF">
            <w:pPr>
              <w:pStyle w:val="af"/>
              <w:spacing w:after="0"/>
              <w:jc w:val="center"/>
              <w:rPr>
                <w:iCs/>
                <w:sz w:val="20"/>
                <w:szCs w:val="20"/>
                <w:lang w:eastAsia="zh-CN"/>
              </w:rPr>
            </w:pPr>
            <w:r>
              <w:rPr>
                <w:iCs/>
                <w:sz w:val="20"/>
                <w:szCs w:val="20"/>
              </w:rPr>
              <w:t xml:space="preserve"> квота (объем) добычи, особей</w:t>
            </w:r>
          </w:p>
        </w:tc>
        <w:tc>
          <w:tcPr>
            <w:tcW w:w="1985" w:type="dxa"/>
            <w:vMerge w:val="restart"/>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iCs/>
                <w:sz w:val="20"/>
                <w:szCs w:val="20"/>
                <w:lang w:eastAsia="zh-CN"/>
              </w:rPr>
            </w:pPr>
            <w:r>
              <w:rPr>
                <w:iCs/>
                <w:sz w:val="20"/>
                <w:szCs w:val="20"/>
              </w:rPr>
              <w:t>Плотность населения охотничьих ресурсов, рассчитанная для установления квоты добычи на период с 01.08.2022 г. до 01.08.2023 г. (особей на 1000 га площади категорий среды обитания, на которую определялась численность данного вида охотничьих ресурсов)</w:t>
            </w:r>
          </w:p>
        </w:tc>
        <w:tc>
          <w:tcPr>
            <w:tcW w:w="6800" w:type="dxa"/>
            <w:gridSpan w:val="5"/>
            <w:tcBorders>
              <w:top w:val="single" w:sz="4" w:space="0" w:color="000000"/>
              <w:left w:val="single" w:sz="4" w:space="0" w:color="auto"/>
              <w:bottom w:val="single" w:sz="6" w:space="0" w:color="000000"/>
              <w:right w:val="single" w:sz="4" w:space="0" w:color="auto"/>
            </w:tcBorders>
            <w:hideMark/>
          </w:tcPr>
          <w:p w:rsidR="00AC0DFF" w:rsidRDefault="00AC0DFF">
            <w:pPr>
              <w:pStyle w:val="af"/>
              <w:spacing w:after="0"/>
              <w:jc w:val="right"/>
              <w:rPr>
                <w:iCs/>
                <w:sz w:val="20"/>
                <w:szCs w:val="20"/>
                <w:lang w:eastAsia="zh-CN"/>
              </w:rPr>
            </w:pPr>
            <w:r>
              <w:rPr>
                <w:iCs/>
                <w:sz w:val="20"/>
                <w:szCs w:val="20"/>
              </w:rPr>
              <w:t xml:space="preserve">Предыдущий  </w:t>
            </w:r>
          </w:p>
        </w:tc>
      </w:tr>
      <w:tr w:rsidR="00AC0DFF" w:rsidTr="00AC0DFF">
        <w:tc>
          <w:tcPr>
            <w:tcW w:w="538" w:type="dxa"/>
            <w:vMerge/>
            <w:tcBorders>
              <w:top w:val="single" w:sz="4" w:space="0" w:color="000000"/>
              <w:left w:val="single" w:sz="4" w:space="0" w:color="000000"/>
              <w:bottom w:val="single" w:sz="4" w:space="0" w:color="000000"/>
              <w:right w:val="single" w:sz="4" w:space="0" w:color="auto"/>
            </w:tcBorders>
            <w:vAlign w:val="center"/>
            <w:hideMark/>
          </w:tcPr>
          <w:p w:rsidR="00AC0DFF" w:rsidRDefault="00AC0DFF">
            <w:pPr>
              <w:rPr>
                <w:iCs/>
                <w:sz w:val="20"/>
                <w:szCs w:val="20"/>
                <w:lang w:eastAsia="zh-CN"/>
              </w:rPr>
            </w:pPr>
          </w:p>
        </w:tc>
        <w:tc>
          <w:tcPr>
            <w:tcW w:w="2408" w:type="dxa"/>
            <w:vMerge/>
            <w:tcBorders>
              <w:top w:val="single" w:sz="4" w:space="0" w:color="000000"/>
              <w:left w:val="single" w:sz="4" w:space="0" w:color="auto"/>
              <w:bottom w:val="single" w:sz="4" w:space="0" w:color="000000"/>
              <w:right w:val="single" w:sz="4" w:space="0" w:color="auto"/>
            </w:tcBorders>
            <w:vAlign w:val="center"/>
            <w:hideMark/>
          </w:tcPr>
          <w:p w:rsidR="00AC0DFF" w:rsidRDefault="00AC0DFF">
            <w:pPr>
              <w:rPr>
                <w:iCs/>
                <w:sz w:val="20"/>
                <w:szCs w:val="20"/>
                <w:lang w:eastAsia="zh-CN"/>
              </w:rPr>
            </w:pPr>
          </w:p>
        </w:tc>
        <w:tc>
          <w:tcPr>
            <w:tcW w:w="1276" w:type="dxa"/>
            <w:vMerge/>
            <w:tcBorders>
              <w:top w:val="single" w:sz="4" w:space="0" w:color="000000"/>
              <w:left w:val="single" w:sz="4" w:space="0" w:color="auto"/>
              <w:bottom w:val="single" w:sz="4" w:space="0" w:color="000000"/>
              <w:right w:val="single" w:sz="4" w:space="0" w:color="auto"/>
            </w:tcBorders>
            <w:vAlign w:val="center"/>
            <w:hideMark/>
          </w:tcPr>
          <w:p w:rsidR="00AC0DFF" w:rsidRDefault="00AC0DFF">
            <w:pPr>
              <w:rPr>
                <w:iCs/>
                <w:sz w:val="20"/>
                <w:szCs w:val="20"/>
                <w:lang w:eastAsia="zh-CN"/>
              </w:rPr>
            </w:pPr>
          </w:p>
        </w:tc>
        <w:tc>
          <w:tcPr>
            <w:tcW w:w="1134" w:type="dxa"/>
            <w:vMerge w:val="restart"/>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sz w:val="20"/>
                <w:szCs w:val="20"/>
                <w:lang w:eastAsia="zh-CN"/>
              </w:rPr>
            </w:pPr>
            <w:r>
              <w:rPr>
                <w:sz w:val="20"/>
                <w:szCs w:val="20"/>
              </w:rPr>
              <w:t>2021-2022</w:t>
            </w:r>
          </w:p>
        </w:tc>
        <w:tc>
          <w:tcPr>
            <w:tcW w:w="1276" w:type="dxa"/>
            <w:vMerge w:val="restart"/>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sz w:val="20"/>
                <w:szCs w:val="20"/>
                <w:lang w:eastAsia="zh-CN"/>
              </w:rPr>
            </w:pPr>
            <w:r>
              <w:rPr>
                <w:sz w:val="20"/>
                <w:szCs w:val="20"/>
              </w:rPr>
              <w:t>2022-2023</w:t>
            </w:r>
          </w:p>
        </w:tc>
        <w:tc>
          <w:tcPr>
            <w:tcW w:w="1985" w:type="dxa"/>
            <w:vMerge/>
            <w:tcBorders>
              <w:top w:val="single" w:sz="4" w:space="0" w:color="000000"/>
              <w:left w:val="single" w:sz="4" w:space="0" w:color="auto"/>
              <w:bottom w:val="single" w:sz="4" w:space="0" w:color="000000"/>
              <w:right w:val="single" w:sz="4" w:space="0" w:color="auto"/>
            </w:tcBorders>
            <w:vAlign w:val="center"/>
            <w:hideMark/>
          </w:tcPr>
          <w:p w:rsidR="00AC0DFF" w:rsidRDefault="00AC0DFF">
            <w:pPr>
              <w:rPr>
                <w:iCs/>
                <w:sz w:val="20"/>
                <w:szCs w:val="20"/>
                <w:lang w:eastAsia="zh-CN"/>
              </w:rPr>
            </w:pPr>
          </w:p>
        </w:tc>
        <w:tc>
          <w:tcPr>
            <w:tcW w:w="6800" w:type="dxa"/>
            <w:gridSpan w:val="5"/>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sz w:val="20"/>
                <w:szCs w:val="20"/>
                <w:lang w:eastAsia="zh-CN"/>
              </w:rPr>
            </w:pPr>
            <w:r>
              <w:rPr>
                <w:sz w:val="20"/>
                <w:szCs w:val="20"/>
              </w:rPr>
              <w:t>Утвержденная квота добычи, особей</w:t>
            </w:r>
          </w:p>
        </w:tc>
      </w:tr>
      <w:tr w:rsidR="00AC0DFF" w:rsidTr="00AC0DFF">
        <w:trPr>
          <w:trHeight w:val="735"/>
        </w:trPr>
        <w:tc>
          <w:tcPr>
            <w:tcW w:w="538" w:type="dxa"/>
            <w:vMerge/>
            <w:tcBorders>
              <w:top w:val="single" w:sz="4" w:space="0" w:color="000000"/>
              <w:left w:val="single" w:sz="4" w:space="0" w:color="000000"/>
              <w:bottom w:val="single" w:sz="4" w:space="0" w:color="000000"/>
              <w:right w:val="single" w:sz="4" w:space="0" w:color="auto"/>
            </w:tcBorders>
            <w:vAlign w:val="center"/>
            <w:hideMark/>
          </w:tcPr>
          <w:p w:rsidR="00AC0DFF" w:rsidRDefault="00AC0DFF">
            <w:pPr>
              <w:rPr>
                <w:iCs/>
                <w:sz w:val="20"/>
                <w:szCs w:val="20"/>
                <w:lang w:eastAsia="zh-CN"/>
              </w:rPr>
            </w:pPr>
          </w:p>
        </w:tc>
        <w:tc>
          <w:tcPr>
            <w:tcW w:w="2408" w:type="dxa"/>
            <w:vMerge/>
            <w:tcBorders>
              <w:top w:val="single" w:sz="4" w:space="0" w:color="000000"/>
              <w:left w:val="single" w:sz="4" w:space="0" w:color="auto"/>
              <w:bottom w:val="single" w:sz="4" w:space="0" w:color="000000"/>
              <w:right w:val="single" w:sz="4" w:space="0" w:color="auto"/>
            </w:tcBorders>
            <w:vAlign w:val="center"/>
            <w:hideMark/>
          </w:tcPr>
          <w:p w:rsidR="00AC0DFF" w:rsidRDefault="00AC0DFF">
            <w:pPr>
              <w:rPr>
                <w:iCs/>
                <w:sz w:val="20"/>
                <w:szCs w:val="20"/>
                <w:lang w:eastAsia="zh-CN"/>
              </w:rPr>
            </w:pPr>
          </w:p>
        </w:tc>
        <w:tc>
          <w:tcPr>
            <w:tcW w:w="1276" w:type="dxa"/>
            <w:vMerge/>
            <w:tcBorders>
              <w:top w:val="single" w:sz="4" w:space="0" w:color="000000"/>
              <w:left w:val="single" w:sz="4" w:space="0" w:color="auto"/>
              <w:bottom w:val="single" w:sz="4" w:space="0" w:color="000000"/>
              <w:right w:val="single" w:sz="4" w:space="0" w:color="auto"/>
            </w:tcBorders>
            <w:vAlign w:val="center"/>
            <w:hideMark/>
          </w:tcPr>
          <w:p w:rsidR="00AC0DFF" w:rsidRDefault="00AC0DFF">
            <w:pPr>
              <w:rPr>
                <w:iCs/>
                <w:sz w:val="20"/>
                <w:szCs w:val="20"/>
                <w:lang w:eastAsia="zh-CN"/>
              </w:rPr>
            </w:pPr>
          </w:p>
        </w:tc>
        <w:tc>
          <w:tcPr>
            <w:tcW w:w="1134" w:type="dxa"/>
            <w:vMerge/>
            <w:tcBorders>
              <w:top w:val="single" w:sz="4" w:space="0" w:color="000000"/>
              <w:left w:val="single" w:sz="4" w:space="0" w:color="auto"/>
              <w:bottom w:val="single" w:sz="4" w:space="0" w:color="000000"/>
              <w:right w:val="single" w:sz="4" w:space="0" w:color="auto"/>
            </w:tcBorders>
            <w:vAlign w:val="center"/>
            <w:hideMark/>
          </w:tcPr>
          <w:p w:rsidR="00AC0DFF" w:rsidRDefault="00AC0DFF">
            <w:pPr>
              <w:rPr>
                <w:sz w:val="20"/>
                <w:szCs w:val="20"/>
                <w:lang w:eastAsia="zh-CN"/>
              </w:rPr>
            </w:pPr>
          </w:p>
        </w:tc>
        <w:tc>
          <w:tcPr>
            <w:tcW w:w="1276" w:type="dxa"/>
            <w:vMerge/>
            <w:tcBorders>
              <w:top w:val="single" w:sz="4" w:space="0" w:color="000000"/>
              <w:left w:val="single" w:sz="4" w:space="0" w:color="auto"/>
              <w:bottom w:val="single" w:sz="4" w:space="0" w:color="000000"/>
              <w:right w:val="single" w:sz="4" w:space="0" w:color="auto"/>
            </w:tcBorders>
            <w:vAlign w:val="center"/>
            <w:hideMark/>
          </w:tcPr>
          <w:p w:rsidR="00AC0DFF" w:rsidRDefault="00AC0DFF">
            <w:pPr>
              <w:rPr>
                <w:sz w:val="20"/>
                <w:szCs w:val="20"/>
                <w:lang w:eastAsia="zh-CN"/>
              </w:rPr>
            </w:pPr>
          </w:p>
        </w:tc>
        <w:tc>
          <w:tcPr>
            <w:tcW w:w="1985" w:type="dxa"/>
            <w:vMerge/>
            <w:tcBorders>
              <w:top w:val="single" w:sz="4" w:space="0" w:color="000000"/>
              <w:left w:val="single" w:sz="4" w:space="0" w:color="auto"/>
              <w:bottom w:val="single" w:sz="4" w:space="0" w:color="000000"/>
              <w:right w:val="single" w:sz="4" w:space="0" w:color="auto"/>
            </w:tcBorders>
            <w:vAlign w:val="center"/>
            <w:hideMark/>
          </w:tcPr>
          <w:p w:rsidR="00AC0DFF" w:rsidRDefault="00AC0DFF">
            <w:pPr>
              <w:rPr>
                <w:iCs/>
                <w:sz w:val="20"/>
                <w:szCs w:val="20"/>
                <w:lang w:eastAsia="zh-CN"/>
              </w:rPr>
            </w:pPr>
          </w:p>
        </w:tc>
        <w:tc>
          <w:tcPr>
            <w:tcW w:w="1276" w:type="dxa"/>
            <w:vMerge w:val="restart"/>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sz w:val="20"/>
                <w:szCs w:val="20"/>
                <w:lang w:eastAsia="zh-CN"/>
              </w:rPr>
            </w:pPr>
            <w:r>
              <w:rPr>
                <w:sz w:val="20"/>
                <w:szCs w:val="20"/>
              </w:rPr>
              <w:t>Всего</w:t>
            </w:r>
          </w:p>
        </w:tc>
        <w:tc>
          <w:tcPr>
            <w:tcW w:w="1701" w:type="dxa"/>
            <w:vMerge w:val="restart"/>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sz w:val="20"/>
                <w:szCs w:val="20"/>
                <w:lang w:eastAsia="zh-CN"/>
              </w:rPr>
            </w:pPr>
            <w:r>
              <w:rPr>
                <w:sz w:val="20"/>
                <w:szCs w:val="20"/>
              </w:rPr>
              <w:t>% от</w:t>
            </w:r>
          </w:p>
          <w:p w:rsidR="00AC0DFF" w:rsidRDefault="00AC0DFF">
            <w:pPr>
              <w:pStyle w:val="af"/>
              <w:spacing w:after="0"/>
              <w:jc w:val="center"/>
              <w:rPr>
                <w:sz w:val="20"/>
                <w:szCs w:val="20"/>
              </w:rPr>
            </w:pPr>
            <w:r>
              <w:rPr>
                <w:sz w:val="20"/>
                <w:szCs w:val="20"/>
              </w:rPr>
              <w:t xml:space="preserve"> числен-</w:t>
            </w:r>
          </w:p>
          <w:p w:rsidR="00AC0DFF" w:rsidRDefault="00AC0DFF">
            <w:pPr>
              <w:pStyle w:val="af"/>
              <w:spacing w:after="0"/>
              <w:jc w:val="center"/>
              <w:rPr>
                <w:sz w:val="20"/>
                <w:szCs w:val="20"/>
                <w:lang w:eastAsia="zh-CN"/>
              </w:rPr>
            </w:pPr>
            <w:proofErr w:type="spellStart"/>
            <w:r>
              <w:rPr>
                <w:sz w:val="20"/>
                <w:szCs w:val="20"/>
              </w:rPr>
              <w:t>ности</w:t>
            </w:r>
            <w:proofErr w:type="spellEnd"/>
          </w:p>
        </w:tc>
        <w:tc>
          <w:tcPr>
            <w:tcW w:w="3823" w:type="dxa"/>
            <w:gridSpan w:val="3"/>
            <w:tcBorders>
              <w:top w:val="single" w:sz="4" w:space="0" w:color="000000"/>
              <w:left w:val="single" w:sz="4" w:space="0" w:color="auto"/>
              <w:bottom w:val="single" w:sz="4" w:space="0" w:color="auto"/>
              <w:right w:val="single" w:sz="4" w:space="0" w:color="auto"/>
            </w:tcBorders>
            <w:hideMark/>
          </w:tcPr>
          <w:p w:rsidR="00AC0DFF" w:rsidRDefault="00AC0DFF">
            <w:pPr>
              <w:pStyle w:val="af"/>
              <w:spacing w:after="0"/>
              <w:jc w:val="center"/>
              <w:rPr>
                <w:sz w:val="20"/>
                <w:szCs w:val="20"/>
                <w:lang w:eastAsia="zh-CN"/>
              </w:rPr>
            </w:pPr>
            <w:r>
              <w:rPr>
                <w:sz w:val="20"/>
                <w:szCs w:val="20"/>
              </w:rPr>
              <w:t>в том числе</w:t>
            </w:r>
          </w:p>
        </w:tc>
      </w:tr>
      <w:tr w:rsidR="00AC0DFF" w:rsidTr="00AC0DFF">
        <w:trPr>
          <w:trHeight w:val="405"/>
        </w:trPr>
        <w:tc>
          <w:tcPr>
            <w:tcW w:w="538" w:type="dxa"/>
            <w:vMerge/>
            <w:tcBorders>
              <w:top w:val="single" w:sz="4" w:space="0" w:color="000000"/>
              <w:left w:val="single" w:sz="4" w:space="0" w:color="000000"/>
              <w:bottom w:val="single" w:sz="4" w:space="0" w:color="000000"/>
              <w:right w:val="single" w:sz="4" w:space="0" w:color="auto"/>
            </w:tcBorders>
            <w:vAlign w:val="center"/>
            <w:hideMark/>
          </w:tcPr>
          <w:p w:rsidR="00AC0DFF" w:rsidRDefault="00AC0DFF">
            <w:pPr>
              <w:rPr>
                <w:iCs/>
                <w:sz w:val="20"/>
                <w:szCs w:val="20"/>
                <w:lang w:eastAsia="zh-CN"/>
              </w:rPr>
            </w:pPr>
          </w:p>
        </w:tc>
        <w:tc>
          <w:tcPr>
            <w:tcW w:w="2408" w:type="dxa"/>
            <w:vMerge/>
            <w:tcBorders>
              <w:top w:val="single" w:sz="4" w:space="0" w:color="000000"/>
              <w:left w:val="single" w:sz="4" w:space="0" w:color="auto"/>
              <w:bottom w:val="single" w:sz="4" w:space="0" w:color="000000"/>
              <w:right w:val="single" w:sz="4" w:space="0" w:color="auto"/>
            </w:tcBorders>
            <w:vAlign w:val="center"/>
            <w:hideMark/>
          </w:tcPr>
          <w:p w:rsidR="00AC0DFF" w:rsidRDefault="00AC0DFF">
            <w:pPr>
              <w:rPr>
                <w:iCs/>
                <w:sz w:val="20"/>
                <w:szCs w:val="20"/>
                <w:lang w:eastAsia="zh-CN"/>
              </w:rPr>
            </w:pPr>
          </w:p>
        </w:tc>
        <w:tc>
          <w:tcPr>
            <w:tcW w:w="1276" w:type="dxa"/>
            <w:vMerge/>
            <w:tcBorders>
              <w:top w:val="single" w:sz="4" w:space="0" w:color="000000"/>
              <w:left w:val="single" w:sz="4" w:space="0" w:color="auto"/>
              <w:bottom w:val="single" w:sz="4" w:space="0" w:color="000000"/>
              <w:right w:val="single" w:sz="4" w:space="0" w:color="auto"/>
            </w:tcBorders>
            <w:vAlign w:val="center"/>
            <w:hideMark/>
          </w:tcPr>
          <w:p w:rsidR="00AC0DFF" w:rsidRDefault="00AC0DFF">
            <w:pPr>
              <w:rPr>
                <w:iCs/>
                <w:sz w:val="20"/>
                <w:szCs w:val="20"/>
                <w:lang w:eastAsia="zh-CN"/>
              </w:rPr>
            </w:pPr>
          </w:p>
        </w:tc>
        <w:tc>
          <w:tcPr>
            <w:tcW w:w="1134" w:type="dxa"/>
            <w:vMerge/>
            <w:tcBorders>
              <w:top w:val="single" w:sz="4" w:space="0" w:color="000000"/>
              <w:left w:val="single" w:sz="4" w:space="0" w:color="auto"/>
              <w:bottom w:val="single" w:sz="4" w:space="0" w:color="000000"/>
              <w:right w:val="single" w:sz="4" w:space="0" w:color="auto"/>
            </w:tcBorders>
            <w:vAlign w:val="center"/>
            <w:hideMark/>
          </w:tcPr>
          <w:p w:rsidR="00AC0DFF" w:rsidRDefault="00AC0DFF">
            <w:pPr>
              <w:rPr>
                <w:sz w:val="20"/>
                <w:szCs w:val="20"/>
                <w:lang w:eastAsia="zh-CN"/>
              </w:rPr>
            </w:pPr>
          </w:p>
        </w:tc>
        <w:tc>
          <w:tcPr>
            <w:tcW w:w="1276" w:type="dxa"/>
            <w:vMerge/>
            <w:tcBorders>
              <w:top w:val="single" w:sz="4" w:space="0" w:color="000000"/>
              <w:left w:val="single" w:sz="4" w:space="0" w:color="auto"/>
              <w:bottom w:val="single" w:sz="4" w:space="0" w:color="000000"/>
              <w:right w:val="single" w:sz="4" w:space="0" w:color="auto"/>
            </w:tcBorders>
            <w:vAlign w:val="center"/>
            <w:hideMark/>
          </w:tcPr>
          <w:p w:rsidR="00AC0DFF" w:rsidRDefault="00AC0DFF">
            <w:pPr>
              <w:rPr>
                <w:sz w:val="20"/>
                <w:szCs w:val="20"/>
                <w:lang w:eastAsia="zh-CN"/>
              </w:rPr>
            </w:pPr>
          </w:p>
        </w:tc>
        <w:tc>
          <w:tcPr>
            <w:tcW w:w="1985" w:type="dxa"/>
            <w:vMerge/>
            <w:tcBorders>
              <w:top w:val="single" w:sz="4" w:space="0" w:color="000000"/>
              <w:left w:val="single" w:sz="4" w:space="0" w:color="auto"/>
              <w:bottom w:val="single" w:sz="4" w:space="0" w:color="000000"/>
              <w:right w:val="single" w:sz="4" w:space="0" w:color="auto"/>
            </w:tcBorders>
            <w:vAlign w:val="center"/>
            <w:hideMark/>
          </w:tcPr>
          <w:p w:rsidR="00AC0DFF" w:rsidRDefault="00AC0DFF">
            <w:pPr>
              <w:rPr>
                <w:iCs/>
                <w:sz w:val="20"/>
                <w:szCs w:val="20"/>
                <w:lang w:eastAsia="zh-CN"/>
              </w:rPr>
            </w:pPr>
          </w:p>
        </w:tc>
        <w:tc>
          <w:tcPr>
            <w:tcW w:w="1276" w:type="dxa"/>
            <w:vMerge/>
            <w:tcBorders>
              <w:top w:val="single" w:sz="4" w:space="0" w:color="000000"/>
              <w:left w:val="single" w:sz="4" w:space="0" w:color="auto"/>
              <w:bottom w:val="single" w:sz="4" w:space="0" w:color="000000"/>
              <w:right w:val="single" w:sz="4" w:space="0" w:color="auto"/>
            </w:tcBorders>
            <w:vAlign w:val="center"/>
            <w:hideMark/>
          </w:tcPr>
          <w:p w:rsidR="00AC0DFF" w:rsidRDefault="00AC0DFF">
            <w:pPr>
              <w:rPr>
                <w:sz w:val="20"/>
                <w:szCs w:val="20"/>
                <w:lang w:eastAsia="zh-CN"/>
              </w:rPr>
            </w:pPr>
          </w:p>
        </w:tc>
        <w:tc>
          <w:tcPr>
            <w:tcW w:w="1701" w:type="dxa"/>
            <w:vMerge/>
            <w:tcBorders>
              <w:top w:val="single" w:sz="4" w:space="0" w:color="000000"/>
              <w:left w:val="single" w:sz="4" w:space="0" w:color="auto"/>
              <w:bottom w:val="single" w:sz="4" w:space="0" w:color="000000"/>
              <w:right w:val="single" w:sz="4" w:space="0" w:color="auto"/>
            </w:tcBorders>
            <w:vAlign w:val="center"/>
            <w:hideMark/>
          </w:tcPr>
          <w:p w:rsidR="00AC0DFF" w:rsidRDefault="00AC0DFF">
            <w:pPr>
              <w:rPr>
                <w:sz w:val="20"/>
                <w:szCs w:val="20"/>
                <w:lang w:eastAsia="zh-CN"/>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AC0DFF" w:rsidRDefault="00AC0DFF">
            <w:pPr>
              <w:pStyle w:val="af"/>
              <w:spacing w:after="0"/>
              <w:jc w:val="center"/>
              <w:rPr>
                <w:sz w:val="20"/>
                <w:szCs w:val="20"/>
                <w:lang w:eastAsia="zh-CN"/>
              </w:rPr>
            </w:pPr>
            <w:r>
              <w:rPr>
                <w:sz w:val="20"/>
                <w:szCs w:val="20"/>
              </w:rPr>
              <w:t>Взрослые животные (старше 1 года)</w:t>
            </w:r>
          </w:p>
        </w:tc>
        <w:tc>
          <w:tcPr>
            <w:tcW w:w="1130" w:type="dxa"/>
            <w:vMerge w:val="restart"/>
            <w:tcBorders>
              <w:top w:val="single" w:sz="4" w:space="0" w:color="auto"/>
              <w:left w:val="single" w:sz="4" w:space="0" w:color="auto"/>
              <w:bottom w:val="single" w:sz="4" w:space="0" w:color="000000"/>
              <w:right w:val="single" w:sz="4" w:space="0" w:color="auto"/>
            </w:tcBorders>
            <w:hideMark/>
          </w:tcPr>
          <w:p w:rsidR="00AC0DFF" w:rsidRDefault="00AC0DFF">
            <w:pPr>
              <w:pStyle w:val="af"/>
              <w:spacing w:after="0"/>
              <w:jc w:val="center"/>
              <w:rPr>
                <w:sz w:val="20"/>
                <w:szCs w:val="20"/>
                <w:lang w:eastAsia="zh-CN"/>
              </w:rPr>
            </w:pPr>
            <w:r>
              <w:rPr>
                <w:sz w:val="20"/>
                <w:szCs w:val="20"/>
              </w:rPr>
              <w:t>До 1 года</w:t>
            </w:r>
          </w:p>
        </w:tc>
      </w:tr>
      <w:tr w:rsidR="00AC0DFF" w:rsidTr="00AC0DFF">
        <w:trPr>
          <w:trHeight w:val="1319"/>
        </w:trPr>
        <w:tc>
          <w:tcPr>
            <w:tcW w:w="538" w:type="dxa"/>
            <w:vMerge/>
            <w:tcBorders>
              <w:top w:val="single" w:sz="4" w:space="0" w:color="000000"/>
              <w:left w:val="single" w:sz="4" w:space="0" w:color="000000"/>
              <w:bottom w:val="single" w:sz="4" w:space="0" w:color="000000"/>
              <w:right w:val="single" w:sz="4" w:space="0" w:color="auto"/>
            </w:tcBorders>
            <w:vAlign w:val="center"/>
            <w:hideMark/>
          </w:tcPr>
          <w:p w:rsidR="00AC0DFF" w:rsidRDefault="00AC0DFF">
            <w:pPr>
              <w:rPr>
                <w:iCs/>
                <w:sz w:val="20"/>
                <w:szCs w:val="20"/>
                <w:lang w:eastAsia="zh-CN"/>
              </w:rPr>
            </w:pPr>
          </w:p>
        </w:tc>
        <w:tc>
          <w:tcPr>
            <w:tcW w:w="2408" w:type="dxa"/>
            <w:vMerge/>
            <w:tcBorders>
              <w:top w:val="single" w:sz="4" w:space="0" w:color="000000"/>
              <w:left w:val="single" w:sz="4" w:space="0" w:color="auto"/>
              <w:bottom w:val="single" w:sz="4" w:space="0" w:color="000000"/>
              <w:right w:val="single" w:sz="4" w:space="0" w:color="auto"/>
            </w:tcBorders>
            <w:vAlign w:val="center"/>
            <w:hideMark/>
          </w:tcPr>
          <w:p w:rsidR="00AC0DFF" w:rsidRDefault="00AC0DFF">
            <w:pPr>
              <w:rPr>
                <w:iCs/>
                <w:sz w:val="20"/>
                <w:szCs w:val="20"/>
                <w:lang w:eastAsia="zh-CN"/>
              </w:rPr>
            </w:pPr>
          </w:p>
        </w:tc>
        <w:tc>
          <w:tcPr>
            <w:tcW w:w="1276" w:type="dxa"/>
            <w:vMerge/>
            <w:tcBorders>
              <w:top w:val="single" w:sz="4" w:space="0" w:color="000000"/>
              <w:left w:val="single" w:sz="4" w:space="0" w:color="auto"/>
              <w:bottom w:val="single" w:sz="4" w:space="0" w:color="000000"/>
              <w:right w:val="single" w:sz="4" w:space="0" w:color="auto"/>
            </w:tcBorders>
            <w:vAlign w:val="center"/>
            <w:hideMark/>
          </w:tcPr>
          <w:p w:rsidR="00AC0DFF" w:rsidRDefault="00AC0DFF">
            <w:pPr>
              <w:rPr>
                <w:iCs/>
                <w:sz w:val="20"/>
                <w:szCs w:val="20"/>
                <w:lang w:eastAsia="zh-CN"/>
              </w:rPr>
            </w:pPr>
          </w:p>
        </w:tc>
        <w:tc>
          <w:tcPr>
            <w:tcW w:w="1134" w:type="dxa"/>
            <w:vMerge/>
            <w:tcBorders>
              <w:top w:val="single" w:sz="4" w:space="0" w:color="000000"/>
              <w:left w:val="single" w:sz="4" w:space="0" w:color="auto"/>
              <w:bottom w:val="single" w:sz="4" w:space="0" w:color="000000"/>
              <w:right w:val="single" w:sz="4" w:space="0" w:color="auto"/>
            </w:tcBorders>
            <w:vAlign w:val="center"/>
            <w:hideMark/>
          </w:tcPr>
          <w:p w:rsidR="00AC0DFF" w:rsidRDefault="00AC0DFF">
            <w:pPr>
              <w:rPr>
                <w:sz w:val="20"/>
                <w:szCs w:val="20"/>
                <w:lang w:eastAsia="zh-CN"/>
              </w:rPr>
            </w:pPr>
          </w:p>
        </w:tc>
        <w:tc>
          <w:tcPr>
            <w:tcW w:w="1276" w:type="dxa"/>
            <w:vMerge/>
            <w:tcBorders>
              <w:top w:val="single" w:sz="4" w:space="0" w:color="000000"/>
              <w:left w:val="single" w:sz="4" w:space="0" w:color="auto"/>
              <w:bottom w:val="single" w:sz="4" w:space="0" w:color="000000"/>
              <w:right w:val="single" w:sz="4" w:space="0" w:color="auto"/>
            </w:tcBorders>
            <w:vAlign w:val="center"/>
            <w:hideMark/>
          </w:tcPr>
          <w:p w:rsidR="00AC0DFF" w:rsidRDefault="00AC0DFF">
            <w:pPr>
              <w:rPr>
                <w:sz w:val="20"/>
                <w:szCs w:val="20"/>
                <w:lang w:eastAsia="zh-CN"/>
              </w:rPr>
            </w:pPr>
          </w:p>
        </w:tc>
        <w:tc>
          <w:tcPr>
            <w:tcW w:w="1985" w:type="dxa"/>
            <w:vMerge/>
            <w:tcBorders>
              <w:top w:val="single" w:sz="4" w:space="0" w:color="000000"/>
              <w:left w:val="single" w:sz="4" w:space="0" w:color="auto"/>
              <w:bottom w:val="single" w:sz="4" w:space="0" w:color="000000"/>
              <w:right w:val="single" w:sz="4" w:space="0" w:color="auto"/>
            </w:tcBorders>
            <w:vAlign w:val="center"/>
            <w:hideMark/>
          </w:tcPr>
          <w:p w:rsidR="00AC0DFF" w:rsidRDefault="00AC0DFF">
            <w:pPr>
              <w:rPr>
                <w:iCs/>
                <w:sz w:val="20"/>
                <w:szCs w:val="20"/>
                <w:lang w:eastAsia="zh-CN"/>
              </w:rPr>
            </w:pPr>
          </w:p>
        </w:tc>
        <w:tc>
          <w:tcPr>
            <w:tcW w:w="1276" w:type="dxa"/>
            <w:vMerge/>
            <w:tcBorders>
              <w:top w:val="single" w:sz="4" w:space="0" w:color="000000"/>
              <w:left w:val="single" w:sz="4" w:space="0" w:color="auto"/>
              <w:bottom w:val="single" w:sz="4" w:space="0" w:color="000000"/>
              <w:right w:val="single" w:sz="4" w:space="0" w:color="auto"/>
            </w:tcBorders>
            <w:vAlign w:val="center"/>
            <w:hideMark/>
          </w:tcPr>
          <w:p w:rsidR="00AC0DFF" w:rsidRDefault="00AC0DFF">
            <w:pPr>
              <w:rPr>
                <w:sz w:val="20"/>
                <w:szCs w:val="20"/>
                <w:lang w:eastAsia="zh-CN"/>
              </w:rPr>
            </w:pPr>
          </w:p>
        </w:tc>
        <w:tc>
          <w:tcPr>
            <w:tcW w:w="1701" w:type="dxa"/>
            <w:vMerge/>
            <w:tcBorders>
              <w:top w:val="single" w:sz="4" w:space="0" w:color="000000"/>
              <w:left w:val="single" w:sz="4" w:space="0" w:color="auto"/>
              <w:bottom w:val="single" w:sz="4" w:space="0" w:color="000000"/>
              <w:right w:val="single" w:sz="4" w:space="0" w:color="auto"/>
            </w:tcBorders>
            <w:vAlign w:val="center"/>
            <w:hideMark/>
          </w:tcPr>
          <w:p w:rsidR="00AC0DFF" w:rsidRDefault="00AC0DFF">
            <w:pPr>
              <w:rPr>
                <w:sz w:val="20"/>
                <w:szCs w:val="20"/>
                <w:lang w:eastAsia="zh-CN"/>
              </w:rPr>
            </w:pPr>
          </w:p>
        </w:tc>
        <w:tc>
          <w:tcPr>
            <w:tcW w:w="1134" w:type="dxa"/>
            <w:tcBorders>
              <w:top w:val="single" w:sz="4" w:space="0" w:color="auto"/>
              <w:left w:val="single" w:sz="4" w:space="0" w:color="auto"/>
              <w:bottom w:val="single" w:sz="4" w:space="0" w:color="000000"/>
              <w:right w:val="single" w:sz="4" w:space="0" w:color="auto"/>
            </w:tcBorders>
            <w:hideMark/>
          </w:tcPr>
          <w:p w:rsidR="00AC0DFF" w:rsidRDefault="00AC0DFF">
            <w:pPr>
              <w:pStyle w:val="af"/>
              <w:spacing w:after="0"/>
              <w:jc w:val="center"/>
              <w:rPr>
                <w:sz w:val="20"/>
                <w:szCs w:val="20"/>
                <w:lang w:eastAsia="zh-CN"/>
              </w:rPr>
            </w:pPr>
            <w:r>
              <w:rPr>
                <w:sz w:val="20"/>
                <w:szCs w:val="20"/>
              </w:rPr>
              <w:t>Самцы во время гона</w:t>
            </w:r>
          </w:p>
        </w:tc>
        <w:tc>
          <w:tcPr>
            <w:tcW w:w="1559" w:type="dxa"/>
            <w:tcBorders>
              <w:top w:val="single" w:sz="4" w:space="0" w:color="auto"/>
              <w:left w:val="single" w:sz="4" w:space="0" w:color="auto"/>
              <w:bottom w:val="single" w:sz="4" w:space="0" w:color="000000"/>
              <w:right w:val="single" w:sz="4" w:space="0" w:color="auto"/>
            </w:tcBorders>
            <w:hideMark/>
          </w:tcPr>
          <w:p w:rsidR="00AC0DFF" w:rsidRDefault="00AC0DFF">
            <w:pPr>
              <w:pStyle w:val="af"/>
              <w:spacing w:after="0"/>
              <w:jc w:val="center"/>
              <w:rPr>
                <w:sz w:val="20"/>
                <w:szCs w:val="20"/>
                <w:lang w:eastAsia="zh-CN"/>
              </w:rPr>
            </w:pPr>
            <w:r>
              <w:rPr>
                <w:sz w:val="20"/>
                <w:szCs w:val="20"/>
              </w:rPr>
              <w:t xml:space="preserve">Без </w:t>
            </w:r>
            <w:proofErr w:type="spellStart"/>
            <w:proofErr w:type="gramStart"/>
            <w:r>
              <w:rPr>
                <w:sz w:val="20"/>
                <w:szCs w:val="20"/>
              </w:rPr>
              <w:t>подраз</w:t>
            </w:r>
            <w:proofErr w:type="spellEnd"/>
            <w:r>
              <w:rPr>
                <w:sz w:val="20"/>
                <w:szCs w:val="20"/>
              </w:rPr>
              <w:t>-деления</w:t>
            </w:r>
            <w:proofErr w:type="gramEnd"/>
          </w:p>
          <w:p w:rsidR="00AC0DFF" w:rsidRDefault="00AC0DFF">
            <w:pPr>
              <w:pStyle w:val="af"/>
              <w:spacing w:after="0"/>
              <w:jc w:val="center"/>
              <w:rPr>
                <w:sz w:val="20"/>
                <w:szCs w:val="20"/>
              </w:rPr>
            </w:pPr>
            <w:r>
              <w:rPr>
                <w:sz w:val="20"/>
                <w:szCs w:val="20"/>
              </w:rPr>
              <w:t xml:space="preserve">по </w:t>
            </w:r>
            <w:proofErr w:type="gramStart"/>
            <w:r>
              <w:rPr>
                <w:sz w:val="20"/>
                <w:szCs w:val="20"/>
              </w:rPr>
              <w:t>поло-</w:t>
            </w:r>
            <w:proofErr w:type="spellStart"/>
            <w:r>
              <w:rPr>
                <w:sz w:val="20"/>
                <w:szCs w:val="20"/>
              </w:rPr>
              <w:t>вому</w:t>
            </w:r>
            <w:proofErr w:type="spellEnd"/>
            <w:proofErr w:type="gramEnd"/>
            <w:r>
              <w:rPr>
                <w:sz w:val="20"/>
                <w:szCs w:val="20"/>
              </w:rPr>
              <w:t xml:space="preserve"> </w:t>
            </w:r>
          </w:p>
          <w:p w:rsidR="00AC0DFF" w:rsidRDefault="00AC0DFF">
            <w:pPr>
              <w:pStyle w:val="af"/>
              <w:spacing w:after="0"/>
              <w:jc w:val="center"/>
              <w:rPr>
                <w:sz w:val="20"/>
                <w:szCs w:val="20"/>
              </w:rPr>
            </w:pPr>
            <w:r>
              <w:rPr>
                <w:sz w:val="20"/>
                <w:szCs w:val="20"/>
              </w:rPr>
              <w:t>приз-</w:t>
            </w:r>
          </w:p>
          <w:p w:rsidR="00AC0DFF" w:rsidRDefault="00AC0DFF">
            <w:pPr>
              <w:pStyle w:val="af"/>
              <w:spacing w:after="0"/>
              <w:jc w:val="center"/>
              <w:rPr>
                <w:sz w:val="20"/>
                <w:szCs w:val="20"/>
                <w:lang w:eastAsia="zh-CN"/>
              </w:rPr>
            </w:pPr>
            <w:proofErr w:type="spellStart"/>
            <w:r>
              <w:rPr>
                <w:sz w:val="20"/>
                <w:szCs w:val="20"/>
              </w:rPr>
              <w:t>наку</w:t>
            </w:r>
            <w:proofErr w:type="spellEnd"/>
          </w:p>
        </w:tc>
        <w:tc>
          <w:tcPr>
            <w:tcW w:w="1130" w:type="dxa"/>
            <w:vMerge/>
            <w:tcBorders>
              <w:top w:val="single" w:sz="4" w:space="0" w:color="auto"/>
              <w:left w:val="single" w:sz="4" w:space="0" w:color="auto"/>
              <w:bottom w:val="single" w:sz="4" w:space="0" w:color="000000"/>
              <w:right w:val="single" w:sz="4" w:space="0" w:color="auto"/>
            </w:tcBorders>
            <w:vAlign w:val="center"/>
            <w:hideMark/>
          </w:tcPr>
          <w:p w:rsidR="00AC0DFF" w:rsidRDefault="00AC0DFF">
            <w:pPr>
              <w:rPr>
                <w:sz w:val="20"/>
                <w:szCs w:val="20"/>
                <w:lang w:eastAsia="zh-CN"/>
              </w:rPr>
            </w:pPr>
          </w:p>
        </w:tc>
      </w:tr>
      <w:tr w:rsidR="00AC0DFF" w:rsidTr="00AC0DFF">
        <w:tc>
          <w:tcPr>
            <w:tcW w:w="538" w:type="dxa"/>
            <w:tcBorders>
              <w:top w:val="single" w:sz="4" w:space="0" w:color="000000"/>
              <w:left w:val="single" w:sz="4" w:space="0" w:color="000000"/>
              <w:bottom w:val="single" w:sz="4" w:space="0" w:color="000000"/>
              <w:right w:val="single" w:sz="4" w:space="0" w:color="auto"/>
            </w:tcBorders>
            <w:hideMark/>
          </w:tcPr>
          <w:p w:rsidR="00AC0DFF" w:rsidRDefault="00AC0DFF">
            <w:pPr>
              <w:pStyle w:val="af"/>
              <w:spacing w:after="0"/>
              <w:jc w:val="center"/>
              <w:rPr>
                <w:sz w:val="20"/>
                <w:szCs w:val="20"/>
                <w:lang w:eastAsia="zh-CN"/>
              </w:rPr>
            </w:pPr>
            <w:r>
              <w:rPr>
                <w:sz w:val="20"/>
                <w:szCs w:val="20"/>
              </w:rPr>
              <w:t>1</w:t>
            </w:r>
          </w:p>
        </w:tc>
        <w:tc>
          <w:tcPr>
            <w:tcW w:w="2408"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sz w:val="20"/>
                <w:szCs w:val="20"/>
                <w:lang w:eastAsia="zh-CN"/>
              </w:rPr>
            </w:pPr>
            <w:r>
              <w:rPr>
                <w:sz w:val="20"/>
                <w:szCs w:val="20"/>
              </w:rPr>
              <w:t>2</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sz w:val="20"/>
                <w:szCs w:val="20"/>
                <w:lang w:eastAsia="zh-CN"/>
              </w:rPr>
            </w:pPr>
            <w:r>
              <w:rPr>
                <w:sz w:val="20"/>
                <w:szCs w:val="20"/>
              </w:rPr>
              <w:t>3</w:t>
            </w:r>
          </w:p>
        </w:tc>
        <w:tc>
          <w:tcPr>
            <w:tcW w:w="1134"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sz w:val="20"/>
                <w:szCs w:val="20"/>
                <w:lang w:eastAsia="zh-CN"/>
              </w:rPr>
            </w:pPr>
            <w:r>
              <w:rPr>
                <w:sz w:val="20"/>
                <w:szCs w:val="20"/>
              </w:rPr>
              <w:t>4</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sz w:val="20"/>
                <w:szCs w:val="20"/>
                <w:lang w:eastAsia="zh-CN"/>
              </w:rPr>
            </w:pPr>
            <w:r>
              <w:rPr>
                <w:sz w:val="20"/>
                <w:szCs w:val="20"/>
              </w:rPr>
              <w:t>5</w:t>
            </w:r>
          </w:p>
        </w:tc>
        <w:tc>
          <w:tcPr>
            <w:tcW w:w="1985"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sz w:val="20"/>
                <w:szCs w:val="20"/>
                <w:lang w:eastAsia="zh-CN"/>
              </w:rPr>
            </w:pPr>
            <w:r>
              <w:rPr>
                <w:sz w:val="20"/>
                <w:szCs w:val="20"/>
              </w:rPr>
              <w:t>6</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sz w:val="20"/>
                <w:szCs w:val="20"/>
                <w:lang w:eastAsia="zh-CN"/>
              </w:rPr>
            </w:pPr>
            <w:r>
              <w:rPr>
                <w:sz w:val="20"/>
                <w:szCs w:val="20"/>
              </w:rPr>
              <w:t>7</w:t>
            </w:r>
          </w:p>
        </w:tc>
        <w:tc>
          <w:tcPr>
            <w:tcW w:w="1701"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sz w:val="20"/>
                <w:szCs w:val="20"/>
                <w:lang w:eastAsia="zh-CN"/>
              </w:rPr>
            </w:pPr>
            <w:r>
              <w:rPr>
                <w:sz w:val="20"/>
                <w:szCs w:val="20"/>
              </w:rPr>
              <w:t>8</w:t>
            </w:r>
          </w:p>
        </w:tc>
        <w:tc>
          <w:tcPr>
            <w:tcW w:w="1134"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sz w:val="20"/>
                <w:szCs w:val="20"/>
                <w:lang w:eastAsia="zh-CN"/>
              </w:rPr>
            </w:pPr>
            <w:r>
              <w:rPr>
                <w:sz w:val="20"/>
                <w:szCs w:val="20"/>
              </w:rPr>
              <w:t>9</w:t>
            </w:r>
          </w:p>
        </w:tc>
        <w:tc>
          <w:tcPr>
            <w:tcW w:w="1559"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sz w:val="20"/>
                <w:szCs w:val="20"/>
                <w:lang w:eastAsia="zh-CN"/>
              </w:rPr>
            </w:pPr>
            <w:r>
              <w:rPr>
                <w:sz w:val="20"/>
                <w:szCs w:val="20"/>
              </w:rPr>
              <w:t>10</w:t>
            </w:r>
          </w:p>
        </w:tc>
        <w:tc>
          <w:tcPr>
            <w:tcW w:w="1130"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sz w:val="20"/>
                <w:szCs w:val="20"/>
                <w:lang w:eastAsia="zh-CN"/>
              </w:rPr>
            </w:pPr>
            <w:r>
              <w:rPr>
                <w:sz w:val="20"/>
                <w:szCs w:val="20"/>
              </w:rPr>
              <w:t>11</w:t>
            </w:r>
          </w:p>
        </w:tc>
      </w:tr>
      <w:tr w:rsidR="00AC0DFF" w:rsidTr="00AC0DFF">
        <w:tc>
          <w:tcPr>
            <w:tcW w:w="538" w:type="dxa"/>
            <w:tcBorders>
              <w:top w:val="single" w:sz="4" w:space="0" w:color="000000"/>
              <w:left w:val="single" w:sz="4" w:space="0" w:color="000000"/>
              <w:bottom w:val="single" w:sz="4" w:space="0" w:color="000000"/>
              <w:right w:val="single" w:sz="4" w:space="0" w:color="auto"/>
            </w:tcBorders>
            <w:hideMark/>
          </w:tcPr>
          <w:p w:rsidR="00AC0DFF" w:rsidRDefault="00AC0DFF">
            <w:pPr>
              <w:pStyle w:val="af"/>
              <w:spacing w:after="0"/>
              <w:jc w:val="center"/>
              <w:rPr>
                <w:lang w:eastAsia="zh-CN"/>
              </w:rPr>
            </w:pPr>
            <w:r>
              <w:t>1</w:t>
            </w:r>
          </w:p>
        </w:tc>
        <w:tc>
          <w:tcPr>
            <w:tcW w:w="2408"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proofErr w:type="spellStart"/>
            <w:r>
              <w:t>Бахта</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14,69</w:t>
            </w:r>
          </w:p>
        </w:tc>
        <w:tc>
          <w:tcPr>
            <w:tcW w:w="1134"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85</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89</w:t>
            </w:r>
          </w:p>
        </w:tc>
        <w:tc>
          <w:tcPr>
            <w:tcW w:w="1985"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6,06</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6</w:t>
            </w:r>
          </w:p>
        </w:tc>
        <w:tc>
          <w:tcPr>
            <w:tcW w:w="1701"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7,06</w:t>
            </w:r>
          </w:p>
        </w:tc>
        <w:tc>
          <w:tcPr>
            <w:tcW w:w="1134"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r>
      <w:tr w:rsidR="00AC0DFF" w:rsidTr="00AC0DFF">
        <w:tc>
          <w:tcPr>
            <w:tcW w:w="538" w:type="dxa"/>
            <w:tcBorders>
              <w:top w:val="single" w:sz="4" w:space="0" w:color="000000"/>
              <w:left w:val="single" w:sz="4" w:space="0" w:color="000000"/>
              <w:bottom w:val="single" w:sz="4" w:space="0" w:color="000000"/>
              <w:right w:val="single" w:sz="4" w:space="0" w:color="auto"/>
            </w:tcBorders>
            <w:hideMark/>
          </w:tcPr>
          <w:p w:rsidR="00AC0DFF" w:rsidRDefault="00AC0DFF">
            <w:pPr>
              <w:pStyle w:val="af"/>
              <w:spacing w:after="0"/>
              <w:jc w:val="center"/>
              <w:rPr>
                <w:lang w:eastAsia="zh-CN"/>
              </w:rPr>
            </w:pPr>
            <w:r>
              <w:rPr>
                <w:highlight w:val="green"/>
              </w:rPr>
              <w:t>2</w:t>
            </w:r>
          </w:p>
        </w:tc>
        <w:tc>
          <w:tcPr>
            <w:tcW w:w="2408"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highlight w:val="green"/>
                <w:lang w:eastAsia="zh-CN"/>
              </w:rPr>
            </w:pPr>
            <w:proofErr w:type="spellStart"/>
            <w:r>
              <w:rPr>
                <w:highlight w:val="green"/>
              </w:rPr>
              <w:t>Березинское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highlight w:val="green"/>
                <w:lang w:eastAsia="zh-CN"/>
              </w:rPr>
            </w:pPr>
            <w:r>
              <w:rPr>
                <w:highlight w:val="green"/>
              </w:rPr>
              <w:t>31,2</w:t>
            </w:r>
          </w:p>
        </w:tc>
        <w:tc>
          <w:tcPr>
            <w:tcW w:w="1134"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highlight w:val="green"/>
                <w:lang w:eastAsia="zh-CN"/>
              </w:rPr>
            </w:pPr>
            <w:r>
              <w:rPr>
                <w:highlight w:val="green"/>
              </w:rPr>
              <w:t>41</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highlight w:val="green"/>
                <w:lang w:eastAsia="zh-CN"/>
              </w:rPr>
            </w:pPr>
            <w:r>
              <w:rPr>
                <w:highlight w:val="green"/>
              </w:rPr>
              <w:t>42</w:t>
            </w:r>
          </w:p>
        </w:tc>
        <w:tc>
          <w:tcPr>
            <w:tcW w:w="1985"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highlight w:val="green"/>
                <w:lang w:eastAsia="zh-CN"/>
              </w:rPr>
            </w:pPr>
            <w:r>
              <w:rPr>
                <w:highlight w:val="green"/>
              </w:rPr>
              <w:t>1,34</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highlight w:val="green"/>
                <w:lang w:eastAsia="zh-CN"/>
              </w:rPr>
            </w:pPr>
            <w:r>
              <w:rPr>
                <w:highlight w:val="green"/>
              </w:rPr>
              <w:t>2</w:t>
            </w:r>
          </w:p>
        </w:tc>
        <w:tc>
          <w:tcPr>
            <w:tcW w:w="1701"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highlight w:val="green"/>
                <w:lang w:eastAsia="zh-CN"/>
              </w:rPr>
            </w:pPr>
            <w:r>
              <w:rPr>
                <w:highlight w:val="green"/>
              </w:rPr>
              <w:t>4,88</w:t>
            </w:r>
          </w:p>
        </w:tc>
        <w:tc>
          <w:tcPr>
            <w:tcW w:w="1134"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highlight w:val="green"/>
                <w:lang w:eastAsia="zh-CN"/>
              </w:rPr>
            </w:pPr>
          </w:p>
        </w:tc>
        <w:tc>
          <w:tcPr>
            <w:tcW w:w="1559"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highlight w:val="green"/>
                <w:lang w:eastAsia="zh-CN"/>
              </w:rPr>
            </w:pPr>
          </w:p>
        </w:tc>
        <w:tc>
          <w:tcPr>
            <w:tcW w:w="1130"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highlight w:val="green"/>
                <w:lang w:eastAsia="zh-CN"/>
              </w:rPr>
            </w:pPr>
          </w:p>
        </w:tc>
      </w:tr>
      <w:tr w:rsidR="00AC0DFF" w:rsidTr="00AC0DFF">
        <w:tc>
          <w:tcPr>
            <w:tcW w:w="538" w:type="dxa"/>
            <w:tcBorders>
              <w:top w:val="single" w:sz="4" w:space="0" w:color="000000"/>
              <w:left w:val="single" w:sz="4" w:space="0" w:color="000000"/>
              <w:bottom w:val="single" w:sz="4" w:space="0" w:color="000000"/>
              <w:right w:val="single" w:sz="4" w:space="0" w:color="auto"/>
            </w:tcBorders>
            <w:hideMark/>
          </w:tcPr>
          <w:p w:rsidR="00AC0DFF" w:rsidRDefault="00AC0DFF">
            <w:pPr>
              <w:pStyle w:val="af"/>
              <w:spacing w:after="0"/>
              <w:jc w:val="center"/>
              <w:rPr>
                <w:lang w:eastAsia="zh-CN"/>
              </w:rPr>
            </w:pPr>
            <w:r>
              <w:t>3</w:t>
            </w:r>
          </w:p>
        </w:tc>
        <w:tc>
          <w:tcPr>
            <w:tcW w:w="2408"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proofErr w:type="spellStart"/>
            <w:r>
              <w:t>Биянское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39,4</w:t>
            </w:r>
          </w:p>
        </w:tc>
        <w:tc>
          <w:tcPr>
            <w:tcW w:w="1134"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145</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185</w:t>
            </w:r>
          </w:p>
        </w:tc>
        <w:tc>
          <w:tcPr>
            <w:tcW w:w="1985"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4,69</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8</w:t>
            </w:r>
          </w:p>
        </w:tc>
        <w:tc>
          <w:tcPr>
            <w:tcW w:w="1701"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5,52</w:t>
            </w:r>
          </w:p>
        </w:tc>
        <w:tc>
          <w:tcPr>
            <w:tcW w:w="1134"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r>
      <w:tr w:rsidR="00AC0DFF" w:rsidTr="00AC0DFF">
        <w:tc>
          <w:tcPr>
            <w:tcW w:w="538" w:type="dxa"/>
            <w:tcBorders>
              <w:top w:val="single" w:sz="4" w:space="0" w:color="000000"/>
              <w:left w:val="single" w:sz="4" w:space="0" w:color="000000"/>
              <w:bottom w:val="single" w:sz="4" w:space="0" w:color="000000"/>
              <w:right w:val="single" w:sz="4" w:space="0" w:color="auto"/>
            </w:tcBorders>
            <w:hideMark/>
          </w:tcPr>
          <w:p w:rsidR="00AC0DFF" w:rsidRDefault="00AC0DFF">
            <w:pPr>
              <w:pStyle w:val="af"/>
              <w:spacing w:after="0"/>
              <w:jc w:val="center"/>
              <w:rPr>
                <w:highlight w:val="green"/>
                <w:lang w:eastAsia="zh-CN"/>
              </w:rPr>
            </w:pPr>
            <w:r>
              <w:rPr>
                <w:highlight w:val="green"/>
              </w:rPr>
              <w:t>4</w:t>
            </w:r>
          </w:p>
        </w:tc>
        <w:tc>
          <w:tcPr>
            <w:tcW w:w="2408"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highlight w:val="green"/>
                <w:lang w:eastAsia="zh-CN"/>
              </w:rPr>
            </w:pPr>
            <w:proofErr w:type="spellStart"/>
            <w:r>
              <w:rPr>
                <w:highlight w:val="green"/>
              </w:rPr>
              <w:t>Джабыкское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highlight w:val="green"/>
                <w:lang w:eastAsia="zh-CN"/>
              </w:rPr>
            </w:pPr>
            <w:r>
              <w:rPr>
                <w:highlight w:val="green"/>
              </w:rPr>
              <w:t>17,11</w:t>
            </w:r>
          </w:p>
        </w:tc>
        <w:tc>
          <w:tcPr>
            <w:tcW w:w="1134"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highlight w:val="green"/>
                <w:lang w:eastAsia="zh-CN"/>
              </w:rPr>
            </w:pPr>
            <w:r>
              <w:rPr>
                <w:highlight w:val="green"/>
              </w:rPr>
              <w:t>83</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highlight w:val="green"/>
                <w:lang w:eastAsia="zh-CN"/>
              </w:rPr>
            </w:pPr>
            <w:r>
              <w:rPr>
                <w:highlight w:val="green"/>
              </w:rPr>
              <w:t>79</w:t>
            </w:r>
          </w:p>
        </w:tc>
        <w:tc>
          <w:tcPr>
            <w:tcW w:w="1985"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highlight w:val="green"/>
                <w:lang w:eastAsia="zh-CN"/>
              </w:rPr>
            </w:pPr>
            <w:r>
              <w:rPr>
                <w:highlight w:val="green"/>
              </w:rPr>
              <w:t>4,62</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highlight w:val="green"/>
                <w:lang w:eastAsia="zh-CN"/>
              </w:rPr>
            </w:pPr>
            <w:r>
              <w:rPr>
                <w:highlight w:val="green"/>
              </w:rPr>
              <w:t>6</w:t>
            </w:r>
          </w:p>
        </w:tc>
        <w:tc>
          <w:tcPr>
            <w:tcW w:w="1701"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highlight w:val="green"/>
                <w:lang w:eastAsia="zh-CN"/>
              </w:rPr>
            </w:pPr>
            <w:r>
              <w:rPr>
                <w:highlight w:val="green"/>
              </w:rPr>
              <w:t>7,23</w:t>
            </w:r>
          </w:p>
        </w:tc>
        <w:tc>
          <w:tcPr>
            <w:tcW w:w="1134"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highlight w:val="green"/>
                <w:lang w:eastAsia="zh-CN"/>
              </w:rPr>
            </w:pPr>
          </w:p>
        </w:tc>
        <w:tc>
          <w:tcPr>
            <w:tcW w:w="1559"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highlight w:val="green"/>
                <w:lang w:eastAsia="zh-CN"/>
              </w:rPr>
            </w:pPr>
          </w:p>
        </w:tc>
        <w:tc>
          <w:tcPr>
            <w:tcW w:w="1130"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highlight w:val="green"/>
                <w:lang w:eastAsia="zh-CN"/>
              </w:rPr>
            </w:pPr>
          </w:p>
        </w:tc>
      </w:tr>
      <w:tr w:rsidR="00AC0DFF" w:rsidTr="00AC0DFF">
        <w:tc>
          <w:tcPr>
            <w:tcW w:w="538" w:type="dxa"/>
            <w:tcBorders>
              <w:top w:val="single" w:sz="4" w:space="0" w:color="000000"/>
              <w:left w:val="single" w:sz="4" w:space="0" w:color="000000"/>
              <w:bottom w:val="single" w:sz="4" w:space="0" w:color="000000"/>
              <w:right w:val="single" w:sz="4" w:space="0" w:color="auto"/>
            </w:tcBorders>
            <w:hideMark/>
          </w:tcPr>
          <w:p w:rsidR="00AC0DFF" w:rsidRDefault="00AC0DFF">
            <w:pPr>
              <w:pStyle w:val="af"/>
              <w:spacing w:after="0"/>
              <w:jc w:val="center"/>
              <w:rPr>
                <w:lang w:eastAsia="zh-CN"/>
              </w:rPr>
            </w:pPr>
            <w:r>
              <w:t>5</w:t>
            </w:r>
          </w:p>
        </w:tc>
        <w:tc>
          <w:tcPr>
            <w:tcW w:w="2408"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Ключи</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16,98</w:t>
            </w:r>
          </w:p>
        </w:tc>
        <w:tc>
          <w:tcPr>
            <w:tcW w:w="1134"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52</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35</w:t>
            </w:r>
          </w:p>
        </w:tc>
        <w:tc>
          <w:tcPr>
            <w:tcW w:w="1985"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2,06</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3</w:t>
            </w:r>
          </w:p>
        </w:tc>
        <w:tc>
          <w:tcPr>
            <w:tcW w:w="1701"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5,77</w:t>
            </w:r>
          </w:p>
        </w:tc>
        <w:tc>
          <w:tcPr>
            <w:tcW w:w="1134"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r>
      <w:tr w:rsidR="00AC0DFF" w:rsidTr="00AC0DFF">
        <w:tc>
          <w:tcPr>
            <w:tcW w:w="538" w:type="dxa"/>
            <w:tcBorders>
              <w:top w:val="single" w:sz="4" w:space="0" w:color="000000"/>
              <w:left w:val="single" w:sz="4" w:space="0" w:color="000000"/>
              <w:bottom w:val="single" w:sz="4" w:space="0" w:color="000000"/>
              <w:right w:val="single" w:sz="4" w:space="0" w:color="auto"/>
            </w:tcBorders>
            <w:hideMark/>
          </w:tcPr>
          <w:p w:rsidR="00AC0DFF" w:rsidRDefault="00AC0DFF">
            <w:pPr>
              <w:pStyle w:val="af"/>
              <w:spacing w:after="0"/>
              <w:jc w:val="center"/>
              <w:rPr>
                <w:lang w:eastAsia="zh-CN"/>
              </w:rPr>
            </w:pPr>
            <w:r>
              <w:t>6</w:t>
            </w:r>
          </w:p>
        </w:tc>
        <w:tc>
          <w:tcPr>
            <w:tcW w:w="2408"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proofErr w:type="spellStart"/>
            <w:r>
              <w:t>Куватальское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85,3</w:t>
            </w:r>
          </w:p>
        </w:tc>
        <w:tc>
          <w:tcPr>
            <w:tcW w:w="1134"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521</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562</w:t>
            </w:r>
          </w:p>
        </w:tc>
        <w:tc>
          <w:tcPr>
            <w:tcW w:w="1985"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6,59</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51</w:t>
            </w:r>
          </w:p>
        </w:tc>
        <w:tc>
          <w:tcPr>
            <w:tcW w:w="1701"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9,79</w:t>
            </w:r>
          </w:p>
        </w:tc>
        <w:tc>
          <w:tcPr>
            <w:tcW w:w="1134"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r>
      <w:tr w:rsidR="00AC0DFF" w:rsidTr="00AC0DFF">
        <w:tc>
          <w:tcPr>
            <w:tcW w:w="538" w:type="dxa"/>
            <w:tcBorders>
              <w:top w:val="single" w:sz="4" w:space="0" w:color="000000"/>
              <w:left w:val="single" w:sz="4" w:space="0" w:color="000000"/>
              <w:bottom w:val="single" w:sz="4" w:space="0" w:color="000000"/>
              <w:right w:val="single" w:sz="4" w:space="0" w:color="auto"/>
            </w:tcBorders>
            <w:hideMark/>
          </w:tcPr>
          <w:p w:rsidR="00AC0DFF" w:rsidRDefault="00AC0DFF">
            <w:pPr>
              <w:pStyle w:val="af"/>
              <w:spacing w:after="0"/>
              <w:jc w:val="center"/>
              <w:rPr>
                <w:lang w:eastAsia="zh-CN"/>
              </w:rPr>
            </w:pPr>
            <w:r>
              <w:t>7</w:t>
            </w:r>
          </w:p>
        </w:tc>
        <w:tc>
          <w:tcPr>
            <w:tcW w:w="2408"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proofErr w:type="spellStart"/>
            <w:r>
              <w:t>Кувашинское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14,7</w:t>
            </w:r>
          </w:p>
        </w:tc>
        <w:tc>
          <w:tcPr>
            <w:tcW w:w="1134"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70</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71</w:t>
            </w:r>
          </w:p>
        </w:tc>
        <w:tc>
          <w:tcPr>
            <w:tcW w:w="1985"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4,83</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5</w:t>
            </w:r>
          </w:p>
        </w:tc>
        <w:tc>
          <w:tcPr>
            <w:tcW w:w="1701"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7,14</w:t>
            </w:r>
          </w:p>
        </w:tc>
        <w:tc>
          <w:tcPr>
            <w:tcW w:w="1134"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r>
      <w:tr w:rsidR="00AC0DFF" w:rsidTr="00AC0DFF">
        <w:tc>
          <w:tcPr>
            <w:tcW w:w="538" w:type="dxa"/>
            <w:tcBorders>
              <w:top w:val="single" w:sz="4" w:space="0" w:color="000000"/>
              <w:left w:val="single" w:sz="4" w:space="0" w:color="000000"/>
              <w:bottom w:val="single" w:sz="4" w:space="0" w:color="000000"/>
              <w:right w:val="single" w:sz="4" w:space="0" w:color="auto"/>
            </w:tcBorders>
            <w:hideMark/>
          </w:tcPr>
          <w:p w:rsidR="00AC0DFF" w:rsidRDefault="00AC0DFF">
            <w:pPr>
              <w:pStyle w:val="af"/>
              <w:spacing w:after="0"/>
              <w:jc w:val="center"/>
              <w:rPr>
                <w:lang w:eastAsia="zh-CN"/>
              </w:rPr>
            </w:pPr>
            <w:r>
              <w:t>8</w:t>
            </w:r>
          </w:p>
        </w:tc>
        <w:tc>
          <w:tcPr>
            <w:tcW w:w="2408"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proofErr w:type="spellStart"/>
            <w:r>
              <w:t>Куяшское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55,2</w:t>
            </w:r>
          </w:p>
        </w:tc>
        <w:tc>
          <w:tcPr>
            <w:tcW w:w="1134"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80</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88</w:t>
            </w:r>
          </w:p>
        </w:tc>
        <w:tc>
          <w:tcPr>
            <w:tcW w:w="1985"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1,59</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4</w:t>
            </w:r>
          </w:p>
        </w:tc>
        <w:tc>
          <w:tcPr>
            <w:tcW w:w="1701"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5,00</w:t>
            </w:r>
          </w:p>
        </w:tc>
        <w:tc>
          <w:tcPr>
            <w:tcW w:w="1134"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r>
      <w:tr w:rsidR="00AC0DFF" w:rsidTr="00AC0DFF">
        <w:tc>
          <w:tcPr>
            <w:tcW w:w="538" w:type="dxa"/>
            <w:tcBorders>
              <w:top w:val="single" w:sz="4" w:space="0" w:color="000000"/>
              <w:left w:val="single" w:sz="4" w:space="0" w:color="000000"/>
              <w:bottom w:val="single" w:sz="4" w:space="0" w:color="000000"/>
              <w:right w:val="single" w:sz="4" w:space="0" w:color="auto"/>
            </w:tcBorders>
            <w:hideMark/>
          </w:tcPr>
          <w:p w:rsidR="00AC0DFF" w:rsidRDefault="00AC0DFF">
            <w:pPr>
              <w:pStyle w:val="af"/>
              <w:spacing w:after="0"/>
              <w:jc w:val="center"/>
              <w:rPr>
                <w:lang w:eastAsia="zh-CN"/>
              </w:rPr>
            </w:pPr>
            <w:r>
              <w:lastRenderedPageBreak/>
              <w:t>9</w:t>
            </w:r>
          </w:p>
        </w:tc>
        <w:tc>
          <w:tcPr>
            <w:tcW w:w="2408"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proofErr w:type="spellStart"/>
            <w:r>
              <w:t>Ларинское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17,4</w:t>
            </w:r>
          </w:p>
        </w:tc>
        <w:tc>
          <w:tcPr>
            <w:tcW w:w="1134"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193</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110</w:t>
            </w:r>
          </w:p>
        </w:tc>
        <w:tc>
          <w:tcPr>
            <w:tcW w:w="1985"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2,62</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15</w:t>
            </w:r>
          </w:p>
        </w:tc>
        <w:tc>
          <w:tcPr>
            <w:tcW w:w="1701"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7,77</w:t>
            </w:r>
          </w:p>
        </w:tc>
        <w:tc>
          <w:tcPr>
            <w:tcW w:w="1134"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r>
      <w:tr w:rsidR="00AC0DFF" w:rsidTr="00AC0DFF">
        <w:tc>
          <w:tcPr>
            <w:tcW w:w="538" w:type="dxa"/>
            <w:tcBorders>
              <w:top w:val="single" w:sz="4" w:space="0" w:color="000000"/>
              <w:left w:val="single" w:sz="4" w:space="0" w:color="000000"/>
              <w:bottom w:val="single" w:sz="4" w:space="0" w:color="000000"/>
              <w:right w:val="single" w:sz="4" w:space="0" w:color="auto"/>
            </w:tcBorders>
            <w:hideMark/>
          </w:tcPr>
          <w:p w:rsidR="00AC0DFF" w:rsidRDefault="00AC0DFF">
            <w:pPr>
              <w:pStyle w:val="af"/>
              <w:spacing w:after="0"/>
              <w:jc w:val="center"/>
              <w:rPr>
                <w:lang w:eastAsia="zh-CN"/>
              </w:rPr>
            </w:pPr>
            <w:r>
              <w:rPr>
                <w:highlight w:val="green"/>
              </w:rPr>
              <w:t>10</w:t>
            </w:r>
          </w:p>
        </w:tc>
        <w:tc>
          <w:tcPr>
            <w:tcW w:w="2408"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highlight w:val="green"/>
                <w:lang w:eastAsia="zh-CN"/>
              </w:rPr>
            </w:pPr>
            <w:proofErr w:type="spellStart"/>
            <w:r>
              <w:rPr>
                <w:highlight w:val="green"/>
              </w:rPr>
              <w:t>Марыш</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highlight w:val="green"/>
                <w:lang w:eastAsia="zh-CN"/>
              </w:rPr>
            </w:pPr>
            <w:r>
              <w:rPr>
                <w:highlight w:val="green"/>
              </w:rPr>
              <w:t>18,3</w:t>
            </w:r>
          </w:p>
        </w:tc>
        <w:tc>
          <w:tcPr>
            <w:tcW w:w="1134"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highlight w:val="green"/>
                <w:lang w:eastAsia="zh-CN"/>
              </w:rPr>
            </w:pPr>
            <w:r>
              <w:rPr>
                <w:highlight w:val="green"/>
              </w:rPr>
              <w:t>292</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highlight w:val="green"/>
                <w:lang w:eastAsia="zh-CN"/>
              </w:rPr>
            </w:pPr>
            <w:r>
              <w:rPr>
                <w:highlight w:val="green"/>
              </w:rPr>
              <w:t>411</w:t>
            </w:r>
          </w:p>
        </w:tc>
        <w:tc>
          <w:tcPr>
            <w:tcW w:w="1985"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highlight w:val="green"/>
                <w:lang w:eastAsia="zh-CN"/>
              </w:rPr>
            </w:pPr>
            <w:r>
              <w:rPr>
                <w:highlight w:val="green"/>
              </w:rPr>
              <w:t>22,46</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highlight w:val="green"/>
                <w:lang w:eastAsia="zh-CN"/>
              </w:rPr>
            </w:pPr>
            <w:r>
              <w:rPr>
                <w:highlight w:val="green"/>
              </w:rPr>
              <w:t>58</w:t>
            </w:r>
          </w:p>
        </w:tc>
        <w:tc>
          <w:tcPr>
            <w:tcW w:w="1701"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highlight w:val="green"/>
                <w:lang w:eastAsia="zh-CN"/>
              </w:rPr>
            </w:pPr>
            <w:r>
              <w:rPr>
                <w:highlight w:val="green"/>
              </w:rPr>
              <w:t>19,86</w:t>
            </w:r>
          </w:p>
        </w:tc>
        <w:tc>
          <w:tcPr>
            <w:tcW w:w="1134"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highlight w:val="green"/>
                <w:lang w:eastAsia="zh-CN"/>
              </w:rPr>
            </w:pPr>
          </w:p>
        </w:tc>
        <w:tc>
          <w:tcPr>
            <w:tcW w:w="1559"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highlight w:val="green"/>
                <w:lang w:eastAsia="zh-CN"/>
              </w:rPr>
            </w:pPr>
          </w:p>
        </w:tc>
        <w:tc>
          <w:tcPr>
            <w:tcW w:w="1130"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highlight w:val="green"/>
                <w:lang w:eastAsia="zh-CN"/>
              </w:rPr>
            </w:pPr>
          </w:p>
        </w:tc>
      </w:tr>
      <w:tr w:rsidR="00AC0DFF" w:rsidTr="00AC0DFF">
        <w:tc>
          <w:tcPr>
            <w:tcW w:w="538" w:type="dxa"/>
            <w:tcBorders>
              <w:top w:val="single" w:sz="4" w:space="0" w:color="000000"/>
              <w:left w:val="single" w:sz="4" w:space="0" w:color="000000"/>
              <w:bottom w:val="single" w:sz="4" w:space="0" w:color="000000"/>
              <w:right w:val="single" w:sz="4" w:space="0" w:color="auto"/>
            </w:tcBorders>
            <w:hideMark/>
          </w:tcPr>
          <w:p w:rsidR="00AC0DFF" w:rsidRDefault="00AC0DFF">
            <w:pPr>
              <w:pStyle w:val="af"/>
              <w:spacing w:after="0"/>
              <w:jc w:val="center"/>
              <w:rPr>
                <w:lang w:eastAsia="zh-CN"/>
              </w:rPr>
            </w:pPr>
            <w:r>
              <w:t>11</w:t>
            </w:r>
          </w:p>
        </w:tc>
        <w:tc>
          <w:tcPr>
            <w:tcW w:w="2408"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Межевое</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14,75</w:t>
            </w:r>
          </w:p>
        </w:tc>
        <w:tc>
          <w:tcPr>
            <w:tcW w:w="1134"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88</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72</w:t>
            </w:r>
          </w:p>
        </w:tc>
        <w:tc>
          <w:tcPr>
            <w:tcW w:w="1985"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4,88</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7</w:t>
            </w:r>
          </w:p>
        </w:tc>
        <w:tc>
          <w:tcPr>
            <w:tcW w:w="1701"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7,95</w:t>
            </w:r>
          </w:p>
        </w:tc>
        <w:tc>
          <w:tcPr>
            <w:tcW w:w="1134"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r>
      <w:tr w:rsidR="00AC0DFF" w:rsidTr="00AC0DFF">
        <w:tc>
          <w:tcPr>
            <w:tcW w:w="538" w:type="dxa"/>
            <w:tcBorders>
              <w:top w:val="single" w:sz="4" w:space="0" w:color="000000"/>
              <w:left w:val="single" w:sz="4" w:space="0" w:color="000000"/>
              <w:bottom w:val="single" w:sz="4" w:space="0" w:color="000000"/>
              <w:right w:val="single" w:sz="4" w:space="0" w:color="auto"/>
            </w:tcBorders>
            <w:hideMark/>
          </w:tcPr>
          <w:p w:rsidR="00AC0DFF" w:rsidRDefault="00AC0DFF">
            <w:pPr>
              <w:pStyle w:val="af"/>
              <w:spacing w:after="0"/>
              <w:jc w:val="center"/>
              <w:rPr>
                <w:lang w:eastAsia="zh-CN"/>
              </w:rPr>
            </w:pPr>
            <w:r>
              <w:t>12</w:t>
            </w:r>
          </w:p>
        </w:tc>
        <w:tc>
          <w:tcPr>
            <w:tcW w:w="2408"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proofErr w:type="spellStart"/>
            <w:r>
              <w:t>Медведевское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35,0</w:t>
            </w:r>
          </w:p>
        </w:tc>
        <w:tc>
          <w:tcPr>
            <w:tcW w:w="1134"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122</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125</w:t>
            </w:r>
          </w:p>
        </w:tc>
        <w:tc>
          <w:tcPr>
            <w:tcW w:w="1985"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3,57</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8</w:t>
            </w:r>
          </w:p>
        </w:tc>
        <w:tc>
          <w:tcPr>
            <w:tcW w:w="1701"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6,56</w:t>
            </w:r>
          </w:p>
        </w:tc>
        <w:tc>
          <w:tcPr>
            <w:tcW w:w="1134"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r>
      <w:tr w:rsidR="00AC0DFF" w:rsidTr="00AC0DFF">
        <w:tc>
          <w:tcPr>
            <w:tcW w:w="538" w:type="dxa"/>
            <w:tcBorders>
              <w:top w:val="single" w:sz="4" w:space="0" w:color="000000"/>
              <w:left w:val="single" w:sz="4" w:space="0" w:color="000000"/>
              <w:bottom w:val="single" w:sz="4" w:space="0" w:color="000000"/>
              <w:right w:val="single" w:sz="4" w:space="0" w:color="auto"/>
            </w:tcBorders>
            <w:hideMark/>
          </w:tcPr>
          <w:p w:rsidR="00AC0DFF" w:rsidRDefault="00AC0DFF">
            <w:pPr>
              <w:pStyle w:val="af"/>
              <w:spacing w:after="0"/>
              <w:jc w:val="center"/>
              <w:rPr>
                <w:lang w:eastAsia="zh-CN"/>
              </w:rPr>
            </w:pPr>
            <w:r>
              <w:t>13</w:t>
            </w:r>
          </w:p>
        </w:tc>
        <w:tc>
          <w:tcPr>
            <w:tcW w:w="2408"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proofErr w:type="spellStart"/>
            <w:r>
              <w:t>Непряхинское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8,8</w:t>
            </w:r>
          </w:p>
        </w:tc>
        <w:tc>
          <w:tcPr>
            <w:tcW w:w="1134"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25</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50</w:t>
            </w:r>
          </w:p>
        </w:tc>
        <w:tc>
          <w:tcPr>
            <w:tcW w:w="1985"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5,68</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1</w:t>
            </w:r>
          </w:p>
        </w:tc>
        <w:tc>
          <w:tcPr>
            <w:tcW w:w="1701"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4,00</w:t>
            </w:r>
          </w:p>
        </w:tc>
        <w:tc>
          <w:tcPr>
            <w:tcW w:w="1134"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r>
      <w:tr w:rsidR="00AC0DFF" w:rsidTr="00AC0DFF">
        <w:tc>
          <w:tcPr>
            <w:tcW w:w="538" w:type="dxa"/>
            <w:tcBorders>
              <w:top w:val="single" w:sz="4" w:space="0" w:color="000000"/>
              <w:left w:val="single" w:sz="4" w:space="0" w:color="000000"/>
              <w:bottom w:val="single" w:sz="4" w:space="0" w:color="000000"/>
              <w:right w:val="single" w:sz="4" w:space="0" w:color="auto"/>
            </w:tcBorders>
            <w:hideMark/>
          </w:tcPr>
          <w:p w:rsidR="00AC0DFF" w:rsidRDefault="00AC0DFF">
            <w:pPr>
              <w:pStyle w:val="af"/>
              <w:spacing w:after="0"/>
              <w:jc w:val="center"/>
              <w:rPr>
                <w:lang w:eastAsia="zh-CN"/>
              </w:rPr>
            </w:pPr>
            <w:r>
              <w:t>14</w:t>
            </w:r>
          </w:p>
        </w:tc>
        <w:tc>
          <w:tcPr>
            <w:tcW w:w="2408"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proofErr w:type="spellStart"/>
            <w:r>
              <w:t>Нязепетровское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36,3</w:t>
            </w:r>
          </w:p>
        </w:tc>
        <w:tc>
          <w:tcPr>
            <w:tcW w:w="1134"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150</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142</w:t>
            </w:r>
          </w:p>
        </w:tc>
        <w:tc>
          <w:tcPr>
            <w:tcW w:w="1985"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3,91</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12</w:t>
            </w:r>
          </w:p>
        </w:tc>
        <w:tc>
          <w:tcPr>
            <w:tcW w:w="1701"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8,00</w:t>
            </w:r>
          </w:p>
        </w:tc>
        <w:tc>
          <w:tcPr>
            <w:tcW w:w="1134"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r>
      <w:tr w:rsidR="00AC0DFF" w:rsidTr="00AC0DFF">
        <w:tc>
          <w:tcPr>
            <w:tcW w:w="538" w:type="dxa"/>
            <w:tcBorders>
              <w:top w:val="single" w:sz="4" w:space="0" w:color="000000"/>
              <w:left w:val="single" w:sz="4" w:space="0" w:color="000000"/>
              <w:bottom w:val="single" w:sz="4" w:space="0" w:color="000000"/>
              <w:right w:val="single" w:sz="4" w:space="0" w:color="auto"/>
            </w:tcBorders>
            <w:hideMark/>
          </w:tcPr>
          <w:p w:rsidR="00AC0DFF" w:rsidRDefault="00AC0DFF">
            <w:pPr>
              <w:pStyle w:val="af"/>
              <w:spacing w:after="0"/>
              <w:jc w:val="center"/>
              <w:rPr>
                <w:lang w:eastAsia="zh-CN"/>
              </w:rPr>
            </w:pPr>
            <w:r>
              <w:t>15</w:t>
            </w:r>
          </w:p>
        </w:tc>
        <w:tc>
          <w:tcPr>
            <w:tcW w:w="2408"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proofErr w:type="spellStart"/>
            <w:r>
              <w:t>Огневское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33,3</w:t>
            </w:r>
          </w:p>
        </w:tc>
        <w:tc>
          <w:tcPr>
            <w:tcW w:w="1134"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75</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114</w:t>
            </w:r>
          </w:p>
        </w:tc>
        <w:tc>
          <w:tcPr>
            <w:tcW w:w="1985"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3,42</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5</w:t>
            </w:r>
          </w:p>
        </w:tc>
        <w:tc>
          <w:tcPr>
            <w:tcW w:w="1701"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6,67</w:t>
            </w:r>
          </w:p>
        </w:tc>
        <w:tc>
          <w:tcPr>
            <w:tcW w:w="1134"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r>
      <w:tr w:rsidR="00AC0DFF" w:rsidTr="00AC0DFF">
        <w:tc>
          <w:tcPr>
            <w:tcW w:w="538" w:type="dxa"/>
            <w:tcBorders>
              <w:top w:val="single" w:sz="4" w:space="0" w:color="000000"/>
              <w:left w:val="single" w:sz="4" w:space="0" w:color="000000"/>
              <w:bottom w:val="single" w:sz="4" w:space="0" w:color="000000"/>
              <w:right w:val="single" w:sz="4" w:space="0" w:color="auto"/>
            </w:tcBorders>
            <w:hideMark/>
          </w:tcPr>
          <w:p w:rsidR="00AC0DFF" w:rsidRDefault="00AC0DFF">
            <w:pPr>
              <w:pStyle w:val="af"/>
              <w:spacing w:after="0"/>
              <w:jc w:val="center"/>
              <w:rPr>
                <w:lang w:eastAsia="zh-CN"/>
              </w:rPr>
            </w:pPr>
            <w:r>
              <w:t>16</w:t>
            </w:r>
          </w:p>
        </w:tc>
        <w:tc>
          <w:tcPr>
            <w:tcW w:w="2408"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Петровское</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10,3</w:t>
            </w:r>
          </w:p>
        </w:tc>
        <w:tc>
          <w:tcPr>
            <w:tcW w:w="1134"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15</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22</w:t>
            </w:r>
          </w:p>
        </w:tc>
        <w:tc>
          <w:tcPr>
            <w:tcW w:w="1985"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2,14</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1</w:t>
            </w:r>
          </w:p>
        </w:tc>
        <w:tc>
          <w:tcPr>
            <w:tcW w:w="1701"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6,67</w:t>
            </w:r>
          </w:p>
        </w:tc>
        <w:tc>
          <w:tcPr>
            <w:tcW w:w="1134"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r>
      <w:tr w:rsidR="00AC0DFF" w:rsidTr="00AC0DFF">
        <w:tc>
          <w:tcPr>
            <w:tcW w:w="538" w:type="dxa"/>
            <w:tcBorders>
              <w:top w:val="single" w:sz="4" w:space="0" w:color="000000"/>
              <w:left w:val="single" w:sz="4" w:space="0" w:color="000000"/>
              <w:bottom w:val="single" w:sz="4" w:space="0" w:color="000000"/>
              <w:right w:val="single" w:sz="4" w:space="0" w:color="auto"/>
            </w:tcBorders>
            <w:hideMark/>
          </w:tcPr>
          <w:p w:rsidR="00AC0DFF" w:rsidRDefault="00AC0DFF">
            <w:pPr>
              <w:pStyle w:val="af"/>
              <w:spacing w:after="0"/>
              <w:jc w:val="center"/>
              <w:rPr>
                <w:lang w:eastAsia="zh-CN"/>
              </w:rPr>
            </w:pPr>
            <w:r>
              <w:t>17</w:t>
            </w:r>
          </w:p>
        </w:tc>
        <w:tc>
          <w:tcPr>
            <w:tcW w:w="2408"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Петропавловское</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5,8</w:t>
            </w:r>
          </w:p>
        </w:tc>
        <w:tc>
          <w:tcPr>
            <w:tcW w:w="1134"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46</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0</w:t>
            </w:r>
          </w:p>
        </w:tc>
        <w:tc>
          <w:tcPr>
            <w:tcW w:w="1985"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0</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2</w:t>
            </w:r>
          </w:p>
        </w:tc>
        <w:tc>
          <w:tcPr>
            <w:tcW w:w="1701"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6,45</w:t>
            </w:r>
          </w:p>
        </w:tc>
        <w:tc>
          <w:tcPr>
            <w:tcW w:w="1134"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r>
      <w:tr w:rsidR="00AC0DFF" w:rsidTr="00AC0DFF">
        <w:tc>
          <w:tcPr>
            <w:tcW w:w="538" w:type="dxa"/>
            <w:tcBorders>
              <w:top w:val="single" w:sz="4" w:space="0" w:color="000000"/>
              <w:left w:val="single" w:sz="4" w:space="0" w:color="000000"/>
              <w:bottom w:val="single" w:sz="4" w:space="0" w:color="000000"/>
              <w:right w:val="single" w:sz="4" w:space="0" w:color="auto"/>
            </w:tcBorders>
            <w:hideMark/>
          </w:tcPr>
          <w:p w:rsidR="00AC0DFF" w:rsidRDefault="00AC0DFF">
            <w:pPr>
              <w:pStyle w:val="af"/>
              <w:spacing w:after="0"/>
              <w:jc w:val="center"/>
              <w:rPr>
                <w:highlight w:val="green"/>
                <w:lang w:eastAsia="zh-CN"/>
              </w:rPr>
            </w:pPr>
            <w:r>
              <w:rPr>
                <w:highlight w:val="green"/>
              </w:rPr>
              <w:t>18</w:t>
            </w:r>
          </w:p>
        </w:tc>
        <w:tc>
          <w:tcPr>
            <w:tcW w:w="2408"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highlight w:val="green"/>
                <w:lang w:eastAsia="zh-CN"/>
              </w:rPr>
            </w:pPr>
            <w:proofErr w:type="spellStart"/>
            <w:r>
              <w:rPr>
                <w:highlight w:val="green"/>
              </w:rPr>
              <w:t>Прохорово</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highlight w:val="green"/>
                <w:lang w:eastAsia="zh-CN"/>
              </w:rPr>
            </w:pPr>
            <w:r>
              <w:rPr>
                <w:highlight w:val="green"/>
              </w:rPr>
              <w:t>22,2</w:t>
            </w:r>
          </w:p>
        </w:tc>
        <w:tc>
          <w:tcPr>
            <w:tcW w:w="1134"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highlight w:val="green"/>
                <w:lang w:eastAsia="zh-CN"/>
              </w:rPr>
            </w:pPr>
            <w:r>
              <w:rPr>
                <w:highlight w:val="green"/>
              </w:rPr>
              <w:t>209</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highlight w:val="green"/>
                <w:lang w:eastAsia="zh-CN"/>
              </w:rPr>
            </w:pPr>
            <w:r>
              <w:rPr>
                <w:highlight w:val="green"/>
              </w:rPr>
              <w:t>210</w:t>
            </w:r>
          </w:p>
        </w:tc>
        <w:tc>
          <w:tcPr>
            <w:tcW w:w="1985"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highlight w:val="green"/>
                <w:lang w:eastAsia="zh-CN"/>
              </w:rPr>
            </w:pPr>
            <w:r>
              <w:rPr>
                <w:highlight w:val="green"/>
              </w:rPr>
              <w:t>9,46</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highlight w:val="green"/>
                <w:lang w:eastAsia="zh-CN"/>
              </w:rPr>
            </w:pPr>
            <w:r>
              <w:rPr>
                <w:highlight w:val="green"/>
              </w:rPr>
              <w:t>24</w:t>
            </w:r>
          </w:p>
        </w:tc>
        <w:tc>
          <w:tcPr>
            <w:tcW w:w="1701"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highlight w:val="green"/>
                <w:lang w:eastAsia="zh-CN"/>
              </w:rPr>
            </w:pPr>
            <w:r>
              <w:rPr>
                <w:highlight w:val="green"/>
              </w:rPr>
              <w:t>11,48</w:t>
            </w:r>
          </w:p>
        </w:tc>
        <w:tc>
          <w:tcPr>
            <w:tcW w:w="1134"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highlight w:val="green"/>
                <w:lang w:eastAsia="zh-CN"/>
              </w:rPr>
            </w:pPr>
          </w:p>
        </w:tc>
        <w:tc>
          <w:tcPr>
            <w:tcW w:w="1559"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highlight w:val="green"/>
                <w:lang w:eastAsia="zh-CN"/>
              </w:rPr>
            </w:pPr>
          </w:p>
        </w:tc>
        <w:tc>
          <w:tcPr>
            <w:tcW w:w="1130"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highlight w:val="green"/>
                <w:lang w:eastAsia="zh-CN"/>
              </w:rPr>
            </w:pPr>
          </w:p>
        </w:tc>
      </w:tr>
      <w:tr w:rsidR="00AC0DFF" w:rsidTr="00AC0DFF">
        <w:tc>
          <w:tcPr>
            <w:tcW w:w="538" w:type="dxa"/>
            <w:tcBorders>
              <w:top w:val="single" w:sz="4" w:space="0" w:color="000000"/>
              <w:left w:val="single" w:sz="4" w:space="0" w:color="000000"/>
              <w:bottom w:val="single" w:sz="4" w:space="0" w:color="000000"/>
              <w:right w:val="single" w:sz="4" w:space="0" w:color="auto"/>
            </w:tcBorders>
            <w:hideMark/>
          </w:tcPr>
          <w:p w:rsidR="00AC0DFF" w:rsidRDefault="00AC0DFF">
            <w:pPr>
              <w:pStyle w:val="af"/>
              <w:spacing w:after="0"/>
              <w:jc w:val="center"/>
              <w:rPr>
                <w:highlight w:val="green"/>
                <w:lang w:eastAsia="zh-CN"/>
              </w:rPr>
            </w:pPr>
            <w:r>
              <w:rPr>
                <w:highlight w:val="green"/>
              </w:rPr>
              <w:t>19</w:t>
            </w:r>
          </w:p>
        </w:tc>
        <w:tc>
          <w:tcPr>
            <w:tcW w:w="2408"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highlight w:val="green"/>
                <w:lang w:eastAsia="zh-CN"/>
              </w:rPr>
            </w:pPr>
            <w:proofErr w:type="spellStart"/>
            <w:r>
              <w:rPr>
                <w:highlight w:val="green"/>
              </w:rPr>
              <w:t>Тахтинское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highlight w:val="green"/>
                <w:lang w:eastAsia="zh-CN"/>
              </w:rPr>
            </w:pPr>
            <w:r>
              <w:rPr>
                <w:highlight w:val="green"/>
              </w:rPr>
              <w:t>16,8</w:t>
            </w:r>
          </w:p>
        </w:tc>
        <w:tc>
          <w:tcPr>
            <w:tcW w:w="1134"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highlight w:val="green"/>
                <w:lang w:eastAsia="zh-CN"/>
              </w:rPr>
            </w:pPr>
            <w:r>
              <w:rPr>
                <w:highlight w:val="green"/>
              </w:rPr>
              <w:t>210</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highlight w:val="green"/>
                <w:lang w:eastAsia="zh-CN"/>
              </w:rPr>
            </w:pPr>
            <w:r>
              <w:rPr>
                <w:highlight w:val="green"/>
              </w:rPr>
              <w:t>276</w:t>
            </w:r>
          </w:p>
        </w:tc>
        <w:tc>
          <w:tcPr>
            <w:tcW w:w="1985"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highlight w:val="green"/>
                <w:lang w:eastAsia="zh-CN"/>
              </w:rPr>
            </w:pPr>
            <w:r>
              <w:rPr>
                <w:highlight w:val="green"/>
              </w:rPr>
              <w:t>16,43</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highlight w:val="green"/>
                <w:lang w:eastAsia="zh-CN"/>
              </w:rPr>
            </w:pPr>
            <w:r>
              <w:rPr>
                <w:highlight w:val="green"/>
              </w:rPr>
              <w:t>42</w:t>
            </w:r>
          </w:p>
        </w:tc>
        <w:tc>
          <w:tcPr>
            <w:tcW w:w="1701"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highlight w:val="green"/>
                <w:lang w:eastAsia="zh-CN"/>
              </w:rPr>
            </w:pPr>
            <w:r>
              <w:rPr>
                <w:highlight w:val="green"/>
              </w:rPr>
              <w:t>20,00</w:t>
            </w:r>
          </w:p>
        </w:tc>
        <w:tc>
          <w:tcPr>
            <w:tcW w:w="1134"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highlight w:val="green"/>
                <w:lang w:eastAsia="zh-CN"/>
              </w:rPr>
            </w:pPr>
          </w:p>
        </w:tc>
        <w:tc>
          <w:tcPr>
            <w:tcW w:w="1559"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highlight w:val="green"/>
                <w:lang w:eastAsia="zh-CN"/>
              </w:rPr>
            </w:pPr>
          </w:p>
        </w:tc>
        <w:tc>
          <w:tcPr>
            <w:tcW w:w="1130"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highlight w:val="green"/>
                <w:lang w:eastAsia="zh-CN"/>
              </w:rPr>
            </w:pPr>
          </w:p>
        </w:tc>
      </w:tr>
      <w:tr w:rsidR="00AC0DFF" w:rsidTr="00AC0DFF">
        <w:tc>
          <w:tcPr>
            <w:tcW w:w="538" w:type="dxa"/>
            <w:tcBorders>
              <w:top w:val="single" w:sz="4" w:space="0" w:color="000000"/>
              <w:left w:val="single" w:sz="4" w:space="0" w:color="000000"/>
              <w:bottom w:val="single" w:sz="4" w:space="0" w:color="000000"/>
              <w:right w:val="single" w:sz="4" w:space="0" w:color="auto"/>
            </w:tcBorders>
            <w:hideMark/>
          </w:tcPr>
          <w:p w:rsidR="00AC0DFF" w:rsidRDefault="00AC0DFF">
            <w:pPr>
              <w:pStyle w:val="af"/>
              <w:spacing w:after="0"/>
              <w:jc w:val="center"/>
              <w:rPr>
                <w:lang w:eastAsia="zh-CN"/>
              </w:rPr>
            </w:pPr>
            <w:r>
              <w:t>20</w:t>
            </w:r>
          </w:p>
        </w:tc>
        <w:tc>
          <w:tcPr>
            <w:tcW w:w="2408"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proofErr w:type="spellStart"/>
            <w:r>
              <w:t>Тукман</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3,25</w:t>
            </w:r>
          </w:p>
        </w:tc>
        <w:tc>
          <w:tcPr>
            <w:tcW w:w="1134"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43</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0</w:t>
            </w:r>
          </w:p>
        </w:tc>
        <w:tc>
          <w:tcPr>
            <w:tcW w:w="1985"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0</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5</w:t>
            </w:r>
          </w:p>
        </w:tc>
        <w:tc>
          <w:tcPr>
            <w:tcW w:w="1701"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13,16</w:t>
            </w:r>
          </w:p>
        </w:tc>
        <w:tc>
          <w:tcPr>
            <w:tcW w:w="1134"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r>
      <w:tr w:rsidR="00AC0DFF" w:rsidTr="00AC0DFF">
        <w:tc>
          <w:tcPr>
            <w:tcW w:w="538" w:type="dxa"/>
            <w:tcBorders>
              <w:top w:val="single" w:sz="4" w:space="0" w:color="000000"/>
              <w:left w:val="single" w:sz="4" w:space="0" w:color="000000"/>
              <w:bottom w:val="single" w:sz="4" w:space="0" w:color="000000"/>
              <w:right w:val="single" w:sz="4" w:space="0" w:color="auto"/>
            </w:tcBorders>
            <w:hideMark/>
          </w:tcPr>
          <w:p w:rsidR="00AC0DFF" w:rsidRDefault="00AC0DFF">
            <w:pPr>
              <w:pStyle w:val="af"/>
              <w:spacing w:after="0"/>
              <w:jc w:val="center"/>
              <w:rPr>
                <w:highlight w:val="green"/>
                <w:lang w:eastAsia="zh-CN"/>
              </w:rPr>
            </w:pPr>
            <w:r>
              <w:rPr>
                <w:highlight w:val="green"/>
              </w:rPr>
              <w:t>21</w:t>
            </w:r>
          </w:p>
        </w:tc>
        <w:tc>
          <w:tcPr>
            <w:tcW w:w="2408"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highlight w:val="green"/>
                <w:lang w:eastAsia="zh-CN"/>
              </w:rPr>
            </w:pPr>
            <w:proofErr w:type="spellStart"/>
            <w:r>
              <w:rPr>
                <w:highlight w:val="green"/>
              </w:rPr>
              <w:t>Урузбаевское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highlight w:val="green"/>
                <w:lang w:eastAsia="zh-CN"/>
              </w:rPr>
            </w:pPr>
            <w:r>
              <w:rPr>
                <w:highlight w:val="green"/>
              </w:rPr>
              <w:t>23,17</w:t>
            </w:r>
          </w:p>
        </w:tc>
        <w:tc>
          <w:tcPr>
            <w:tcW w:w="1134"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highlight w:val="green"/>
                <w:lang w:eastAsia="zh-CN"/>
              </w:rPr>
            </w:pPr>
            <w:r>
              <w:rPr>
                <w:highlight w:val="green"/>
              </w:rPr>
              <w:t>52</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highlight w:val="green"/>
                <w:lang w:eastAsia="zh-CN"/>
              </w:rPr>
            </w:pPr>
            <w:r>
              <w:rPr>
                <w:highlight w:val="green"/>
              </w:rPr>
              <w:t>54</w:t>
            </w:r>
          </w:p>
        </w:tc>
        <w:tc>
          <w:tcPr>
            <w:tcW w:w="1985"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highlight w:val="green"/>
                <w:lang w:eastAsia="zh-CN"/>
              </w:rPr>
            </w:pPr>
            <w:r>
              <w:rPr>
                <w:highlight w:val="green"/>
              </w:rPr>
              <w:t>2,33</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highlight w:val="green"/>
                <w:lang w:eastAsia="zh-CN"/>
              </w:rPr>
            </w:pPr>
            <w:r>
              <w:rPr>
                <w:highlight w:val="green"/>
              </w:rPr>
              <w:t>4</w:t>
            </w:r>
          </w:p>
        </w:tc>
        <w:tc>
          <w:tcPr>
            <w:tcW w:w="1701"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highlight w:val="green"/>
                <w:lang w:eastAsia="zh-CN"/>
              </w:rPr>
            </w:pPr>
            <w:r>
              <w:rPr>
                <w:highlight w:val="green"/>
              </w:rPr>
              <w:t>7,69</w:t>
            </w:r>
          </w:p>
        </w:tc>
        <w:tc>
          <w:tcPr>
            <w:tcW w:w="1134"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highlight w:val="green"/>
                <w:lang w:eastAsia="zh-CN"/>
              </w:rPr>
            </w:pPr>
          </w:p>
        </w:tc>
        <w:tc>
          <w:tcPr>
            <w:tcW w:w="1559"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highlight w:val="green"/>
                <w:lang w:eastAsia="zh-CN"/>
              </w:rPr>
            </w:pPr>
          </w:p>
        </w:tc>
        <w:tc>
          <w:tcPr>
            <w:tcW w:w="1130"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highlight w:val="green"/>
                <w:lang w:eastAsia="zh-CN"/>
              </w:rPr>
            </w:pPr>
          </w:p>
        </w:tc>
      </w:tr>
      <w:tr w:rsidR="00AC0DFF" w:rsidTr="00AC0DFF">
        <w:tc>
          <w:tcPr>
            <w:tcW w:w="538" w:type="dxa"/>
            <w:tcBorders>
              <w:top w:val="single" w:sz="4" w:space="0" w:color="000000"/>
              <w:left w:val="single" w:sz="4" w:space="0" w:color="000000"/>
              <w:bottom w:val="single" w:sz="4" w:space="0" w:color="000000"/>
              <w:right w:val="single" w:sz="4" w:space="0" w:color="auto"/>
            </w:tcBorders>
            <w:hideMark/>
          </w:tcPr>
          <w:p w:rsidR="00AC0DFF" w:rsidRDefault="00AC0DFF">
            <w:pPr>
              <w:pStyle w:val="af"/>
              <w:spacing w:after="0"/>
              <w:jc w:val="center"/>
              <w:rPr>
                <w:highlight w:val="green"/>
                <w:lang w:eastAsia="zh-CN"/>
              </w:rPr>
            </w:pPr>
            <w:r>
              <w:rPr>
                <w:highlight w:val="green"/>
              </w:rPr>
              <w:t>22</w:t>
            </w:r>
          </w:p>
        </w:tc>
        <w:tc>
          <w:tcPr>
            <w:tcW w:w="2408"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highlight w:val="green"/>
                <w:lang w:eastAsia="zh-CN"/>
              </w:rPr>
            </w:pPr>
            <w:proofErr w:type="spellStart"/>
            <w:r>
              <w:rPr>
                <w:highlight w:val="green"/>
              </w:rPr>
              <w:t>Худайбердинское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highlight w:val="green"/>
                <w:lang w:eastAsia="zh-CN"/>
              </w:rPr>
            </w:pPr>
            <w:r>
              <w:rPr>
                <w:highlight w:val="green"/>
              </w:rPr>
              <w:t>19,5</w:t>
            </w:r>
          </w:p>
        </w:tc>
        <w:tc>
          <w:tcPr>
            <w:tcW w:w="1134"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highlight w:val="green"/>
                <w:lang w:eastAsia="zh-CN"/>
              </w:rPr>
            </w:pPr>
            <w:r>
              <w:rPr>
                <w:highlight w:val="green"/>
              </w:rPr>
              <w:t>76</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highlight w:val="green"/>
                <w:lang w:eastAsia="zh-CN"/>
              </w:rPr>
            </w:pPr>
            <w:r>
              <w:rPr>
                <w:highlight w:val="green"/>
              </w:rPr>
              <w:t>57</w:t>
            </w:r>
          </w:p>
        </w:tc>
        <w:tc>
          <w:tcPr>
            <w:tcW w:w="1985"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highlight w:val="green"/>
                <w:lang w:eastAsia="zh-CN"/>
              </w:rPr>
            </w:pPr>
            <w:r>
              <w:rPr>
                <w:highlight w:val="green"/>
              </w:rPr>
              <w:t>2,92</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highlight w:val="green"/>
                <w:lang w:eastAsia="zh-CN"/>
              </w:rPr>
            </w:pPr>
            <w:r>
              <w:rPr>
                <w:highlight w:val="green"/>
              </w:rPr>
              <w:t>3</w:t>
            </w:r>
          </w:p>
        </w:tc>
        <w:tc>
          <w:tcPr>
            <w:tcW w:w="1701"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highlight w:val="green"/>
                <w:lang w:eastAsia="zh-CN"/>
              </w:rPr>
            </w:pPr>
            <w:r>
              <w:rPr>
                <w:highlight w:val="green"/>
              </w:rPr>
              <w:t>3,94</w:t>
            </w:r>
          </w:p>
        </w:tc>
        <w:tc>
          <w:tcPr>
            <w:tcW w:w="1134"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highlight w:val="green"/>
                <w:lang w:eastAsia="zh-CN"/>
              </w:rPr>
            </w:pPr>
          </w:p>
        </w:tc>
        <w:tc>
          <w:tcPr>
            <w:tcW w:w="1559"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highlight w:val="green"/>
                <w:lang w:eastAsia="zh-CN"/>
              </w:rPr>
            </w:pPr>
          </w:p>
        </w:tc>
        <w:tc>
          <w:tcPr>
            <w:tcW w:w="1130"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highlight w:val="green"/>
                <w:lang w:eastAsia="zh-CN"/>
              </w:rPr>
            </w:pPr>
          </w:p>
        </w:tc>
      </w:tr>
      <w:tr w:rsidR="00AC0DFF" w:rsidTr="00AC0DFF">
        <w:tc>
          <w:tcPr>
            <w:tcW w:w="538" w:type="dxa"/>
            <w:tcBorders>
              <w:top w:val="single" w:sz="4" w:space="0" w:color="000000"/>
              <w:left w:val="single" w:sz="4" w:space="0" w:color="000000"/>
              <w:bottom w:val="single" w:sz="4" w:space="0" w:color="000000"/>
              <w:right w:val="single" w:sz="4" w:space="0" w:color="auto"/>
            </w:tcBorders>
            <w:hideMark/>
          </w:tcPr>
          <w:p w:rsidR="00AC0DFF" w:rsidRDefault="00AC0DFF">
            <w:pPr>
              <w:pStyle w:val="af"/>
              <w:spacing w:after="0"/>
              <w:jc w:val="center"/>
              <w:rPr>
                <w:lang w:eastAsia="zh-CN"/>
              </w:rPr>
            </w:pPr>
            <w:r>
              <w:t>23</w:t>
            </w:r>
          </w:p>
        </w:tc>
        <w:tc>
          <w:tcPr>
            <w:tcW w:w="2408"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proofErr w:type="spellStart"/>
            <w:r>
              <w:t>Чернореченское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34,6</w:t>
            </w:r>
          </w:p>
        </w:tc>
        <w:tc>
          <w:tcPr>
            <w:tcW w:w="1134"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88</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130</w:t>
            </w:r>
          </w:p>
        </w:tc>
        <w:tc>
          <w:tcPr>
            <w:tcW w:w="1985"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3,76</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3</w:t>
            </w:r>
          </w:p>
        </w:tc>
        <w:tc>
          <w:tcPr>
            <w:tcW w:w="1701"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3,41</w:t>
            </w:r>
          </w:p>
        </w:tc>
        <w:tc>
          <w:tcPr>
            <w:tcW w:w="1134"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r>
      <w:tr w:rsidR="00AC0DFF" w:rsidTr="00AC0DFF">
        <w:tc>
          <w:tcPr>
            <w:tcW w:w="538" w:type="dxa"/>
            <w:tcBorders>
              <w:top w:val="single" w:sz="4" w:space="0" w:color="000000"/>
              <w:left w:val="single" w:sz="4" w:space="0" w:color="000000"/>
              <w:bottom w:val="single" w:sz="4" w:space="0" w:color="000000"/>
              <w:right w:val="single" w:sz="4" w:space="0" w:color="auto"/>
            </w:tcBorders>
            <w:hideMark/>
          </w:tcPr>
          <w:p w:rsidR="00AC0DFF" w:rsidRDefault="00AC0DFF">
            <w:pPr>
              <w:pStyle w:val="af"/>
              <w:spacing w:after="0"/>
              <w:jc w:val="center"/>
              <w:rPr>
                <w:highlight w:val="green"/>
                <w:lang w:eastAsia="zh-CN"/>
              </w:rPr>
            </w:pPr>
            <w:r>
              <w:rPr>
                <w:highlight w:val="green"/>
              </w:rPr>
              <w:t>24</w:t>
            </w:r>
          </w:p>
        </w:tc>
        <w:tc>
          <w:tcPr>
            <w:tcW w:w="2408"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highlight w:val="green"/>
                <w:lang w:eastAsia="zh-CN"/>
              </w:rPr>
            </w:pPr>
            <w:r>
              <w:rPr>
                <w:highlight w:val="green"/>
              </w:rPr>
              <w:t>Шемахинское</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highlight w:val="green"/>
                <w:lang w:eastAsia="zh-CN"/>
              </w:rPr>
            </w:pPr>
            <w:r>
              <w:rPr>
                <w:highlight w:val="green"/>
              </w:rPr>
              <w:t>18,3</w:t>
            </w:r>
          </w:p>
        </w:tc>
        <w:tc>
          <w:tcPr>
            <w:tcW w:w="1134"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highlight w:val="green"/>
                <w:lang w:eastAsia="zh-CN"/>
              </w:rPr>
            </w:pPr>
            <w:r>
              <w:rPr>
                <w:highlight w:val="green"/>
              </w:rPr>
              <w:t>182</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highlight w:val="green"/>
                <w:lang w:eastAsia="zh-CN"/>
              </w:rPr>
            </w:pPr>
            <w:r>
              <w:rPr>
                <w:highlight w:val="green"/>
              </w:rPr>
              <w:t>179</w:t>
            </w:r>
          </w:p>
        </w:tc>
        <w:tc>
          <w:tcPr>
            <w:tcW w:w="1985"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highlight w:val="green"/>
                <w:lang w:eastAsia="zh-CN"/>
              </w:rPr>
            </w:pPr>
            <w:r>
              <w:rPr>
                <w:highlight w:val="green"/>
              </w:rPr>
              <w:t>9,78</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highlight w:val="green"/>
                <w:lang w:eastAsia="zh-CN"/>
              </w:rPr>
            </w:pPr>
            <w:r>
              <w:rPr>
                <w:highlight w:val="green"/>
              </w:rPr>
              <w:t>21</w:t>
            </w:r>
          </w:p>
        </w:tc>
        <w:tc>
          <w:tcPr>
            <w:tcW w:w="1701"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highlight w:val="green"/>
                <w:lang w:eastAsia="zh-CN"/>
              </w:rPr>
            </w:pPr>
            <w:r>
              <w:rPr>
                <w:highlight w:val="green"/>
              </w:rPr>
              <w:t>11,54</w:t>
            </w:r>
          </w:p>
        </w:tc>
        <w:tc>
          <w:tcPr>
            <w:tcW w:w="1134"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highlight w:val="green"/>
                <w:lang w:eastAsia="zh-CN"/>
              </w:rPr>
            </w:pPr>
          </w:p>
        </w:tc>
        <w:tc>
          <w:tcPr>
            <w:tcW w:w="1559"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highlight w:val="green"/>
                <w:lang w:eastAsia="zh-CN"/>
              </w:rPr>
            </w:pPr>
          </w:p>
        </w:tc>
        <w:tc>
          <w:tcPr>
            <w:tcW w:w="1130"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highlight w:val="green"/>
                <w:lang w:eastAsia="zh-CN"/>
              </w:rPr>
            </w:pPr>
          </w:p>
        </w:tc>
      </w:tr>
      <w:tr w:rsidR="00AC0DFF" w:rsidTr="00AC0DFF">
        <w:tc>
          <w:tcPr>
            <w:tcW w:w="538" w:type="dxa"/>
            <w:tcBorders>
              <w:top w:val="single" w:sz="4" w:space="0" w:color="000000"/>
              <w:left w:val="single" w:sz="4" w:space="0" w:color="000000"/>
              <w:bottom w:val="single" w:sz="4" w:space="0" w:color="000000"/>
              <w:right w:val="single" w:sz="4" w:space="0" w:color="auto"/>
            </w:tcBorders>
            <w:hideMark/>
          </w:tcPr>
          <w:p w:rsidR="00AC0DFF" w:rsidRDefault="00AC0DFF">
            <w:pPr>
              <w:pStyle w:val="af"/>
              <w:spacing w:after="0"/>
              <w:jc w:val="center"/>
              <w:rPr>
                <w:lang w:eastAsia="zh-CN"/>
              </w:rPr>
            </w:pPr>
            <w:r>
              <w:t>25</w:t>
            </w:r>
          </w:p>
        </w:tc>
        <w:tc>
          <w:tcPr>
            <w:tcW w:w="2408"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proofErr w:type="spellStart"/>
            <w:r>
              <w:t>Якуповское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14,3</w:t>
            </w:r>
          </w:p>
        </w:tc>
        <w:tc>
          <w:tcPr>
            <w:tcW w:w="1134"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41</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42</w:t>
            </w:r>
          </w:p>
        </w:tc>
        <w:tc>
          <w:tcPr>
            <w:tcW w:w="1985"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2,94</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2</w:t>
            </w:r>
          </w:p>
        </w:tc>
        <w:tc>
          <w:tcPr>
            <w:tcW w:w="1701"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4,88</w:t>
            </w:r>
          </w:p>
        </w:tc>
        <w:tc>
          <w:tcPr>
            <w:tcW w:w="1134"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r>
      <w:tr w:rsidR="00AC0DFF" w:rsidTr="00AC0DFF">
        <w:tc>
          <w:tcPr>
            <w:tcW w:w="538" w:type="dxa"/>
            <w:tcBorders>
              <w:top w:val="single" w:sz="4" w:space="0" w:color="000000"/>
              <w:left w:val="single" w:sz="4" w:space="0" w:color="000000"/>
              <w:bottom w:val="single" w:sz="4" w:space="0" w:color="000000"/>
              <w:right w:val="single" w:sz="4" w:space="0" w:color="auto"/>
            </w:tcBorders>
            <w:hideMark/>
          </w:tcPr>
          <w:p w:rsidR="00AC0DFF" w:rsidRDefault="00AC0DFF">
            <w:pPr>
              <w:pStyle w:val="af"/>
              <w:spacing w:after="0"/>
              <w:jc w:val="center"/>
              <w:rPr>
                <w:lang w:eastAsia="zh-CN"/>
              </w:rPr>
            </w:pPr>
            <w:r>
              <w:t>26</w:t>
            </w:r>
          </w:p>
        </w:tc>
        <w:tc>
          <w:tcPr>
            <w:tcW w:w="2408"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proofErr w:type="spellStart"/>
            <w:r>
              <w:t>Араслановское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26,0</w:t>
            </w:r>
          </w:p>
        </w:tc>
        <w:tc>
          <w:tcPr>
            <w:tcW w:w="1134"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195</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198</w:t>
            </w:r>
          </w:p>
        </w:tc>
        <w:tc>
          <w:tcPr>
            <w:tcW w:w="1985"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7,61</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19</w:t>
            </w:r>
          </w:p>
        </w:tc>
        <w:tc>
          <w:tcPr>
            <w:tcW w:w="1701"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9,74</w:t>
            </w:r>
          </w:p>
        </w:tc>
        <w:tc>
          <w:tcPr>
            <w:tcW w:w="1134"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r>
      <w:tr w:rsidR="00AC0DFF" w:rsidTr="00AC0DFF">
        <w:tc>
          <w:tcPr>
            <w:tcW w:w="538" w:type="dxa"/>
            <w:tcBorders>
              <w:top w:val="single" w:sz="4" w:space="0" w:color="000000"/>
              <w:left w:val="single" w:sz="4" w:space="0" w:color="000000"/>
              <w:bottom w:val="single" w:sz="4" w:space="0" w:color="000000"/>
              <w:right w:val="single" w:sz="4" w:space="0" w:color="auto"/>
            </w:tcBorders>
            <w:hideMark/>
          </w:tcPr>
          <w:p w:rsidR="00AC0DFF" w:rsidRDefault="00AC0DFF">
            <w:pPr>
              <w:pStyle w:val="af"/>
              <w:spacing w:after="0"/>
              <w:jc w:val="center"/>
              <w:rPr>
                <w:lang w:eastAsia="zh-CN"/>
              </w:rPr>
            </w:pPr>
            <w:r>
              <w:t>27</w:t>
            </w:r>
          </w:p>
        </w:tc>
        <w:tc>
          <w:tcPr>
            <w:tcW w:w="2408"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proofErr w:type="spellStart"/>
            <w:r>
              <w:t>Аргаяшское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101,0</w:t>
            </w:r>
          </w:p>
        </w:tc>
        <w:tc>
          <w:tcPr>
            <w:tcW w:w="1134"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89</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94</w:t>
            </w:r>
          </w:p>
        </w:tc>
        <w:tc>
          <w:tcPr>
            <w:tcW w:w="1985"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0,93</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2</w:t>
            </w:r>
          </w:p>
        </w:tc>
        <w:tc>
          <w:tcPr>
            <w:tcW w:w="1701"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2.25</w:t>
            </w:r>
          </w:p>
        </w:tc>
        <w:tc>
          <w:tcPr>
            <w:tcW w:w="1134"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r>
      <w:tr w:rsidR="00AC0DFF" w:rsidTr="00AC0DFF">
        <w:tc>
          <w:tcPr>
            <w:tcW w:w="538" w:type="dxa"/>
            <w:tcBorders>
              <w:top w:val="single" w:sz="4" w:space="0" w:color="000000"/>
              <w:left w:val="single" w:sz="4" w:space="0" w:color="000000"/>
              <w:bottom w:val="single" w:sz="4" w:space="0" w:color="000000"/>
              <w:right w:val="single" w:sz="4" w:space="0" w:color="auto"/>
            </w:tcBorders>
            <w:hideMark/>
          </w:tcPr>
          <w:p w:rsidR="00AC0DFF" w:rsidRDefault="00AC0DFF">
            <w:pPr>
              <w:pStyle w:val="af"/>
              <w:spacing w:after="0"/>
              <w:jc w:val="center"/>
              <w:rPr>
                <w:lang w:eastAsia="zh-CN"/>
              </w:rPr>
            </w:pPr>
            <w:r>
              <w:t>28</w:t>
            </w:r>
          </w:p>
        </w:tc>
        <w:tc>
          <w:tcPr>
            <w:tcW w:w="2408"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Ашинское</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177,0</w:t>
            </w:r>
          </w:p>
        </w:tc>
        <w:tc>
          <w:tcPr>
            <w:tcW w:w="1134"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319</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320</w:t>
            </w:r>
          </w:p>
        </w:tc>
        <w:tc>
          <w:tcPr>
            <w:tcW w:w="1985"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1,81</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15</w:t>
            </w:r>
          </w:p>
        </w:tc>
        <w:tc>
          <w:tcPr>
            <w:tcW w:w="1701"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4,70</w:t>
            </w:r>
          </w:p>
        </w:tc>
        <w:tc>
          <w:tcPr>
            <w:tcW w:w="1134"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r>
      <w:tr w:rsidR="00AC0DFF" w:rsidTr="00AC0DFF">
        <w:tc>
          <w:tcPr>
            <w:tcW w:w="538" w:type="dxa"/>
            <w:tcBorders>
              <w:top w:val="single" w:sz="4" w:space="0" w:color="000000"/>
              <w:left w:val="single" w:sz="4" w:space="0" w:color="000000"/>
              <w:bottom w:val="single" w:sz="4" w:space="0" w:color="000000"/>
              <w:right w:val="single" w:sz="4" w:space="0" w:color="auto"/>
            </w:tcBorders>
            <w:hideMark/>
          </w:tcPr>
          <w:p w:rsidR="00AC0DFF" w:rsidRDefault="00AC0DFF">
            <w:pPr>
              <w:pStyle w:val="af"/>
              <w:spacing w:after="0"/>
              <w:jc w:val="center"/>
              <w:rPr>
                <w:lang w:eastAsia="zh-CN"/>
              </w:rPr>
            </w:pPr>
            <w:r>
              <w:t>29</w:t>
            </w:r>
          </w:p>
        </w:tc>
        <w:tc>
          <w:tcPr>
            <w:tcW w:w="2408"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Боровое</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17,8</w:t>
            </w:r>
          </w:p>
        </w:tc>
        <w:tc>
          <w:tcPr>
            <w:tcW w:w="1134"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75</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50</w:t>
            </w:r>
          </w:p>
        </w:tc>
        <w:tc>
          <w:tcPr>
            <w:tcW w:w="1985"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2,81</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5</w:t>
            </w:r>
          </w:p>
        </w:tc>
        <w:tc>
          <w:tcPr>
            <w:tcW w:w="1701"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6,67</w:t>
            </w:r>
          </w:p>
        </w:tc>
        <w:tc>
          <w:tcPr>
            <w:tcW w:w="1134"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r>
      <w:tr w:rsidR="00AC0DFF" w:rsidTr="00AC0DFF">
        <w:tc>
          <w:tcPr>
            <w:tcW w:w="538" w:type="dxa"/>
            <w:tcBorders>
              <w:top w:val="single" w:sz="4" w:space="0" w:color="000000"/>
              <w:left w:val="single" w:sz="4" w:space="0" w:color="000000"/>
              <w:bottom w:val="single" w:sz="4" w:space="0" w:color="000000"/>
              <w:right w:val="single" w:sz="4" w:space="0" w:color="auto"/>
            </w:tcBorders>
            <w:hideMark/>
          </w:tcPr>
          <w:p w:rsidR="00AC0DFF" w:rsidRDefault="00AC0DFF">
            <w:pPr>
              <w:pStyle w:val="af"/>
              <w:spacing w:after="0"/>
              <w:jc w:val="center"/>
              <w:rPr>
                <w:lang w:eastAsia="zh-CN"/>
              </w:rPr>
            </w:pPr>
            <w:r>
              <w:t>30</w:t>
            </w:r>
          </w:p>
        </w:tc>
        <w:tc>
          <w:tcPr>
            <w:tcW w:w="2408"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proofErr w:type="spellStart"/>
            <w:r>
              <w:t>Брединское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224,7</w:t>
            </w:r>
          </w:p>
        </w:tc>
        <w:tc>
          <w:tcPr>
            <w:tcW w:w="1134"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238</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282</w:t>
            </w:r>
          </w:p>
        </w:tc>
        <w:tc>
          <w:tcPr>
            <w:tcW w:w="1985"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1,25</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11</w:t>
            </w:r>
          </w:p>
        </w:tc>
        <w:tc>
          <w:tcPr>
            <w:tcW w:w="1701"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4,62</w:t>
            </w:r>
          </w:p>
        </w:tc>
        <w:tc>
          <w:tcPr>
            <w:tcW w:w="1134"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r>
      <w:tr w:rsidR="00AC0DFF" w:rsidTr="00AC0DFF">
        <w:tc>
          <w:tcPr>
            <w:tcW w:w="538" w:type="dxa"/>
            <w:tcBorders>
              <w:top w:val="single" w:sz="4" w:space="0" w:color="000000"/>
              <w:left w:val="single" w:sz="4" w:space="0" w:color="000000"/>
              <w:bottom w:val="single" w:sz="4" w:space="0" w:color="000000"/>
              <w:right w:val="single" w:sz="4" w:space="0" w:color="auto"/>
            </w:tcBorders>
            <w:hideMark/>
          </w:tcPr>
          <w:p w:rsidR="00AC0DFF" w:rsidRDefault="00AC0DFF">
            <w:pPr>
              <w:pStyle w:val="af"/>
              <w:spacing w:after="0"/>
              <w:jc w:val="center"/>
              <w:rPr>
                <w:lang w:eastAsia="zh-CN"/>
              </w:rPr>
            </w:pPr>
            <w:r>
              <w:t>31</w:t>
            </w:r>
          </w:p>
        </w:tc>
        <w:tc>
          <w:tcPr>
            <w:tcW w:w="2408"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proofErr w:type="spellStart"/>
            <w:r>
              <w:t>Варненское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289,0</w:t>
            </w:r>
          </w:p>
        </w:tc>
        <w:tc>
          <w:tcPr>
            <w:tcW w:w="1134"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0</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10</w:t>
            </w:r>
          </w:p>
        </w:tc>
        <w:tc>
          <w:tcPr>
            <w:tcW w:w="1985"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0,03</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0</w:t>
            </w:r>
          </w:p>
        </w:tc>
        <w:tc>
          <w:tcPr>
            <w:tcW w:w="1701"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0</w:t>
            </w:r>
          </w:p>
        </w:tc>
        <w:tc>
          <w:tcPr>
            <w:tcW w:w="1134"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r>
      <w:tr w:rsidR="00AC0DFF" w:rsidTr="00AC0DFF">
        <w:tc>
          <w:tcPr>
            <w:tcW w:w="538" w:type="dxa"/>
            <w:tcBorders>
              <w:top w:val="single" w:sz="4" w:space="0" w:color="000000"/>
              <w:left w:val="single" w:sz="4" w:space="0" w:color="000000"/>
              <w:bottom w:val="single" w:sz="4" w:space="0" w:color="000000"/>
              <w:right w:val="single" w:sz="4" w:space="0" w:color="auto"/>
            </w:tcBorders>
            <w:hideMark/>
          </w:tcPr>
          <w:p w:rsidR="00AC0DFF" w:rsidRDefault="00AC0DFF">
            <w:pPr>
              <w:pStyle w:val="af"/>
              <w:spacing w:after="0"/>
              <w:jc w:val="center"/>
              <w:rPr>
                <w:lang w:eastAsia="zh-CN"/>
              </w:rPr>
            </w:pPr>
            <w:r>
              <w:t>32</w:t>
            </w:r>
          </w:p>
        </w:tc>
        <w:tc>
          <w:tcPr>
            <w:tcW w:w="2408"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Верхнеуральское</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297,6</w:t>
            </w:r>
          </w:p>
        </w:tc>
        <w:tc>
          <w:tcPr>
            <w:tcW w:w="1134"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151</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65</w:t>
            </w:r>
          </w:p>
        </w:tc>
        <w:tc>
          <w:tcPr>
            <w:tcW w:w="1985"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0,22</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4</w:t>
            </w:r>
          </w:p>
        </w:tc>
        <w:tc>
          <w:tcPr>
            <w:tcW w:w="1701"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2,65</w:t>
            </w:r>
          </w:p>
        </w:tc>
        <w:tc>
          <w:tcPr>
            <w:tcW w:w="1134"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r>
      <w:tr w:rsidR="00AC0DFF" w:rsidTr="00AC0DFF">
        <w:tc>
          <w:tcPr>
            <w:tcW w:w="538" w:type="dxa"/>
            <w:tcBorders>
              <w:top w:val="single" w:sz="4" w:space="0" w:color="000000"/>
              <w:left w:val="single" w:sz="4" w:space="0" w:color="000000"/>
              <w:bottom w:val="single" w:sz="4" w:space="0" w:color="000000"/>
              <w:right w:val="single" w:sz="4" w:space="0" w:color="auto"/>
            </w:tcBorders>
            <w:hideMark/>
          </w:tcPr>
          <w:p w:rsidR="00AC0DFF" w:rsidRDefault="00AC0DFF">
            <w:pPr>
              <w:pStyle w:val="af"/>
              <w:spacing w:after="0"/>
              <w:jc w:val="center"/>
              <w:rPr>
                <w:lang w:eastAsia="zh-CN"/>
              </w:rPr>
            </w:pPr>
            <w:r>
              <w:t>33</w:t>
            </w:r>
          </w:p>
        </w:tc>
        <w:tc>
          <w:tcPr>
            <w:tcW w:w="2408"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proofErr w:type="spellStart"/>
            <w:r>
              <w:t>Еткульское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92,4</w:t>
            </w:r>
          </w:p>
        </w:tc>
        <w:tc>
          <w:tcPr>
            <w:tcW w:w="1134"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119</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86</w:t>
            </w:r>
          </w:p>
        </w:tc>
        <w:tc>
          <w:tcPr>
            <w:tcW w:w="1985"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0,93</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5</w:t>
            </w:r>
          </w:p>
        </w:tc>
        <w:tc>
          <w:tcPr>
            <w:tcW w:w="1701"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4,20</w:t>
            </w:r>
          </w:p>
        </w:tc>
        <w:tc>
          <w:tcPr>
            <w:tcW w:w="1134"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r>
      <w:tr w:rsidR="00AC0DFF" w:rsidTr="00AC0DFF">
        <w:tc>
          <w:tcPr>
            <w:tcW w:w="538" w:type="dxa"/>
            <w:tcBorders>
              <w:top w:val="single" w:sz="4" w:space="0" w:color="000000"/>
              <w:left w:val="single" w:sz="4" w:space="0" w:color="000000"/>
              <w:bottom w:val="single" w:sz="4" w:space="0" w:color="000000"/>
              <w:right w:val="single" w:sz="4" w:space="0" w:color="auto"/>
            </w:tcBorders>
            <w:hideMark/>
          </w:tcPr>
          <w:p w:rsidR="00AC0DFF" w:rsidRDefault="00AC0DFF">
            <w:pPr>
              <w:pStyle w:val="af"/>
              <w:spacing w:after="0"/>
              <w:jc w:val="center"/>
              <w:rPr>
                <w:lang w:eastAsia="zh-CN"/>
              </w:rPr>
            </w:pPr>
            <w:r>
              <w:t>34</w:t>
            </w:r>
          </w:p>
        </w:tc>
        <w:tc>
          <w:tcPr>
            <w:tcW w:w="2408"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proofErr w:type="spellStart"/>
            <w:r>
              <w:t>Златоустовское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115,8</w:t>
            </w:r>
          </w:p>
        </w:tc>
        <w:tc>
          <w:tcPr>
            <w:tcW w:w="1134"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487</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524</w:t>
            </w:r>
          </w:p>
        </w:tc>
        <w:tc>
          <w:tcPr>
            <w:tcW w:w="1985"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4,52</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38</w:t>
            </w:r>
          </w:p>
        </w:tc>
        <w:tc>
          <w:tcPr>
            <w:tcW w:w="1701"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7,80</w:t>
            </w:r>
          </w:p>
        </w:tc>
        <w:tc>
          <w:tcPr>
            <w:tcW w:w="1134"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r>
      <w:tr w:rsidR="00AC0DFF" w:rsidTr="00AC0DFF">
        <w:tc>
          <w:tcPr>
            <w:tcW w:w="538" w:type="dxa"/>
            <w:tcBorders>
              <w:top w:val="single" w:sz="4" w:space="0" w:color="000000"/>
              <w:left w:val="single" w:sz="4" w:space="0" w:color="000000"/>
              <w:bottom w:val="single" w:sz="4" w:space="0" w:color="000000"/>
              <w:right w:val="single" w:sz="4" w:space="0" w:color="auto"/>
            </w:tcBorders>
            <w:hideMark/>
          </w:tcPr>
          <w:p w:rsidR="00AC0DFF" w:rsidRDefault="00AC0DFF">
            <w:pPr>
              <w:pStyle w:val="af"/>
              <w:spacing w:after="0"/>
              <w:jc w:val="center"/>
              <w:rPr>
                <w:lang w:eastAsia="zh-CN"/>
              </w:rPr>
            </w:pPr>
            <w:r>
              <w:t>35</w:t>
            </w:r>
          </w:p>
        </w:tc>
        <w:tc>
          <w:tcPr>
            <w:tcW w:w="2408"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proofErr w:type="spellStart"/>
            <w:r>
              <w:t>Карабашское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41,9</w:t>
            </w:r>
          </w:p>
        </w:tc>
        <w:tc>
          <w:tcPr>
            <w:tcW w:w="1134"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207</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240</w:t>
            </w:r>
          </w:p>
        </w:tc>
        <w:tc>
          <w:tcPr>
            <w:tcW w:w="1985"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5,73</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16</w:t>
            </w:r>
          </w:p>
        </w:tc>
        <w:tc>
          <w:tcPr>
            <w:tcW w:w="1701"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7,73</w:t>
            </w:r>
          </w:p>
        </w:tc>
        <w:tc>
          <w:tcPr>
            <w:tcW w:w="1134"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r>
      <w:tr w:rsidR="00AC0DFF" w:rsidTr="00AC0DFF">
        <w:tc>
          <w:tcPr>
            <w:tcW w:w="538" w:type="dxa"/>
            <w:tcBorders>
              <w:top w:val="single" w:sz="4" w:space="0" w:color="000000"/>
              <w:left w:val="single" w:sz="4" w:space="0" w:color="000000"/>
              <w:bottom w:val="single" w:sz="4" w:space="0" w:color="000000"/>
              <w:right w:val="single" w:sz="4" w:space="0" w:color="auto"/>
            </w:tcBorders>
            <w:hideMark/>
          </w:tcPr>
          <w:p w:rsidR="00AC0DFF" w:rsidRDefault="00AC0DFF">
            <w:pPr>
              <w:pStyle w:val="af"/>
              <w:spacing w:after="0"/>
              <w:jc w:val="center"/>
              <w:rPr>
                <w:lang w:eastAsia="zh-CN"/>
              </w:rPr>
            </w:pPr>
            <w:r>
              <w:t>36</w:t>
            </w:r>
          </w:p>
        </w:tc>
        <w:tc>
          <w:tcPr>
            <w:tcW w:w="2408"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proofErr w:type="spellStart"/>
            <w:r>
              <w:t>Каратабанское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25,5</w:t>
            </w:r>
          </w:p>
        </w:tc>
        <w:tc>
          <w:tcPr>
            <w:tcW w:w="1134"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32</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33</w:t>
            </w:r>
          </w:p>
        </w:tc>
        <w:tc>
          <w:tcPr>
            <w:tcW w:w="1985"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1,29</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1</w:t>
            </w:r>
          </w:p>
        </w:tc>
        <w:tc>
          <w:tcPr>
            <w:tcW w:w="1701"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3,13</w:t>
            </w:r>
          </w:p>
        </w:tc>
        <w:tc>
          <w:tcPr>
            <w:tcW w:w="1134"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r>
      <w:tr w:rsidR="00AC0DFF" w:rsidTr="00AC0DFF">
        <w:tc>
          <w:tcPr>
            <w:tcW w:w="538" w:type="dxa"/>
            <w:tcBorders>
              <w:top w:val="single" w:sz="4" w:space="0" w:color="000000"/>
              <w:left w:val="single" w:sz="4" w:space="0" w:color="000000"/>
              <w:bottom w:val="single" w:sz="4" w:space="0" w:color="000000"/>
              <w:right w:val="single" w:sz="4" w:space="0" w:color="auto"/>
            </w:tcBorders>
            <w:hideMark/>
          </w:tcPr>
          <w:p w:rsidR="00AC0DFF" w:rsidRDefault="00AC0DFF">
            <w:pPr>
              <w:pStyle w:val="af"/>
              <w:spacing w:after="0"/>
              <w:jc w:val="center"/>
              <w:rPr>
                <w:lang w:eastAsia="zh-CN"/>
              </w:rPr>
            </w:pPr>
            <w:r>
              <w:t>37</w:t>
            </w:r>
          </w:p>
        </w:tc>
        <w:tc>
          <w:tcPr>
            <w:tcW w:w="2408"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proofErr w:type="spellStart"/>
            <w:r>
              <w:t>Карталинское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328,0</w:t>
            </w:r>
          </w:p>
        </w:tc>
        <w:tc>
          <w:tcPr>
            <w:tcW w:w="1134"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584</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355</w:t>
            </w:r>
          </w:p>
        </w:tc>
        <w:tc>
          <w:tcPr>
            <w:tcW w:w="1985"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1,08</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27</w:t>
            </w:r>
          </w:p>
        </w:tc>
        <w:tc>
          <w:tcPr>
            <w:tcW w:w="1701"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4,62</w:t>
            </w:r>
          </w:p>
        </w:tc>
        <w:tc>
          <w:tcPr>
            <w:tcW w:w="1134"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r>
      <w:tr w:rsidR="00AC0DFF" w:rsidTr="00AC0DFF">
        <w:tc>
          <w:tcPr>
            <w:tcW w:w="538" w:type="dxa"/>
            <w:tcBorders>
              <w:top w:val="single" w:sz="4" w:space="0" w:color="000000"/>
              <w:left w:val="single" w:sz="4" w:space="0" w:color="000000"/>
              <w:bottom w:val="single" w:sz="4" w:space="0" w:color="000000"/>
              <w:right w:val="single" w:sz="4" w:space="0" w:color="auto"/>
            </w:tcBorders>
            <w:hideMark/>
          </w:tcPr>
          <w:p w:rsidR="00AC0DFF" w:rsidRDefault="00AC0DFF">
            <w:pPr>
              <w:pStyle w:val="af"/>
              <w:spacing w:after="0"/>
              <w:jc w:val="center"/>
              <w:rPr>
                <w:lang w:eastAsia="zh-CN"/>
              </w:rPr>
            </w:pPr>
            <w:r>
              <w:t>38</w:t>
            </w:r>
          </w:p>
        </w:tc>
        <w:tc>
          <w:tcPr>
            <w:tcW w:w="2408"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proofErr w:type="spellStart"/>
            <w:r>
              <w:t>Каслинское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157,3</w:t>
            </w:r>
          </w:p>
        </w:tc>
        <w:tc>
          <w:tcPr>
            <w:tcW w:w="1134"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181</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239</w:t>
            </w:r>
          </w:p>
        </w:tc>
        <w:tc>
          <w:tcPr>
            <w:tcW w:w="1985"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1,52</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9</w:t>
            </w:r>
          </w:p>
        </w:tc>
        <w:tc>
          <w:tcPr>
            <w:tcW w:w="1701"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4,97</w:t>
            </w:r>
          </w:p>
        </w:tc>
        <w:tc>
          <w:tcPr>
            <w:tcW w:w="1134"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r>
      <w:tr w:rsidR="00AC0DFF" w:rsidTr="00AC0DFF">
        <w:tc>
          <w:tcPr>
            <w:tcW w:w="538" w:type="dxa"/>
            <w:tcBorders>
              <w:top w:val="single" w:sz="4" w:space="0" w:color="000000"/>
              <w:left w:val="single" w:sz="4" w:space="0" w:color="000000"/>
              <w:bottom w:val="single" w:sz="4" w:space="0" w:color="000000"/>
              <w:right w:val="single" w:sz="4" w:space="0" w:color="auto"/>
            </w:tcBorders>
            <w:hideMark/>
          </w:tcPr>
          <w:p w:rsidR="00AC0DFF" w:rsidRDefault="00AC0DFF">
            <w:pPr>
              <w:pStyle w:val="af"/>
              <w:spacing w:after="0"/>
              <w:jc w:val="center"/>
              <w:rPr>
                <w:lang w:eastAsia="zh-CN"/>
              </w:rPr>
            </w:pPr>
            <w:r>
              <w:t>39</w:t>
            </w:r>
          </w:p>
        </w:tc>
        <w:tc>
          <w:tcPr>
            <w:tcW w:w="2408"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proofErr w:type="gramStart"/>
            <w:r>
              <w:t>Катав-Ивановское</w:t>
            </w:r>
            <w:proofErr w:type="gramEnd"/>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138,9</w:t>
            </w:r>
          </w:p>
        </w:tc>
        <w:tc>
          <w:tcPr>
            <w:tcW w:w="1134"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273</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215</w:t>
            </w:r>
          </w:p>
        </w:tc>
        <w:tc>
          <w:tcPr>
            <w:tcW w:w="1985"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1,55</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13</w:t>
            </w:r>
          </w:p>
        </w:tc>
        <w:tc>
          <w:tcPr>
            <w:tcW w:w="1701"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4,76</w:t>
            </w:r>
          </w:p>
        </w:tc>
        <w:tc>
          <w:tcPr>
            <w:tcW w:w="1134"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r>
      <w:tr w:rsidR="00AC0DFF" w:rsidTr="00AC0DFF">
        <w:tc>
          <w:tcPr>
            <w:tcW w:w="538" w:type="dxa"/>
            <w:tcBorders>
              <w:top w:val="single" w:sz="4" w:space="0" w:color="000000"/>
              <w:left w:val="single" w:sz="4" w:space="0" w:color="000000"/>
              <w:bottom w:val="single" w:sz="4" w:space="0" w:color="000000"/>
              <w:right w:val="single" w:sz="4" w:space="0" w:color="auto"/>
            </w:tcBorders>
            <w:hideMark/>
          </w:tcPr>
          <w:p w:rsidR="00AC0DFF" w:rsidRDefault="00AC0DFF">
            <w:pPr>
              <w:pStyle w:val="af"/>
              <w:spacing w:after="0"/>
              <w:jc w:val="center"/>
              <w:rPr>
                <w:lang w:eastAsia="zh-CN"/>
              </w:rPr>
            </w:pPr>
            <w:r>
              <w:t>40</w:t>
            </w:r>
          </w:p>
        </w:tc>
        <w:tc>
          <w:tcPr>
            <w:tcW w:w="2408"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proofErr w:type="spellStart"/>
            <w:r>
              <w:t>Катавское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53,3</w:t>
            </w:r>
          </w:p>
        </w:tc>
        <w:tc>
          <w:tcPr>
            <w:tcW w:w="1134"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136</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72</w:t>
            </w:r>
          </w:p>
        </w:tc>
        <w:tc>
          <w:tcPr>
            <w:tcW w:w="1985"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1,35</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9</w:t>
            </w:r>
          </w:p>
        </w:tc>
        <w:tc>
          <w:tcPr>
            <w:tcW w:w="1701"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6,62</w:t>
            </w:r>
          </w:p>
        </w:tc>
        <w:tc>
          <w:tcPr>
            <w:tcW w:w="1134"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r>
      <w:tr w:rsidR="00AC0DFF" w:rsidTr="00AC0DFF">
        <w:tc>
          <w:tcPr>
            <w:tcW w:w="538" w:type="dxa"/>
            <w:tcBorders>
              <w:top w:val="single" w:sz="4" w:space="0" w:color="000000"/>
              <w:left w:val="single" w:sz="4" w:space="0" w:color="000000"/>
              <w:bottom w:val="single" w:sz="4" w:space="0" w:color="000000"/>
              <w:right w:val="single" w:sz="4" w:space="0" w:color="auto"/>
            </w:tcBorders>
            <w:hideMark/>
          </w:tcPr>
          <w:p w:rsidR="00AC0DFF" w:rsidRDefault="00AC0DFF">
            <w:pPr>
              <w:pStyle w:val="af"/>
              <w:spacing w:after="0"/>
              <w:jc w:val="center"/>
              <w:rPr>
                <w:lang w:eastAsia="zh-CN"/>
              </w:rPr>
            </w:pPr>
            <w:r>
              <w:t>41</w:t>
            </w:r>
          </w:p>
        </w:tc>
        <w:tc>
          <w:tcPr>
            <w:tcW w:w="2408"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Красноармейское</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65,5</w:t>
            </w:r>
          </w:p>
        </w:tc>
        <w:tc>
          <w:tcPr>
            <w:tcW w:w="1134"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108</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162</w:t>
            </w:r>
          </w:p>
        </w:tc>
        <w:tc>
          <w:tcPr>
            <w:tcW w:w="1985"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2,47</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5</w:t>
            </w:r>
          </w:p>
        </w:tc>
        <w:tc>
          <w:tcPr>
            <w:tcW w:w="1701"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4,63</w:t>
            </w:r>
          </w:p>
        </w:tc>
        <w:tc>
          <w:tcPr>
            <w:tcW w:w="1134"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r>
      <w:tr w:rsidR="00AC0DFF" w:rsidTr="00AC0DFF">
        <w:tc>
          <w:tcPr>
            <w:tcW w:w="538" w:type="dxa"/>
            <w:tcBorders>
              <w:top w:val="single" w:sz="4" w:space="0" w:color="000000"/>
              <w:left w:val="single" w:sz="4" w:space="0" w:color="000000"/>
              <w:bottom w:val="single" w:sz="4" w:space="0" w:color="000000"/>
              <w:right w:val="single" w:sz="4" w:space="0" w:color="auto"/>
            </w:tcBorders>
            <w:hideMark/>
          </w:tcPr>
          <w:p w:rsidR="00AC0DFF" w:rsidRDefault="00AC0DFF">
            <w:pPr>
              <w:pStyle w:val="af"/>
              <w:spacing w:after="0"/>
              <w:jc w:val="center"/>
              <w:rPr>
                <w:lang w:eastAsia="zh-CN"/>
              </w:rPr>
            </w:pPr>
            <w:r>
              <w:t>42</w:t>
            </w:r>
          </w:p>
        </w:tc>
        <w:tc>
          <w:tcPr>
            <w:tcW w:w="2408"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proofErr w:type="spellStart"/>
            <w:r>
              <w:t>Кусинское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93,2</w:t>
            </w:r>
          </w:p>
        </w:tc>
        <w:tc>
          <w:tcPr>
            <w:tcW w:w="1134"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173</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337</w:t>
            </w:r>
          </w:p>
        </w:tc>
        <w:tc>
          <w:tcPr>
            <w:tcW w:w="1985"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3,62</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8</w:t>
            </w:r>
          </w:p>
        </w:tc>
        <w:tc>
          <w:tcPr>
            <w:tcW w:w="1701"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4,62</w:t>
            </w:r>
          </w:p>
        </w:tc>
        <w:tc>
          <w:tcPr>
            <w:tcW w:w="1134"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r>
      <w:tr w:rsidR="00AC0DFF" w:rsidTr="00AC0DFF">
        <w:tc>
          <w:tcPr>
            <w:tcW w:w="538" w:type="dxa"/>
            <w:tcBorders>
              <w:top w:val="single" w:sz="4" w:space="0" w:color="000000"/>
              <w:left w:val="single" w:sz="4" w:space="0" w:color="000000"/>
              <w:bottom w:val="single" w:sz="4" w:space="0" w:color="000000"/>
              <w:right w:val="single" w:sz="4" w:space="0" w:color="auto"/>
            </w:tcBorders>
            <w:hideMark/>
          </w:tcPr>
          <w:p w:rsidR="00AC0DFF" w:rsidRDefault="00AC0DFF">
            <w:pPr>
              <w:pStyle w:val="af"/>
              <w:spacing w:after="0"/>
              <w:jc w:val="center"/>
              <w:rPr>
                <w:lang w:eastAsia="zh-CN"/>
              </w:rPr>
            </w:pPr>
            <w:r>
              <w:t>43</w:t>
            </w:r>
          </w:p>
        </w:tc>
        <w:tc>
          <w:tcPr>
            <w:tcW w:w="2408"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Кыштымское</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59,0</w:t>
            </w:r>
          </w:p>
        </w:tc>
        <w:tc>
          <w:tcPr>
            <w:tcW w:w="1134"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196</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315</w:t>
            </w:r>
          </w:p>
        </w:tc>
        <w:tc>
          <w:tcPr>
            <w:tcW w:w="1985"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5,34</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13</w:t>
            </w:r>
          </w:p>
        </w:tc>
        <w:tc>
          <w:tcPr>
            <w:tcW w:w="1701"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6,63</w:t>
            </w:r>
          </w:p>
        </w:tc>
        <w:tc>
          <w:tcPr>
            <w:tcW w:w="1134"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r>
      <w:tr w:rsidR="00AC0DFF" w:rsidTr="00AC0DFF">
        <w:tc>
          <w:tcPr>
            <w:tcW w:w="538" w:type="dxa"/>
            <w:tcBorders>
              <w:top w:val="single" w:sz="4" w:space="0" w:color="000000"/>
              <w:left w:val="single" w:sz="4" w:space="0" w:color="000000"/>
              <w:bottom w:val="single" w:sz="4" w:space="0" w:color="000000"/>
              <w:right w:val="single" w:sz="4" w:space="0" w:color="auto"/>
            </w:tcBorders>
            <w:hideMark/>
          </w:tcPr>
          <w:p w:rsidR="00AC0DFF" w:rsidRDefault="00AC0DFF">
            <w:pPr>
              <w:pStyle w:val="af"/>
              <w:spacing w:after="0"/>
              <w:jc w:val="center"/>
              <w:rPr>
                <w:lang w:eastAsia="zh-CN"/>
              </w:rPr>
            </w:pPr>
            <w:r>
              <w:lastRenderedPageBreak/>
              <w:t>44</w:t>
            </w:r>
          </w:p>
        </w:tc>
        <w:tc>
          <w:tcPr>
            <w:tcW w:w="2408"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proofErr w:type="spellStart"/>
            <w:r>
              <w:t>Лапташи</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17,9</w:t>
            </w:r>
          </w:p>
        </w:tc>
        <w:tc>
          <w:tcPr>
            <w:tcW w:w="1134"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44</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33</w:t>
            </w:r>
          </w:p>
        </w:tc>
        <w:tc>
          <w:tcPr>
            <w:tcW w:w="1985"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1,84</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3</w:t>
            </w:r>
          </w:p>
        </w:tc>
        <w:tc>
          <w:tcPr>
            <w:tcW w:w="1701"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6,82</w:t>
            </w:r>
          </w:p>
        </w:tc>
        <w:tc>
          <w:tcPr>
            <w:tcW w:w="1134"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r>
      <w:tr w:rsidR="00AC0DFF" w:rsidTr="00AC0DFF">
        <w:tc>
          <w:tcPr>
            <w:tcW w:w="538" w:type="dxa"/>
            <w:tcBorders>
              <w:top w:val="single" w:sz="4" w:space="0" w:color="000000"/>
              <w:left w:val="single" w:sz="4" w:space="0" w:color="000000"/>
              <w:bottom w:val="single" w:sz="4" w:space="0" w:color="000000"/>
              <w:right w:val="single" w:sz="4" w:space="0" w:color="auto"/>
            </w:tcBorders>
            <w:hideMark/>
          </w:tcPr>
          <w:p w:rsidR="00AC0DFF" w:rsidRDefault="00AC0DFF">
            <w:pPr>
              <w:pStyle w:val="af"/>
              <w:spacing w:after="0"/>
              <w:jc w:val="center"/>
              <w:rPr>
                <w:lang w:eastAsia="zh-CN"/>
              </w:rPr>
            </w:pPr>
            <w:r>
              <w:t>45</w:t>
            </w:r>
          </w:p>
        </w:tc>
        <w:tc>
          <w:tcPr>
            <w:tcW w:w="2408"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proofErr w:type="spellStart"/>
            <w:r>
              <w:t>Миасское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136,9</w:t>
            </w:r>
          </w:p>
        </w:tc>
        <w:tc>
          <w:tcPr>
            <w:tcW w:w="1134"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446</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460</w:t>
            </w:r>
          </w:p>
        </w:tc>
        <w:tc>
          <w:tcPr>
            <w:tcW w:w="1985"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3,36</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31</w:t>
            </w:r>
          </w:p>
        </w:tc>
        <w:tc>
          <w:tcPr>
            <w:tcW w:w="1701"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6,95</w:t>
            </w:r>
          </w:p>
        </w:tc>
        <w:tc>
          <w:tcPr>
            <w:tcW w:w="1134"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r>
      <w:tr w:rsidR="00AC0DFF" w:rsidTr="00AC0DFF">
        <w:tc>
          <w:tcPr>
            <w:tcW w:w="538" w:type="dxa"/>
            <w:tcBorders>
              <w:top w:val="single" w:sz="4" w:space="0" w:color="000000"/>
              <w:left w:val="single" w:sz="4" w:space="0" w:color="000000"/>
              <w:bottom w:val="single" w:sz="4" w:space="0" w:color="000000"/>
              <w:right w:val="single" w:sz="4" w:space="0" w:color="auto"/>
            </w:tcBorders>
            <w:hideMark/>
          </w:tcPr>
          <w:p w:rsidR="00AC0DFF" w:rsidRDefault="00AC0DFF">
            <w:pPr>
              <w:pStyle w:val="af"/>
              <w:spacing w:after="0"/>
              <w:jc w:val="center"/>
              <w:rPr>
                <w:lang w:eastAsia="zh-CN"/>
              </w:rPr>
            </w:pPr>
            <w:r>
              <w:t>46</w:t>
            </w:r>
          </w:p>
        </w:tc>
        <w:tc>
          <w:tcPr>
            <w:tcW w:w="2408"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Октябрьское</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147,9</w:t>
            </w:r>
          </w:p>
        </w:tc>
        <w:tc>
          <w:tcPr>
            <w:tcW w:w="1134"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47</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71</w:t>
            </w:r>
          </w:p>
        </w:tc>
        <w:tc>
          <w:tcPr>
            <w:tcW w:w="1985"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0,48</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1</w:t>
            </w:r>
          </w:p>
        </w:tc>
        <w:tc>
          <w:tcPr>
            <w:tcW w:w="1701"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2,13</w:t>
            </w:r>
          </w:p>
        </w:tc>
        <w:tc>
          <w:tcPr>
            <w:tcW w:w="1134"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r>
      <w:tr w:rsidR="00AC0DFF" w:rsidTr="00AC0DFF">
        <w:tc>
          <w:tcPr>
            <w:tcW w:w="538" w:type="dxa"/>
            <w:tcBorders>
              <w:top w:val="single" w:sz="4" w:space="0" w:color="000000"/>
              <w:left w:val="single" w:sz="4" w:space="0" w:color="000000"/>
              <w:bottom w:val="single" w:sz="4" w:space="0" w:color="000000"/>
              <w:right w:val="single" w:sz="4" w:space="0" w:color="auto"/>
            </w:tcBorders>
            <w:hideMark/>
          </w:tcPr>
          <w:p w:rsidR="00AC0DFF" w:rsidRDefault="00AC0DFF">
            <w:pPr>
              <w:pStyle w:val="af"/>
              <w:spacing w:after="0"/>
              <w:jc w:val="center"/>
              <w:rPr>
                <w:lang w:eastAsia="zh-CN"/>
              </w:rPr>
            </w:pPr>
            <w:r>
              <w:t>47</w:t>
            </w:r>
          </w:p>
        </w:tc>
        <w:tc>
          <w:tcPr>
            <w:tcW w:w="2408"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proofErr w:type="spellStart"/>
            <w:r>
              <w:t>Пластовское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47,0</w:t>
            </w:r>
          </w:p>
        </w:tc>
        <w:tc>
          <w:tcPr>
            <w:tcW w:w="1134"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82</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103</w:t>
            </w:r>
          </w:p>
        </w:tc>
        <w:tc>
          <w:tcPr>
            <w:tcW w:w="1985"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2,19</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4</w:t>
            </w:r>
          </w:p>
        </w:tc>
        <w:tc>
          <w:tcPr>
            <w:tcW w:w="1701"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4,88</w:t>
            </w:r>
          </w:p>
        </w:tc>
        <w:tc>
          <w:tcPr>
            <w:tcW w:w="1134"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r>
      <w:tr w:rsidR="00AC0DFF" w:rsidTr="00AC0DFF">
        <w:tc>
          <w:tcPr>
            <w:tcW w:w="538" w:type="dxa"/>
            <w:tcBorders>
              <w:top w:val="single" w:sz="4" w:space="0" w:color="000000"/>
              <w:left w:val="single" w:sz="4" w:space="0" w:color="000000"/>
              <w:bottom w:val="single" w:sz="4" w:space="0" w:color="000000"/>
              <w:right w:val="single" w:sz="4" w:space="0" w:color="auto"/>
            </w:tcBorders>
            <w:hideMark/>
          </w:tcPr>
          <w:p w:rsidR="00AC0DFF" w:rsidRDefault="00AC0DFF">
            <w:pPr>
              <w:pStyle w:val="af"/>
              <w:spacing w:after="0"/>
              <w:jc w:val="center"/>
              <w:rPr>
                <w:lang w:eastAsia="zh-CN"/>
              </w:rPr>
            </w:pPr>
            <w:r>
              <w:t>48</w:t>
            </w:r>
          </w:p>
        </w:tc>
        <w:tc>
          <w:tcPr>
            <w:tcW w:w="2408"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Русско-Теченское</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14,04</w:t>
            </w:r>
          </w:p>
        </w:tc>
        <w:tc>
          <w:tcPr>
            <w:tcW w:w="1134"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52</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31</w:t>
            </w:r>
          </w:p>
        </w:tc>
        <w:tc>
          <w:tcPr>
            <w:tcW w:w="1985"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2,21</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3</w:t>
            </w:r>
          </w:p>
        </w:tc>
        <w:tc>
          <w:tcPr>
            <w:tcW w:w="1701"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5,77</w:t>
            </w:r>
          </w:p>
        </w:tc>
        <w:tc>
          <w:tcPr>
            <w:tcW w:w="1134"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r>
      <w:tr w:rsidR="00AC0DFF" w:rsidTr="00AC0DFF">
        <w:tc>
          <w:tcPr>
            <w:tcW w:w="538" w:type="dxa"/>
            <w:tcBorders>
              <w:top w:val="single" w:sz="4" w:space="0" w:color="000000"/>
              <w:left w:val="single" w:sz="4" w:space="0" w:color="000000"/>
              <w:bottom w:val="single" w:sz="4" w:space="0" w:color="000000"/>
              <w:right w:val="single" w:sz="4" w:space="0" w:color="auto"/>
            </w:tcBorders>
            <w:hideMark/>
          </w:tcPr>
          <w:p w:rsidR="00AC0DFF" w:rsidRDefault="00AC0DFF">
            <w:pPr>
              <w:pStyle w:val="af"/>
              <w:spacing w:after="0"/>
              <w:jc w:val="center"/>
              <w:rPr>
                <w:lang w:eastAsia="zh-CN"/>
              </w:rPr>
            </w:pPr>
            <w:r>
              <w:t>49</w:t>
            </w:r>
          </w:p>
        </w:tc>
        <w:tc>
          <w:tcPr>
            <w:tcW w:w="2408"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proofErr w:type="spellStart"/>
            <w:r>
              <w:t>Саткинское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108,3</w:t>
            </w:r>
          </w:p>
        </w:tc>
        <w:tc>
          <w:tcPr>
            <w:tcW w:w="1134"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251</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278</w:t>
            </w:r>
          </w:p>
        </w:tc>
        <w:tc>
          <w:tcPr>
            <w:tcW w:w="1985"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2,57</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17</w:t>
            </w:r>
          </w:p>
        </w:tc>
        <w:tc>
          <w:tcPr>
            <w:tcW w:w="1701"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6,77</w:t>
            </w:r>
          </w:p>
        </w:tc>
        <w:tc>
          <w:tcPr>
            <w:tcW w:w="1134"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r>
      <w:tr w:rsidR="00AC0DFF" w:rsidTr="00AC0DFF">
        <w:tc>
          <w:tcPr>
            <w:tcW w:w="538" w:type="dxa"/>
            <w:tcBorders>
              <w:top w:val="single" w:sz="4" w:space="0" w:color="000000"/>
              <w:left w:val="single" w:sz="4" w:space="0" w:color="000000"/>
              <w:bottom w:val="single" w:sz="4" w:space="0" w:color="000000"/>
              <w:right w:val="single" w:sz="4" w:space="0" w:color="auto"/>
            </w:tcBorders>
            <w:hideMark/>
          </w:tcPr>
          <w:p w:rsidR="00AC0DFF" w:rsidRDefault="00AC0DFF">
            <w:pPr>
              <w:pStyle w:val="af"/>
              <w:spacing w:after="0"/>
              <w:jc w:val="center"/>
              <w:rPr>
                <w:lang w:eastAsia="zh-CN"/>
              </w:rPr>
            </w:pPr>
            <w:r>
              <w:t>50</w:t>
            </w:r>
          </w:p>
        </w:tc>
        <w:tc>
          <w:tcPr>
            <w:tcW w:w="2408"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proofErr w:type="spellStart"/>
            <w:r>
              <w:t>Снежинское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21,1</w:t>
            </w:r>
          </w:p>
        </w:tc>
        <w:tc>
          <w:tcPr>
            <w:tcW w:w="1134"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143</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144</w:t>
            </w:r>
          </w:p>
        </w:tc>
        <w:tc>
          <w:tcPr>
            <w:tcW w:w="1985"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6,82</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14</w:t>
            </w:r>
          </w:p>
        </w:tc>
        <w:tc>
          <w:tcPr>
            <w:tcW w:w="1701"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9,79</w:t>
            </w:r>
          </w:p>
        </w:tc>
        <w:tc>
          <w:tcPr>
            <w:tcW w:w="1134"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r>
      <w:tr w:rsidR="00AC0DFF" w:rsidTr="00AC0DFF">
        <w:tc>
          <w:tcPr>
            <w:tcW w:w="538" w:type="dxa"/>
            <w:tcBorders>
              <w:top w:val="single" w:sz="4" w:space="0" w:color="000000"/>
              <w:left w:val="single" w:sz="4" w:space="0" w:color="000000"/>
              <w:bottom w:val="single" w:sz="4" w:space="0" w:color="000000"/>
              <w:right w:val="single" w:sz="4" w:space="0" w:color="auto"/>
            </w:tcBorders>
            <w:hideMark/>
          </w:tcPr>
          <w:p w:rsidR="00AC0DFF" w:rsidRDefault="00AC0DFF">
            <w:pPr>
              <w:pStyle w:val="af"/>
              <w:spacing w:after="0"/>
              <w:jc w:val="center"/>
              <w:rPr>
                <w:lang w:eastAsia="zh-CN"/>
              </w:rPr>
            </w:pPr>
            <w:r>
              <w:t>51</w:t>
            </w:r>
          </w:p>
        </w:tc>
        <w:tc>
          <w:tcPr>
            <w:tcW w:w="2408"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proofErr w:type="spellStart"/>
            <w:r>
              <w:t>Таяндинское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70,4</w:t>
            </w:r>
          </w:p>
        </w:tc>
        <w:tc>
          <w:tcPr>
            <w:tcW w:w="1134"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0</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92</w:t>
            </w:r>
          </w:p>
        </w:tc>
        <w:tc>
          <w:tcPr>
            <w:tcW w:w="1985"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1,31</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0</w:t>
            </w:r>
          </w:p>
        </w:tc>
        <w:tc>
          <w:tcPr>
            <w:tcW w:w="1701"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0</w:t>
            </w:r>
          </w:p>
        </w:tc>
        <w:tc>
          <w:tcPr>
            <w:tcW w:w="1134"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r>
      <w:tr w:rsidR="00AC0DFF" w:rsidTr="00AC0DFF">
        <w:tc>
          <w:tcPr>
            <w:tcW w:w="538" w:type="dxa"/>
            <w:tcBorders>
              <w:top w:val="single" w:sz="4" w:space="0" w:color="000000"/>
              <w:left w:val="single" w:sz="4" w:space="0" w:color="000000"/>
              <w:bottom w:val="single" w:sz="4" w:space="0" w:color="000000"/>
              <w:right w:val="single" w:sz="4" w:space="0" w:color="auto"/>
            </w:tcBorders>
            <w:hideMark/>
          </w:tcPr>
          <w:p w:rsidR="00AC0DFF" w:rsidRDefault="00AC0DFF">
            <w:pPr>
              <w:pStyle w:val="af"/>
              <w:spacing w:after="0"/>
              <w:jc w:val="center"/>
              <w:rPr>
                <w:lang w:eastAsia="zh-CN"/>
              </w:rPr>
            </w:pPr>
            <w:r>
              <w:t>52</w:t>
            </w:r>
          </w:p>
        </w:tc>
        <w:tc>
          <w:tcPr>
            <w:tcW w:w="2408"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proofErr w:type="spellStart"/>
            <w:r>
              <w:t>Тирикульское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47,6</w:t>
            </w:r>
          </w:p>
        </w:tc>
        <w:tc>
          <w:tcPr>
            <w:tcW w:w="1134"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135</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133</w:t>
            </w:r>
          </w:p>
        </w:tc>
        <w:tc>
          <w:tcPr>
            <w:tcW w:w="1985"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2,79</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9</w:t>
            </w:r>
          </w:p>
        </w:tc>
        <w:tc>
          <w:tcPr>
            <w:tcW w:w="1701"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6,67</w:t>
            </w:r>
          </w:p>
        </w:tc>
        <w:tc>
          <w:tcPr>
            <w:tcW w:w="1134"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r>
      <w:tr w:rsidR="00AC0DFF" w:rsidTr="00AC0DFF">
        <w:tc>
          <w:tcPr>
            <w:tcW w:w="538" w:type="dxa"/>
            <w:tcBorders>
              <w:top w:val="single" w:sz="4" w:space="0" w:color="000000"/>
              <w:left w:val="single" w:sz="4" w:space="0" w:color="000000"/>
              <w:bottom w:val="single" w:sz="4" w:space="0" w:color="000000"/>
              <w:right w:val="single" w:sz="4" w:space="0" w:color="auto"/>
            </w:tcBorders>
            <w:hideMark/>
          </w:tcPr>
          <w:p w:rsidR="00AC0DFF" w:rsidRDefault="00AC0DFF">
            <w:pPr>
              <w:pStyle w:val="af"/>
              <w:spacing w:after="0"/>
              <w:jc w:val="center"/>
              <w:rPr>
                <w:lang w:eastAsia="zh-CN"/>
              </w:rPr>
            </w:pPr>
            <w:r>
              <w:t>53</w:t>
            </w:r>
          </w:p>
        </w:tc>
        <w:tc>
          <w:tcPr>
            <w:tcW w:w="2408"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proofErr w:type="spellStart"/>
            <w:r>
              <w:t>Увельское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162,7</w:t>
            </w:r>
          </w:p>
        </w:tc>
        <w:tc>
          <w:tcPr>
            <w:tcW w:w="1134"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71</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69</w:t>
            </w:r>
          </w:p>
        </w:tc>
        <w:tc>
          <w:tcPr>
            <w:tcW w:w="1985"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0,42</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2</w:t>
            </w:r>
          </w:p>
        </w:tc>
        <w:tc>
          <w:tcPr>
            <w:tcW w:w="1701"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2,82</w:t>
            </w:r>
          </w:p>
        </w:tc>
        <w:tc>
          <w:tcPr>
            <w:tcW w:w="1134"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r>
      <w:tr w:rsidR="00AC0DFF" w:rsidTr="00AC0DFF">
        <w:tc>
          <w:tcPr>
            <w:tcW w:w="538" w:type="dxa"/>
            <w:tcBorders>
              <w:top w:val="single" w:sz="4" w:space="0" w:color="000000"/>
              <w:left w:val="single" w:sz="4" w:space="0" w:color="000000"/>
              <w:bottom w:val="single" w:sz="4" w:space="0" w:color="000000"/>
              <w:right w:val="single" w:sz="4" w:space="0" w:color="auto"/>
            </w:tcBorders>
            <w:hideMark/>
          </w:tcPr>
          <w:p w:rsidR="00AC0DFF" w:rsidRDefault="00AC0DFF">
            <w:pPr>
              <w:pStyle w:val="af"/>
              <w:spacing w:after="0"/>
              <w:jc w:val="center"/>
              <w:rPr>
                <w:lang w:eastAsia="zh-CN"/>
              </w:rPr>
            </w:pPr>
            <w:r>
              <w:t>54</w:t>
            </w:r>
          </w:p>
        </w:tc>
        <w:tc>
          <w:tcPr>
            <w:tcW w:w="2408"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proofErr w:type="spellStart"/>
            <w:r>
              <w:t>Ураимское</w:t>
            </w:r>
            <w:proofErr w:type="spellEnd"/>
            <w:r>
              <w:t xml:space="preserve"> </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101,4</w:t>
            </w:r>
          </w:p>
        </w:tc>
        <w:tc>
          <w:tcPr>
            <w:tcW w:w="1134"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410</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463</w:t>
            </w:r>
          </w:p>
        </w:tc>
        <w:tc>
          <w:tcPr>
            <w:tcW w:w="1985"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4,57</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32</w:t>
            </w:r>
          </w:p>
        </w:tc>
        <w:tc>
          <w:tcPr>
            <w:tcW w:w="1701"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7,80</w:t>
            </w:r>
          </w:p>
        </w:tc>
        <w:tc>
          <w:tcPr>
            <w:tcW w:w="1134"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r>
      <w:tr w:rsidR="00AC0DFF" w:rsidTr="00AC0DFF">
        <w:tc>
          <w:tcPr>
            <w:tcW w:w="538" w:type="dxa"/>
            <w:tcBorders>
              <w:top w:val="single" w:sz="4" w:space="0" w:color="000000"/>
              <w:left w:val="single" w:sz="4" w:space="0" w:color="000000"/>
              <w:bottom w:val="single" w:sz="4" w:space="0" w:color="000000"/>
              <w:right w:val="single" w:sz="4" w:space="0" w:color="auto"/>
            </w:tcBorders>
            <w:hideMark/>
          </w:tcPr>
          <w:p w:rsidR="00AC0DFF" w:rsidRDefault="00AC0DFF">
            <w:pPr>
              <w:pStyle w:val="af"/>
              <w:spacing w:after="0"/>
              <w:jc w:val="center"/>
              <w:rPr>
                <w:lang w:eastAsia="zh-CN"/>
              </w:rPr>
            </w:pPr>
            <w:r>
              <w:t>55</w:t>
            </w:r>
          </w:p>
        </w:tc>
        <w:tc>
          <w:tcPr>
            <w:tcW w:w="2408"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proofErr w:type="spellStart"/>
            <w:r>
              <w:t>Уфалейское</w:t>
            </w:r>
            <w:proofErr w:type="spellEnd"/>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93,4</w:t>
            </w:r>
          </w:p>
        </w:tc>
        <w:tc>
          <w:tcPr>
            <w:tcW w:w="1134"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516</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727</w:t>
            </w:r>
          </w:p>
        </w:tc>
        <w:tc>
          <w:tcPr>
            <w:tcW w:w="1985"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7,78</w:t>
            </w: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41</w:t>
            </w:r>
          </w:p>
        </w:tc>
        <w:tc>
          <w:tcPr>
            <w:tcW w:w="1701"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100" w:afterAutospacing="1"/>
              <w:jc w:val="center"/>
              <w:rPr>
                <w:lang w:eastAsia="zh-CN"/>
              </w:rPr>
            </w:pPr>
            <w:r>
              <w:t>7,95</w:t>
            </w:r>
          </w:p>
        </w:tc>
        <w:tc>
          <w:tcPr>
            <w:tcW w:w="1134"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r>
      <w:tr w:rsidR="00AC0DFF" w:rsidTr="00AC0DFF">
        <w:tc>
          <w:tcPr>
            <w:tcW w:w="538" w:type="dxa"/>
            <w:tcBorders>
              <w:top w:val="single" w:sz="4" w:space="0" w:color="000000"/>
              <w:left w:val="single" w:sz="4" w:space="0" w:color="000000"/>
              <w:bottom w:val="single" w:sz="4" w:space="0" w:color="000000"/>
              <w:right w:val="single" w:sz="4" w:space="0" w:color="auto"/>
            </w:tcBorders>
            <w:hideMark/>
          </w:tcPr>
          <w:p w:rsidR="00AC0DFF" w:rsidRDefault="00AC0DFF">
            <w:pPr>
              <w:pStyle w:val="af"/>
              <w:spacing w:after="0"/>
              <w:jc w:val="center"/>
              <w:rPr>
                <w:lang w:eastAsia="zh-CN"/>
              </w:rPr>
            </w:pPr>
            <w:r>
              <w:t>56</w:t>
            </w:r>
          </w:p>
        </w:tc>
        <w:tc>
          <w:tcPr>
            <w:tcW w:w="2408"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276"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134"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276"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985"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276"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100" w:afterAutospacing="1"/>
              <w:jc w:val="center"/>
              <w:rPr>
                <w:lang w:eastAsia="zh-CN"/>
              </w:rPr>
            </w:pPr>
          </w:p>
        </w:tc>
        <w:tc>
          <w:tcPr>
            <w:tcW w:w="1701"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100" w:afterAutospacing="1"/>
              <w:jc w:val="center"/>
              <w:rPr>
                <w:lang w:eastAsia="zh-CN"/>
              </w:rPr>
            </w:pPr>
          </w:p>
        </w:tc>
        <w:tc>
          <w:tcPr>
            <w:tcW w:w="1134"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r>
      <w:tr w:rsidR="00AC0DFF" w:rsidTr="00AC0DFF">
        <w:tc>
          <w:tcPr>
            <w:tcW w:w="2946" w:type="dxa"/>
            <w:gridSpan w:val="2"/>
            <w:tcBorders>
              <w:top w:val="single" w:sz="4" w:space="0" w:color="000000"/>
              <w:left w:val="single" w:sz="4" w:space="0" w:color="000000"/>
              <w:bottom w:val="single" w:sz="4" w:space="0" w:color="000000"/>
              <w:right w:val="single" w:sz="4" w:space="0" w:color="auto"/>
            </w:tcBorders>
            <w:hideMark/>
          </w:tcPr>
          <w:p w:rsidR="00AC0DFF" w:rsidRDefault="00AC0DFF">
            <w:pPr>
              <w:pStyle w:val="af"/>
              <w:spacing w:after="0"/>
              <w:jc w:val="center"/>
              <w:rPr>
                <w:lang w:eastAsia="zh-CN"/>
              </w:rPr>
            </w:pPr>
            <w:r>
              <w:t>Итого</w:t>
            </w:r>
          </w:p>
        </w:tc>
        <w:tc>
          <w:tcPr>
            <w:tcW w:w="1276"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134"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276"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985"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276" w:type="dxa"/>
            <w:tcBorders>
              <w:top w:val="single" w:sz="4" w:space="0" w:color="000000"/>
              <w:left w:val="single" w:sz="4" w:space="0" w:color="auto"/>
              <w:bottom w:val="single" w:sz="4" w:space="0" w:color="000000"/>
              <w:right w:val="single" w:sz="4" w:space="0" w:color="auto"/>
            </w:tcBorders>
            <w:hideMark/>
          </w:tcPr>
          <w:p w:rsidR="00AC0DFF" w:rsidRDefault="00AC0DFF">
            <w:pPr>
              <w:pStyle w:val="af"/>
              <w:spacing w:after="0"/>
              <w:jc w:val="center"/>
              <w:rPr>
                <w:lang w:eastAsia="zh-CN"/>
              </w:rPr>
            </w:pPr>
            <w:r>
              <w:t>655</w:t>
            </w:r>
          </w:p>
        </w:tc>
        <w:tc>
          <w:tcPr>
            <w:tcW w:w="1701"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134"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559"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c>
          <w:tcPr>
            <w:tcW w:w="1130" w:type="dxa"/>
            <w:tcBorders>
              <w:top w:val="single" w:sz="4" w:space="0" w:color="000000"/>
              <w:left w:val="single" w:sz="4" w:space="0" w:color="auto"/>
              <w:bottom w:val="single" w:sz="4" w:space="0" w:color="000000"/>
              <w:right w:val="single" w:sz="4" w:space="0" w:color="auto"/>
            </w:tcBorders>
          </w:tcPr>
          <w:p w:rsidR="00AC0DFF" w:rsidRDefault="00AC0DFF">
            <w:pPr>
              <w:pStyle w:val="af"/>
              <w:spacing w:after="0"/>
              <w:jc w:val="center"/>
              <w:rPr>
                <w:lang w:eastAsia="zh-CN"/>
              </w:rPr>
            </w:pPr>
          </w:p>
        </w:tc>
      </w:tr>
    </w:tbl>
    <w:p w:rsidR="00AC0DFF" w:rsidRDefault="00AC0DFF" w:rsidP="00AC0DFF">
      <w:pPr>
        <w:jc w:val="both"/>
        <w:rPr>
          <w:sz w:val="20"/>
          <w:szCs w:val="20"/>
          <w:lang w:eastAsia="zh-CN"/>
        </w:rPr>
      </w:pPr>
    </w:p>
    <w:p w:rsidR="00B56E55" w:rsidRDefault="00326A5D">
      <w:pPr>
        <w:pStyle w:val="af"/>
        <w:widowControl/>
        <w:spacing w:after="0"/>
        <w:jc w:val="both"/>
        <w:rPr>
          <w:sz w:val="28"/>
          <w:szCs w:val="28"/>
          <w:lang w:eastAsia="ar-SA"/>
        </w:rPr>
      </w:pPr>
      <w:r>
        <w:rPr>
          <w:sz w:val="28"/>
          <w:szCs w:val="28"/>
          <w:lang w:eastAsia="ar-SA"/>
        </w:rPr>
        <w:t>Продолжение таблицы 10</w:t>
      </w:r>
    </w:p>
    <w:p w:rsidR="00DC4019" w:rsidRDefault="00DC4019" w:rsidP="00DC4019">
      <w:pPr>
        <w:jc w:val="both"/>
        <w:rPr>
          <w:sz w:val="28"/>
          <w:szCs w:val="28"/>
        </w:rPr>
      </w:pPr>
    </w:p>
    <w:tbl>
      <w:tblPr>
        <w:tblW w:w="15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0"/>
        <w:gridCol w:w="1416"/>
        <w:gridCol w:w="1687"/>
        <w:gridCol w:w="959"/>
        <w:gridCol w:w="1038"/>
        <w:gridCol w:w="1275"/>
        <w:gridCol w:w="1418"/>
        <w:gridCol w:w="1134"/>
        <w:gridCol w:w="1701"/>
        <w:gridCol w:w="1417"/>
        <w:gridCol w:w="1418"/>
        <w:gridCol w:w="992"/>
      </w:tblGrid>
      <w:tr w:rsidR="00DC4019" w:rsidTr="00DC4019">
        <w:tc>
          <w:tcPr>
            <w:tcW w:w="6204" w:type="dxa"/>
            <w:gridSpan w:val="5"/>
            <w:tcBorders>
              <w:top w:val="single" w:sz="4" w:space="0" w:color="000000"/>
              <w:left w:val="single" w:sz="4" w:space="0" w:color="000000"/>
              <w:bottom w:val="single" w:sz="4" w:space="0" w:color="000000"/>
              <w:right w:val="single" w:sz="4" w:space="0" w:color="auto"/>
            </w:tcBorders>
          </w:tcPr>
          <w:p w:rsidR="00DC4019" w:rsidRDefault="00DC4019">
            <w:pPr>
              <w:pStyle w:val="af"/>
              <w:spacing w:after="0"/>
              <w:rPr>
                <w:sz w:val="20"/>
                <w:szCs w:val="20"/>
                <w:lang w:eastAsia="zh-CN"/>
              </w:rPr>
            </w:pPr>
            <w:r>
              <w:rPr>
                <w:sz w:val="20"/>
                <w:szCs w:val="20"/>
              </w:rPr>
              <w:t xml:space="preserve"> год</w:t>
            </w:r>
          </w:p>
          <w:p w:rsidR="00DC4019" w:rsidRDefault="00DC4019">
            <w:pPr>
              <w:pStyle w:val="af"/>
              <w:spacing w:after="0"/>
              <w:jc w:val="center"/>
              <w:rPr>
                <w:sz w:val="20"/>
                <w:szCs w:val="20"/>
              </w:rPr>
            </w:pPr>
          </w:p>
          <w:p w:rsidR="00DC4019" w:rsidRDefault="00DC4019">
            <w:pPr>
              <w:pStyle w:val="af"/>
              <w:spacing w:after="0"/>
              <w:jc w:val="center"/>
              <w:rPr>
                <w:sz w:val="20"/>
                <w:szCs w:val="20"/>
              </w:rPr>
            </w:pPr>
          </w:p>
          <w:p w:rsidR="00DC4019" w:rsidRDefault="00DC4019">
            <w:pPr>
              <w:pStyle w:val="af"/>
              <w:spacing w:after="0"/>
              <w:jc w:val="center"/>
              <w:rPr>
                <w:sz w:val="20"/>
                <w:szCs w:val="20"/>
              </w:rPr>
            </w:pPr>
          </w:p>
          <w:p w:rsidR="00DC4019" w:rsidRDefault="00DC4019">
            <w:pPr>
              <w:pStyle w:val="af"/>
              <w:spacing w:after="0"/>
              <w:rPr>
                <w:sz w:val="20"/>
                <w:szCs w:val="20"/>
                <w:lang w:eastAsia="zh-CN"/>
              </w:rPr>
            </w:pPr>
          </w:p>
        </w:tc>
        <w:tc>
          <w:tcPr>
            <w:tcW w:w="9355" w:type="dxa"/>
            <w:gridSpan w:val="7"/>
            <w:tcBorders>
              <w:top w:val="single" w:sz="4" w:space="0" w:color="000000"/>
              <w:left w:val="single" w:sz="4" w:space="0" w:color="000000"/>
              <w:bottom w:val="single" w:sz="4" w:space="0" w:color="000000"/>
              <w:right w:val="single" w:sz="4" w:space="0" w:color="auto"/>
            </w:tcBorders>
          </w:tcPr>
          <w:p w:rsidR="00DC4019" w:rsidRDefault="00DC4019">
            <w:pPr>
              <w:pStyle w:val="af"/>
              <w:spacing w:after="0"/>
              <w:jc w:val="center"/>
              <w:rPr>
                <w:sz w:val="20"/>
                <w:szCs w:val="20"/>
                <w:lang w:eastAsia="zh-CN"/>
              </w:rPr>
            </w:pPr>
            <w:r>
              <w:rPr>
                <w:sz w:val="20"/>
                <w:szCs w:val="20"/>
              </w:rPr>
              <w:t>Предстоящий год</w:t>
            </w:r>
          </w:p>
          <w:p w:rsidR="00DC4019" w:rsidRDefault="00DC4019">
            <w:pPr>
              <w:pStyle w:val="af"/>
              <w:spacing w:after="0"/>
              <w:jc w:val="center"/>
              <w:rPr>
                <w:sz w:val="20"/>
                <w:szCs w:val="20"/>
              </w:rPr>
            </w:pPr>
          </w:p>
          <w:p w:rsidR="00DC4019" w:rsidRDefault="00DC4019">
            <w:pPr>
              <w:pStyle w:val="af"/>
              <w:spacing w:after="0"/>
              <w:jc w:val="center"/>
              <w:rPr>
                <w:sz w:val="20"/>
                <w:szCs w:val="20"/>
              </w:rPr>
            </w:pPr>
          </w:p>
          <w:p w:rsidR="00DC4019" w:rsidRDefault="00DC4019">
            <w:pPr>
              <w:pStyle w:val="af"/>
              <w:spacing w:after="0"/>
              <w:jc w:val="center"/>
              <w:rPr>
                <w:sz w:val="20"/>
                <w:szCs w:val="20"/>
              </w:rPr>
            </w:pPr>
          </w:p>
          <w:p w:rsidR="00DC4019" w:rsidRDefault="00DC4019">
            <w:pPr>
              <w:pStyle w:val="af"/>
              <w:spacing w:after="0"/>
              <w:rPr>
                <w:sz w:val="20"/>
                <w:szCs w:val="20"/>
                <w:lang w:eastAsia="zh-CN"/>
              </w:rPr>
            </w:pPr>
          </w:p>
        </w:tc>
      </w:tr>
      <w:tr w:rsidR="00DC4019" w:rsidTr="00DC4019">
        <w:tc>
          <w:tcPr>
            <w:tcW w:w="6204" w:type="dxa"/>
            <w:gridSpan w:val="5"/>
            <w:tcBorders>
              <w:top w:val="single" w:sz="4" w:space="0" w:color="000000"/>
              <w:left w:val="single" w:sz="4" w:space="0" w:color="000000"/>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Фактическая добыча, особей</w:t>
            </w:r>
          </w:p>
        </w:tc>
        <w:tc>
          <w:tcPr>
            <w:tcW w:w="2693" w:type="dxa"/>
            <w:gridSpan w:val="2"/>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Максимально возможная квота (объем) добычи, особей</w:t>
            </w:r>
          </w:p>
        </w:tc>
        <w:tc>
          <w:tcPr>
            <w:tcW w:w="6662" w:type="dxa"/>
            <w:gridSpan w:val="5"/>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Устанавливаемая квота (объем) добычи, особей</w:t>
            </w:r>
          </w:p>
        </w:tc>
      </w:tr>
      <w:tr w:rsidR="00DC4019" w:rsidTr="00DC4019">
        <w:tc>
          <w:tcPr>
            <w:tcW w:w="1101" w:type="dxa"/>
            <w:vMerge w:val="restart"/>
            <w:tcBorders>
              <w:top w:val="single" w:sz="4" w:space="0" w:color="000000"/>
              <w:left w:val="single" w:sz="4" w:space="0" w:color="000000"/>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всего</w:t>
            </w:r>
          </w:p>
        </w:tc>
        <w:tc>
          <w:tcPr>
            <w:tcW w:w="4065" w:type="dxa"/>
            <w:gridSpan w:val="3"/>
            <w:vMerge w:val="restart"/>
            <w:tcBorders>
              <w:top w:val="single" w:sz="4" w:space="0" w:color="000000"/>
              <w:left w:val="single" w:sz="4" w:space="0" w:color="auto"/>
              <w:bottom w:val="single" w:sz="4" w:space="0" w:color="auto"/>
              <w:right w:val="single" w:sz="4" w:space="0" w:color="auto"/>
            </w:tcBorders>
            <w:hideMark/>
          </w:tcPr>
          <w:p w:rsidR="00DC4019" w:rsidRDefault="00DC4019">
            <w:pPr>
              <w:pStyle w:val="af"/>
              <w:spacing w:after="0"/>
              <w:jc w:val="center"/>
              <w:rPr>
                <w:sz w:val="20"/>
                <w:szCs w:val="20"/>
                <w:lang w:eastAsia="zh-CN"/>
              </w:rPr>
            </w:pPr>
            <w:r>
              <w:rPr>
                <w:sz w:val="20"/>
                <w:szCs w:val="20"/>
              </w:rPr>
              <w:t>В том числе:</w:t>
            </w:r>
          </w:p>
        </w:tc>
        <w:tc>
          <w:tcPr>
            <w:tcW w:w="1038" w:type="dxa"/>
            <w:vMerge w:val="restart"/>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Освоение лимита, %</w:t>
            </w:r>
          </w:p>
        </w:tc>
        <w:tc>
          <w:tcPr>
            <w:tcW w:w="1275" w:type="dxa"/>
            <w:vMerge w:val="restart"/>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всего</w:t>
            </w:r>
          </w:p>
        </w:tc>
        <w:tc>
          <w:tcPr>
            <w:tcW w:w="1418" w:type="dxa"/>
            <w:vMerge w:val="restart"/>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 от численности</w:t>
            </w:r>
          </w:p>
        </w:tc>
        <w:tc>
          <w:tcPr>
            <w:tcW w:w="1134" w:type="dxa"/>
            <w:vMerge w:val="restart"/>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всего</w:t>
            </w:r>
          </w:p>
        </w:tc>
        <w:tc>
          <w:tcPr>
            <w:tcW w:w="1701" w:type="dxa"/>
            <w:vMerge w:val="restart"/>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 от численности</w:t>
            </w:r>
          </w:p>
        </w:tc>
        <w:tc>
          <w:tcPr>
            <w:tcW w:w="3827" w:type="dxa"/>
            <w:gridSpan w:val="3"/>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В том числе:</w:t>
            </w:r>
          </w:p>
        </w:tc>
      </w:tr>
      <w:tr w:rsidR="00DC4019" w:rsidTr="00DC4019">
        <w:tc>
          <w:tcPr>
            <w:tcW w:w="300" w:type="dxa"/>
            <w:vMerge/>
            <w:tcBorders>
              <w:top w:val="single" w:sz="4" w:space="0" w:color="000000"/>
              <w:left w:val="single" w:sz="4" w:space="0" w:color="000000"/>
              <w:bottom w:val="single" w:sz="4" w:space="0" w:color="000000"/>
              <w:right w:val="single" w:sz="4" w:space="0" w:color="auto"/>
            </w:tcBorders>
            <w:vAlign w:val="center"/>
            <w:hideMark/>
          </w:tcPr>
          <w:p w:rsidR="00DC4019" w:rsidRDefault="00DC4019">
            <w:pPr>
              <w:rPr>
                <w:sz w:val="20"/>
                <w:szCs w:val="20"/>
                <w:lang w:eastAsia="zh-CN"/>
              </w:rPr>
            </w:pPr>
          </w:p>
        </w:tc>
        <w:tc>
          <w:tcPr>
            <w:tcW w:w="900" w:type="dxa"/>
            <w:gridSpan w:val="3"/>
            <w:vMerge/>
            <w:tcBorders>
              <w:top w:val="single" w:sz="4" w:space="0" w:color="000000"/>
              <w:left w:val="single" w:sz="4" w:space="0" w:color="auto"/>
              <w:bottom w:val="single" w:sz="4" w:space="0" w:color="auto"/>
              <w:right w:val="single" w:sz="4" w:space="0" w:color="auto"/>
            </w:tcBorders>
            <w:vAlign w:val="center"/>
            <w:hideMark/>
          </w:tcPr>
          <w:p w:rsidR="00DC4019" w:rsidRDefault="00DC4019">
            <w:pPr>
              <w:rPr>
                <w:sz w:val="20"/>
                <w:szCs w:val="20"/>
                <w:lang w:eastAsia="zh-CN"/>
              </w:rPr>
            </w:pPr>
          </w:p>
        </w:tc>
        <w:tc>
          <w:tcPr>
            <w:tcW w:w="300" w:type="dxa"/>
            <w:vMerge/>
            <w:tcBorders>
              <w:top w:val="single" w:sz="4" w:space="0" w:color="000000"/>
              <w:left w:val="single" w:sz="4" w:space="0" w:color="auto"/>
              <w:bottom w:val="single" w:sz="4" w:space="0" w:color="000000"/>
              <w:right w:val="single" w:sz="4" w:space="0" w:color="auto"/>
            </w:tcBorders>
            <w:vAlign w:val="center"/>
            <w:hideMark/>
          </w:tcPr>
          <w:p w:rsidR="00DC4019" w:rsidRDefault="00DC4019">
            <w:pPr>
              <w:rPr>
                <w:sz w:val="20"/>
                <w:szCs w:val="20"/>
                <w:lang w:eastAsia="zh-CN"/>
              </w:rPr>
            </w:pPr>
          </w:p>
        </w:tc>
        <w:tc>
          <w:tcPr>
            <w:tcW w:w="300" w:type="dxa"/>
            <w:vMerge/>
            <w:tcBorders>
              <w:top w:val="single" w:sz="4" w:space="0" w:color="000000"/>
              <w:left w:val="single" w:sz="4" w:space="0" w:color="auto"/>
              <w:bottom w:val="single" w:sz="4" w:space="0" w:color="000000"/>
              <w:right w:val="single" w:sz="4" w:space="0" w:color="auto"/>
            </w:tcBorders>
            <w:vAlign w:val="center"/>
            <w:hideMark/>
          </w:tcPr>
          <w:p w:rsidR="00DC4019" w:rsidRDefault="00DC4019">
            <w:pPr>
              <w:rPr>
                <w:sz w:val="20"/>
                <w:szCs w:val="20"/>
                <w:lang w:eastAsia="zh-CN"/>
              </w:rPr>
            </w:pPr>
          </w:p>
        </w:tc>
        <w:tc>
          <w:tcPr>
            <w:tcW w:w="300" w:type="dxa"/>
            <w:vMerge/>
            <w:tcBorders>
              <w:top w:val="single" w:sz="4" w:space="0" w:color="000000"/>
              <w:left w:val="single" w:sz="4" w:space="0" w:color="auto"/>
              <w:bottom w:val="single" w:sz="4" w:space="0" w:color="000000"/>
              <w:right w:val="single" w:sz="4" w:space="0" w:color="auto"/>
            </w:tcBorders>
            <w:vAlign w:val="center"/>
            <w:hideMark/>
          </w:tcPr>
          <w:p w:rsidR="00DC4019" w:rsidRDefault="00DC4019">
            <w:pPr>
              <w:rPr>
                <w:sz w:val="20"/>
                <w:szCs w:val="20"/>
                <w:lang w:eastAsia="zh-CN"/>
              </w:rPr>
            </w:pPr>
          </w:p>
        </w:tc>
        <w:tc>
          <w:tcPr>
            <w:tcW w:w="300" w:type="dxa"/>
            <w:vMerge/>
            <w:tcBorders>
              <w:top w:val="single" w:sz="4" w:space="0" w:color="000000"/>
              <w:left w:val="single" w:sz="4" w:space="0" w:color="auto"/>
              <w:bottom w:val="single" w:sz="4" w:space="0" w:color="000000"/>
              <w:right w:val="single" w:sz="4" w:space="0" w:color="auto"/>
            </w:tcBorders>
            <w:vAlign w:val="center"/>
            <w:hideMark/>
          </w:tcPr>
          <w:p w:rsidR="00DC4019" w:rsidRDefault="00DC4019">
            <w:pPr>
              <w:rPr>
                <w:sz w:val="20"/>
                <w:szCs w:val="20"/>
                <w:lang w:eastAsia="zh-CN"/>
              </w:rPr>
            </w:pPr>
          </w:p>
        </w:tc>
        <w:tc>
          <w:tcPr>
            <w:tcW w:w="2001" w:type="dxa"/>
            <w:vMerge/>
            <w:tcBorders>
              <w:top w:val="single" w:sz="4" w:space="0" w:color="000000"/>
              <w:left w:val="single" w:sz="4" w:space="0" w:color="auto"/>
              <w:bottom w:val="single" w:sz="4" w:space="0" w:color="000000"/>
              <w:right w:val="single" w:sz="4" w:space="0" w:color="auto"/>
            </w:tcBorders>
            <w:vAlign w:val="center"/>
            <w:hideMark/>
          </w:tcPr>
          <w:p w:rsidR="00DC4019" w:rsidRDefault="00DC4019">
            <w:pPr>
              <w:rPr>
                <w:sz w:val="20"/>
                <w:szCs w:val="20"/>
                <w:lang w:eastAsia="zh-CN"/>
              </w:rPr>
            </w:pPr>
          </w:p>
        </w:tc>
        <w:tc>
          <w:tcPr>
            <w:tcW w:w="2835" w:type="dxa"/>
            <w:gridSpan w:val="2"/>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Взрослые животные (старше 1 года)</w:t>
            </w:r>
          </w:p>
        </w:tc>
        <w:tc>
          <w:tcPr>
            <w:tcW w:w="992" w:type="dxa"/>
            <w:vMerge w:val="restart"/>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До 1 года</w:t>
            </w:r>
          </w:p>
        </w:tc>
      </w:tr>
      <w:tr w:rsidR="00DC4019" w:rsidTr="00DC4019">
        <w:trPr>
          <w:trHeight w:val="465"/>
        </w:trPr>
        <w:tc>
          <w:tcPr>
            <w:tcW w:w="300" w:type="dxa"/>
            <w:vMerge/>
            <w:tcBorders>
              <w:top w:val="single" w:sz="4" w:space="0" w:color="000000"/>
              <w:left w:val="single" w:sz="4" w:space="0" w:color="000000"/>
              <w:bottom w:val="single" w:sz="4" w:space="0" w:color="000000"/>
              <w:right w:val="single" w:sz="4" w:space="0" w:color="auto"/>
            </w:tcBorders>
            <w:vAlign w:val="center"/>
            <w:hideMark/>
          </w:tcPr>
          <w:p w:rsidR="00DC4019" w:rsidRDefault="00DC4019">
            <w:pPr>
              <w:rPr>
                <w:sz w:val="20"/>
                <w:szCs w:val="20"/>
                <w:lang w:eastAsia="zh-CN"/>
              </w:rPr>
            </w:pPr>
          </w:p>
        </w:tc>
        <w:tc>
          <w:tcPr>
            <w:tcW w:w="3105" w:type="dxa"/>
            <w:gridSpan w:val="2"/>
            <w:tcBorders>
              <w:top w:val="single" w:sz="4" w:space="0" w:color="auto"/>
              <w:left w:val="single" w:sz="4" w:space="0" w:color="auto"/>
              <w:bottom w:val="single" w:sz="4" w:space="0" w:color="auto"/>
              <w:right w:val="single" w:sz="4" w:space="0" w:color="auto"/>
            </w:tcBorders>
            <w:hideMark/>
          </w:tcPr>
          <w:p w:rsidR="00DC4019" w:rsidRDefault="00DC4019">
            <w:pPr>
              <w:pStyle w:val="af"/>
              <w:spacing w:after="0"/>
              <w:jc w:val="center"/>
              <w:rPr>
                <w:sz w:val="20"/>
                <w:szCs w:val="20"/>
                <w:lang w:eastAsia="zh-CN"/>
              </w:rPr>
            </w:pPr>
            <w:r>
              <w:rPr>
                <w:sz w:val="20"/>
                <w:szCs w:val="20"/>
              </w:rPr>
              <w:t>Взрослые животные (старше 1 года)</w:t>
            </w:r>
          </w:p>
        </w:tc>
        <w:tc>
          <w:tcPr>
            <w:tcW w:w="960" w:type="dxa"/>
            <w:vMerge w:val="restart"/>
            <w:tcBorders>
              <w:top w:val="single" w:sz="4" w:space="0" w:color="auto"/>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До 1 года</w:t>
            </w:r>
          </w:p>
        </w:tc>
        <w:tc>
          <w:tcPr>
            <w:tcW w:w="300" w:type="dxa"/>
            <w:vMerge/>
            <w:tcBorders>
              <w:top w:val="single" w:sz="4" w:space="0" w:color="000000"/>
              <w:left w:val="single" w:sz="4" w:space="0" w:color="auto"/>
              <w:bottom w:val="single" w:sz="4" w:space="0" w:color="000000"/>
              <w:right w:val="single" w:sz="4" w:space="0" w:color="auto"/>
            </w:tcBorders>
            <w:vAlign w:val="center"/>
            <w:hideMark/>
          </w:tcPr>
          <w:p w:rsidR="00DC4019" w:rsidRDefault="00DC4019">
            <w:pPr>
              <w:rPr>
                <w:sz w:val="20"/>
                <w:szCs w:val="20"/>
                <w:lang w:eastAsia="zh-CN"/>
              </w:rPr>
            </w:pPr>
          </w:p>
        </w:tc>
        <w:tc>
          <w:tcPr>
            <w:tcW w:w="300" w:type="dxa"/>
            <w:vMerge/>
            <w:tcBorders>
              <w:top w:val="single" w:sz="4" w:space="0" w:color="000000"/>
              <w:left w:val="single" w:sz="4" w:space="0" w:color="auto"/>
              <w:bottom w:val="single" w:sz="4" w:space="0" w:color="000000"/>
              <w:right w:val="single" w:sz="4" w:space="0" w:color="auto"/>
            </w:tcBorders>
            <w:vAlign w:val="center"/>
            <w:hideMark/>
          </w:tcPr>
          <w:p w:rsidR="00DC4019" w:rsidRDefault="00DC4019">
            <w:pPr>
              <w:rPr>
                <w:sz w:val="20"/>
                <w:szCs w:val="20"/>
                <w:lang w:eastAsia="zh-CN"/>
              </w:rPr>
            </w:pPr>
          </w:p>
        </w:tc>
        <w:tc>
          <w:tcPr>
            <w:tcW w:w="300" w:type="dxa"/>
            <w:vMerge/>
            <w:tcBorders>
              <w:top w:val="single" w:sz="4" w:space="0" w:color="000000"/>
              <w:left w:val="single" w:sz="4" w:space="0" w:color="auto"/>
              <w:bottom w:val="single" w:sz="4" w:space="0" w:color="000000"/>
              <w:right w:val="single" w:sz="4" w:space="0" w:color="auto"/>
            </w:tcBorders>
            <w:vAlign w:val="center"/>
            <w:hideMark/>
          </w:tcPr>
          <w:p w:rsidR="00DC4019" w:rsidRDefault="00DC4019">
            <w:pPr>
              <w:rPr>
                <w:sz w:val="20"/>
                <w:szCs w:val="20"/>
                <w:lang w:eastAsia="zh-CN"/>
              </w:rPr>
            </w:pPr>
          </w:p>
        </w:tc>
        <w:tc>
          <w:tcPr>
            <w:tcW w:w="300" w:type="dxa"/>
            <w:vMerge/>
            <w:tcBorders>
              <w:top w:val="single" w:sz="4" w:space="0" w:color="000000"/>
              <w:left w:val="single" w:sz="4" w:space="0" w:color="auto"/>
              <w:bottom w:val="single" w:sz="4" w:space="0" w:color="000000"/>
              <w:right w:val="single" w:sz="4" w:space="0" w:color="auto"/>
            </w:tcBorders>
            <w:vAlign w:val="center"/>
            <w:hideMark/>
          </w:tcPr>
          <w:p w:rsidR="00DC4019" w:rsidRDefault="00DC4019">
            <w:pPr>
              <w:rPr>
                <w:sz w:val="20"/>
                <w:szCs w:val="20"/>
                <w:lang w:eastAsia="zh-CN"/>
              </w:rPr>
            </w:pPr>
          </w:p>
        </w:tc>
        <w:tc>
          <w:tcPr>
            <w:tcW w:w="2001" w:type="dxa"/>
            <w:vMerge/>
            <w:tcBorders>
              <w:top w:val="single" w:sz="4" w:space="0" w:color="000000"/>
              <w:left w:val="single" w:sz="4" w:space="0" w:color="auto"/>
              <w:bottom w:val="single" w:sz="4" w:space="0" w:color="000000"/>
              <w:right w:val="single" w:sz="4" w:space="0" w:color="auto"/>
            </w:tcBorders>
            <w:vAlign w:val="center"/>
            <w:hideMark/>
          </w:tcPr>
          <w:p w:rsidR="00DC4019" w:rsidRDefault="00DC4019">
            <w:pPr>
              <w:rPr>
                <w:sz w:val="20"/>
                <w:szCs w:val="20"/>
                <w:lang w:eastAsia="zh-CN"/>
              </w:rPr>
            </w:pPr>
          </w:p>
        </w:tc>
        <w:tc>
          <w:tcPr>
            <w:tcW w:w="1417" w:type="dxa"/>
            <w:vMerge w:val="restart"/>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Самцы во время гона</w:t>
            </w:r>
          </w:p>
        </w:tc>
        <w:tc>
          <w:tcPr>
            <w:tcW w:w="1418" w:type="dxa"/>
            <w:vMerge w:val="restart"/>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Без подразделения по половому признаку</w:t>
            </w:r>
          </w:p>
        </w:tc>
        <w:tc>
          <w:tcPr>
            <w:tcW w:w="992" w:type="dxa"/>
            <w:vMerge/>
            <w:tcBorders>
              <w:top w:val="single" w:sz="4" w:space="0" w:color="000000"/>
              <w:left w:val="single" w:sz="4" w:space="0" w:color="auto"/>
              <w:bottom w:val="single" w:sz="4" w:space="0" w:color="000000"/>
              <w:right w:val="single" w:sz="4" w:space="0" w:color="auto"/>
            </w:tcBorders>
            <w:vAlign w:val="center"/>
            <w:hideMark/>
          </w:tcPr>
          <w:p w:rsidR="00DC4019" w:rsidRDefault="00DC4019">
            <w:pPr>
              <w:rPr>
                <w:sz w:val="20"/>
                <w:szCs w:val="20"/>
                <w:lang w:eastAsia="zh-CN"/>
              </w:rPr>
            </w:pPr>
          </w:p>
        </w:tc>
      </w:tr>
      <w:tr w:rsidR="00DC4019" w:rsidTr="00DC4019">
        <w:trPr>
          <w:trHeight w:val="1041"/>
        </w:trPr>
        <w:tc>
          <w:tcPr>
            <w:tcW w:w="300" w:type="dxa"/>
            <w:vMerge/>
            <w:tcBorders>
              <w:top w:val="single" w:sz="4" w:space="0" w:color="000000"/>
              <w:left w:val="single" w:sz="4" w:space="0" w:color="000000"/>
              <w:bottom w:val="single" w:sz="4" w:space="0" w:color="000000"/>
              <w:right w:val="single" w:sz="4" w:space="0" w:color="auto"/>
            </w:tcBorders>
            <w:vAlign w:val="center"/>
            <w:hideMark/>
          </w:tcPr>
          <w:p w:rsidR="00DC4019" w:rsidRDefault="00DC4019">
            <w:pPr>
              <w:rPr>
                <w:sz w:val="20"/>
                <w:szCs w:val="20"/>
                <w:lang w:eastAsia="zh-CN"/>
              </w:rPr>
            </w:pPr>
          </w:p>
        </w:tc>
        <w:tc>
          <w:tcPr>
            <w:tcW w:w="1417" w:type="dxa"/>
            <w:tcBorders>
              <w:top w:val="single" w:sz="4" w:space="0" w:color="auto"/>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Самцы во время гона</w:t>
            </w:r>
          </w:p>
        </w:tc>
        <w:tc>
          <w:tcPr>
            <w:tcW w:w="1688" w:type="dxa"/>
            <w:tcBorders>
              <w:top w:val="single" w:sz="4" w:space="0" w:color="auto"/>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Без подразделения по половому признаку</w:t>
            </w:r>
          </w:p>
        </w:tc>
        <w:tc>
          <w:tcPr>
            <w:tcW w:w="300" w:type="dxa"/>
            <w:vMerge/>
            <w:tcBorders>
              <w:top w:val="single" w:sz="4" w:space="0" w:color="auto"/>
              <w:left w:val="single" w:sz="4" w:space="0" w:color="auto"/>
              <w:bottom w:val="single" w:sz="4" w:space="0" w:color="000000"/>
              <w:right w:val="single" w:sz="4" w:space="0" w:color="auto"/>
            </w:tcBorders>
            <w:vAlign w:val="center"/>
            <w:hideMark/>
          </w:tcPr>
          <w:p w:rsidR="00DC4019" w:rsidRDefault="00DC4019">
            <w:pPr>
              <w:rPr>
                <w:sz w:val="20"/>
                <w:szCs w:val="20"/>
                <w:lang w:eastAsia="zh-CN"/>
              </w:rPr>
            </w:pPr>
          </w:p>
        </w:tc>
        <w:tc>
          <w:tcPr>
            <w:tcW w:w="300" w:type="dxa"/>
            <w:vMerge/>
            <w:tcBorders>
              <w:top w:val="single" w:sz="4" w:space="0" w:color="000000"/>
              <w:left w:val="single" w:sz="4" w:space="0" w:color="auto"/>
              <w:bottom w:val="single" w:sz="4" w:space="0" w:color="000000"/>
              <w:right w:val="single" w:sz="4" w:space="0" w:color="auto"/>
            </w:tcBorders>
            <w:vAlign w:val="center"/>
            <w:hideMark/>
          </w:tcPr>
          <w:p w:rsidR="00DC4019" w:rsidRDefault="00DC4019">
            <w:pPr>
              <w:rPr>
                <w:sz w:val="20"/>
                <w:szCs w:val="20"/>
                <w:lang w:eastAsia="zh-CN"/>
              </w:rPr>
            </w:pPr>
          </w:p>
        </w:tc>
        <w:tc>
          <w:tcPr>
            <w:tcW w:w="300" w:type="dxa"/>
            <w:vMerge/>
            <w:tcBorders>
              <w:top w:val="single" w:sz="4" w:space="0" w:color="000000"/>
              <w:left w:val="single" w:sz="4" w:space="0" w:color="auto"/>
              <w:bottom w:val="single" w:sz="4" w:space="0" w:color="000000"/>
              <w:right w:val="single" w:sz="4" w:space="0" w:color="auto"/>
            </w:tcBorders>
            <w:vAlign w:val="center"/>
            <w:hideMark/>
          </w:tcPr>
          <w:p w:rsidR="00DC4019" w:rsidRDefault="00DC4019">
            <w:pPr>
              <w:rPr>
                <w:sz w:val="20"/>
                <w:szCs w:val="20"/>
                <w:lang w:eastAsia="zh-CN"/>
              </w:rPr>
            </w:pPr>
          </w:p>
        </w:tc>
        <w:tc>
          <w:tcPr>
            <w:tcW w:w="300" w:type="dxa"/>
            <w:vMerge/>
            <w:tcBorders>
              <w:top w:val="single" w:sz="4" w:space="0" w:color="000000"/>
              <w:left w:val="single" w:sz="4" w:space="0" w:color="auto"/>
              <w:bottom w:val="single" w:sz="4" w:space="0" w:color="000000"/>
              <w:right w:val="single" w:sz="4" w:space="0" w:color="auto"/>
            </w:tcBorders>
            <w:vAlign w:val="center"/>
            <w:hideMark/>
          </w:tcPr>
          <w:p w:rsidR="00DC4019" w:rsidRDefault="00DC4019">
            <w:pPr>
              <w:rPr>
                <w:sz w:val="20"/>
                <w:szCs w:val="20"/>
                <w:lang w:eastAsia="zh-CN"/>
              </w:rPr>
            </w:pPr>
          </w:p>
        </w:tc>
        <w:tc>
          <w:tcPr>
            <w:tcW w:w="300" w:type="dxa"/>
            <w:vMerge/>
            <w:tcBorders>
              <w:top w:val="single" w:sz="4" w:space="0" w:color="000000"/>
              <w:left w:val="single" w:sz="4" w:space="0" w:color="auto"/>
              <w:bottom w:val="single" w:sz="4" w:space="0" w:color="000000"/>
              <w:right w:val="single" w:sz="4" w:space="0" w:color="auto"/>
            </w:tcBorders>
            <w:vAlign w:val="center"/>
            <w:hideMark/>
          </w:tcPr>
          <w:p w:rsidR="00DC4019" w:rsidRDefault="00DC4019">
            <w:pPr>
              <w:rPr>
                <w:sz w:val="20"/>
                <w:szCs w:val="20"/>
                <w:lang w:eastAsia="zh-CN"/>
              </w:rPr>
            </w:pPr>
          </w:p>
        </w:tc>
        <w:tc>
          <w:tcPr>
            <w:tcW w:w="2001" w:type="dxa"/>
            <w:vMerge/>
            <w:tcBorders>
              <w:top w:val="single" w:sz="4" w:space="0" w:color="000000"/>
              <w:left w:val="single" w:sz="4" w:space="0" w:color="auto"/>
              <w:bottom w:val="single" w:sz="4" w:space="0" w:color="000000"/>
              <w:right w:val="single" w:sz="4" w:space="0" w:color="auto"/>
            </w:tcBorders>
            <w:vAlign w:val="center"/>
            <w:hideMark/>
          </w:tcPr>
          <w:p w:rsidR="00DC4019" w:rsidRDefault="00DC4019">
            <w:pPr>
              <w:rPr>
                <w:sz w:val="20"/>
                <w:szCs w:val="20"/>
                <w:lang w:eastAsia="zh-CN"/>
              </w:rPr>
            </w:pPr>
          </w:p>
        </w:tc>
        <w:tc>
          <w:tcPr>
            <w:tcW w:w="3827" w:type="dxa"/>
            <w:vMerge/>
            <w:tcBorders>
              <w:top w:val="single" w:sz="4" w:space="0" w:color="000000"/>
              <w:left w:val="single" w:sz="4" w:space="0" w:color="auto"/>
              <w:bottom w:val="single" w:sz="4" w:space="0" w:color="000000"/>
              <w:right w:val="single" w:sz="4" w:space="0" w:color="auto"/>
            </w:tcBorders>
            <w:vAlign w:val="center"/>
            <w:hideMark/>
          </w:tcPr>
          <w:p w:rsidR="00DC4019" w:rsidRDefault="00DC4019">
            <w:pPr>
              <w:rPr>
                <w:sz w:val="20"/>
                <w:szCs w:val="20"/>
                <w:lang w:eastAsia="zh-CN"/>
              </w:rPr>
            </w:pPr>
          </w:p>
        </w:tc>
        <w:tc>
          <w:tcPr>
            <w:tcW w:w="1418" w:type="dxa"/>
            <w:vMerge/>
            <w:tcBorders>
              <w:top w:val="single" w:sz="4" w:space="0" w:color="000000"/>
              <w:left w:val="single" w:sz="4" w:space="0" w:color="auto"/>
              <w:bottom w:val="single" w:sz="4" w:space="0" w:color="000000"/>
              <w:right w:val="single" w:sz="4" w:space="0" w:color="auto"/>
            </w:tcBorders>
            <w:vAlign w:val="center"/>
            <w:hideMark/>
          </w:tcPr>
          <w:p w:rsidR="00DC4019" w:rsidRDefault="00DC4019">
            <w:pPr>
              <w:rPr>
                <w:sz w:val="20"/>
                <w:szCs w:val="20"/>
                <w:lang w:eastAsia="zh-CN"/>
              </w:rPr>
            </w:pPr>
          </w:p>
        </w:tc>
        <w:tc>
          <w:tcPr>
            <w:tcW w:w="992" w:type="dxa"/>
            <w:vMerge/>
            <w:tcBorders>
              <w:top w:val="single" w:sz="4" w:space="0" w:color="000000"/>
              <w:left w:val="single" w:sz="4" w:space="0" w:color="auto"/>
              <w:bottom w:val="single" w:sz="4" w:space="0" w:color="000000"/>
              <w:right w:val="single" w:sz="4" w:space="0" w:color="auto"/>
            </w:tcBorders>
            <w:vAlign w:val="center"/>
            <w:hideMark/>
          </w:tcPr>
          <w:p w:rsidR="00DC4019" w:rsidRDefault="00DC4019">
            <w:pPr>
              <w:rPr>
                <w:sz w:val="20"/>
                <w:szCs w:val="20"/>
                <w:lang w:eastAsia="zh-CN"/>
              </w:rPr>
            </w:pPr>
          </w:p>
        </w:tc>
      </w:tr>
      <w:tr w:rsidR="00DC4019" w:rsidTr="00DC4019">
        <w:trPr>
          <w:trHeight w:val="213"/>
        </w:trPr>
        <w:tc>
          <w:tcPr>
            <w:tcW w:w="1101" w:type="dxa"/>
            <w:tcBorders>
              <w:top w:val="single" w:sz="4" w:space="0" w:color="000000"/>
              <w:left w:val="single" w:sz="4" w:space="0" w:color="000000"/>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12</w:t>
            </w:r>
          </w:p>
        </w:tc>
        <w:tc>
          <w:tcPr>
            <w:tcW w:w="1417"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13</w:t>
            </w:r>
          </w:p>
        </w:tc>
        <w:tc>
          <w:tcPr>
            <w:tcW w:w="168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14</w:t>
            </w:r>
          </w:p>
        </w:tc>
        <w:tc>
          <w:tcPr>
            <w:tcW w:w="960"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15</w:t>
            </w:r>
          </w:p>
        </w:tc>
        <w:tc>
          <w:tcPr>
            <w:tcW w:w="103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16</w:t>
            </w:r>
          </w:p>
        </w:tc>
        <w:tc>
          <w:tcPr>
            <w:tcW w:w="1275"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17</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18</w:t>
            </w:r>
          </w:p>
        </w:tc>
        <w:tc>
          <w:tcPr>
            <w:tcW w:w="1134"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19</w:t>
            </w:r>
          </w:p>
        </w:tc>
        <w:tc>
          <w:tcPr>
            <w:tcW w:w="1701"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20</w:t>
            </w:r>
          </w:p>
        </w:tc>
        <w:tc>
          <w:tcPr>
            <w:tcW w:w="1417"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21</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22</w:t>
            </w:r>
          </w:p>
        </w:tc>
        <w:tc>
          <w:tcPr>
            <w:tcW w:w="992"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23</w:t>
            </w:r>
          </w:p>
        </w:tc>
      </w:tr>
      <w:tr w:rsidR="00DC4019" w:rsidTr="00DC4019">
        <w:tc>
          <w:tcPr>
            <w:tcW w:w="1101" w:type="dxa"/>
            <w:tcBorders>
              <w:top w:val="single" w:sz="4" w:space="0" w:color="000000"/>
              <w:left w:val="single" w:sz="4" w:space="0" w:color="000000"/>
              <w:bottom w:val="single" w:sz="4" w:space="0" w:color="000000"/>
              <w:right w:val="single" w:sz="4" w:space="0" w:color="auto"/>
            </w:tcBorders>
          </w:tcPr>
          <w:p w:rsidR="00DC4019" w:rsidRDefault="00DC4019">
            <w:pPr>
              <w:pStyle w:val="af"/>
              <w:spacing w:after="0"/>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0"/>
              <w:jc w:val="center"/>
              <w:rPr>
                <w:sz w:val="20"/>
                <w:szCs w:val="20"/>
                <w:lang w:eastAsia="zh-CN"/>
              </w:rPr>
            </w:pPr>
          </w:p>
        </w:tc>
        <w:tc>
          <w:tcPr>
            <w:tcW w:w="168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0"/>
              <w:jc w:val="center"/>
              <w:rPr>
                <w:sz w:val="20"/>
                <w:szCs w:val="20"/>
                <w:lang w:eastAsia="zh-CN"/>
              </w:rPr>
            </w:pPr>
          </w:p>
        </w:tc>
        <w:tc>
          <w:tcPr>
            <w:tcW w:w="960"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0"/>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0"/>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8</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8,99</w:t>
            </w:r>
          </w:p>
        </w:tc>
        <w:tc>
          <w:tcPr>
            <w:tcW w:w="1134"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0"/>
              <w:jc w:val="center"/>
              <w:rPr>
                <w:sz w:val="20"/>
                <w:szCs w:val="20"/>
                <w:lang w:eastAsia="zh-CN"/>
              </w:rPr>
            </w:pPr>
          </w:p>
        </w:tc>
        <w:tc>
          <w:tcPr>
            <w:tcW w:w="1701"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0"/>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992"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r>
      <w:tr w:rsidR="00DC4019" w:rsidTr="00DC4019">
        <w:tc>
          <w:tcPr>
            <w:tcW w:w="1101" w:type="dxa"/>
            <w:tcBorders>
              <w:top w:val="single" w:sz="4" w:space="0" w:color="000000"/>
              <w:left w:val="single" w:sz="4" w:space="0" w:color="000000"/>
              <w:bottom w:val="single" w:sz="4" w:space="0" w:color="000000"/>
              <w:right w:val="single" w:sz="4" w:space="0" w:color="auto"/>
            </w:tcBorders>
            <w:hideMark/>
          </w:tcPr>
          <w:p w:rsidR="00DC4019" w:rsidRDefault="00DC4019">
            <w:pPr>
              <w:pStyle w:val="af"/>
              <w:spacing w:after="100" w:afterAutospacing="1"/>
              <w:jc w:val="center"/>
              <w:rPr>
                <w:sz w:val="20"/>
                <w:szCs w:val="20"/>
                <w:highlight w:val="green"/>
                <w:lang w:eastAsia="zh-CN"/>
              </w:rPr>
            </w:pPr>
            <w:r>
              <w:rPr>
                <w:sz w:val="20"/>
                <w:szCs w:val="20"/>
                <w:highlight w:val="green"/>
              </w:rPr>
              <w:lastRenderedPageBreak/>
              <w:t>2</w:t>
            </w:r>
          </w:p>
        </w:tc>
        <w:tc>
          <w:tcPr>
            <w:tcW w:w="1417"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highlight w:val="green"/>
                <w:lang w:eastAsia="zh-CN"/>
              </w:rPr>
            </w:pPr>
            <w:r>
              <w:rPr>
                <w:sz w:val="20"/>
                <w:szCs w:val="20"/>
                <w:highlight w:val="green"/>
              </w:rPr>
              <w:t>0</w:t>
            </w:r>
          </w:p>
        </w:tc>
        <w:tc>
          <w:tcPr>
            <w:tcW w:w="168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highlight w:val="green"/>
                <w:lang w:eastAsia="zh-CN"/>
              </w:rPr>
            </w:pPr>
            <w:r>
              <w:rPr>
                <w:sz w:val="20"/>
                <w:szCs w:val="20"/>
                <w:highlight w:val="green"/>
              </w:rPr>
              <w:t>2</w:t>
            </w:r>
          </w:p>
        </w:tc>
        <w:tc>
          <w:tcPr>
            <w:tcW w:w="960"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highlight w:val="green"/>
                <w:lang w:eastAsia="zh-CN"/>
              </w:rPr>
            </w:pPr>
            <w:r>
              <w:rPr>
                <w:sz w:val="20"/>
                <w:szCs w:val="20"/>
                <w:highlight w:val="green"/>
              </w:rPr>
              <w:t>0</w:t>
            </w:r>
          </w:p>
        </w:tc>
        <w:tc>
          <w:tcPr>
            <w:tcW w:w="103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highlight w:val="green"/>
                <w:lang w:eastAsia="zh-CN"/>
              </w:rPr>
            </w:pPr>
            <w:r>
              <w:rPr>
                <w:sz w:val="20"/>
                <w:szCs w:val="20"/>
                <w:highlight w:val="green"/>
              </w:rPr>
              <w:t>100,00</w:t>
            </w:r>
          </w:p>
        </w:tc>
        <w:tc>
          <w:tcPr>
            <w:tcW w:w="1275"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highlight w:val="green"/>
                <w:lang w:eastAsia="zh-CN"/>
              </w:rPr>
            </w:pPr>
            <w:r>
              <w:rPr>
                <w:sz w:val="20"/>
                <w:szCs w:val="20"/>
                <w:highlight w:val="green"/>
              </w:rPr>
              <w:t>2</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highlight w:val="green"/>
                <w:lang w:eastAsia="zh-CN"/>
              </w:rPr>
            </w:pPr>
            <w:r>
              <w:rPr>
                <w:sz w:val="20"/>
                <w:szCs w:val="20"/>
                <w:highlight w:val="green"/>
              </w:rPr>
              <w:t>4,76</w:t>
            </w:r>
          </w:p>
        </w:tc>
        <w:tc>
          <w:tcPr>
            <w:tcW w:w="1134"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highlight w:val="green"/>
                <w:lang w:eastAsia="zh-CN"/>
              </w:rPr>
            </w:pPr>
            <w:r>
              <w:rPr>
                <w:sz w:val="20"/>
                <w:szCs w:val="20"/>
                <w:highlight w:val="green"/>
              </w:rPr>
              <w:t>2</w:t>
            </w:r>
          </w:p>
        </w:tc>
        <w:tc>
          <w:tcPr>
            <w:tcW w:w="1701"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highlight w:val="green"/>
                <w:lang w:eastAsia="zh-CN"/>
              </w:rPr>
            </w:pPr>
            <w:r>
              <w:rPr>
                <w:sz w:val="20"/>
                <w:szCs w:val="20"/>
                <w:highlight w:val="green"/>
              </w:rPr>
              <w:t>4,76</w:t>
            </w:r>
          </w:p>
        </w:tc>
        <w:tc>
          <w:tcPr>
            <w:tcW w:w="1417"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992"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r>
      <w:tr w:rsidR="00DC4019" w:rsidTr="00DC4019">
        <w:tc>
          <w:tcPr>
            <w:tcW w:w="1101" w:type="dxa"/>
            <w:tcBorders>
              <w:top w:val="single" w:sz="4" w:space="0" w:color="000000"/>
              <w:left w:val="single" w:sz="4" w:space="0" w:color="000000"/>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68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960"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14</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7.57</w:t>
            </w:r>
          </w:p>
        </w:tc>
        <w:tc>
          <w:tcPr>
            <w:tcW w:w="1134"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701"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992"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r>
      <w:tr w:rsidR="00DC4019" w:rsidTr="00DC4019">
        <w:tc>
          <w:tcPr>
            <w:tcW w:w="1101" w:type="dxa"/>
            <w:tcBorders>
              <w:top w:val="single" w:sz="4" w:space="0" w:color="000000"/>
              <w:left w:val="single" w:sz="4" w:space="0" w:color="000000"/>
              <w:bottom w:val="single" w:sz="4" w:space="0" w:color="000000"/>
              <w:right w:val="single" w:sz="4" w:space="0" w:color="auto"/>
            </w:tcBorders>
            <w:hideMark/>
          </w:tcPr>
          <w:p w:rsidR="00DC4019" w:rsidRDefault="00DC4019">
            <w:pPr>
              <w:pStyle w:val="af"/>
              <w:spacing w:after="100" w:afterAutospacing="1"/>
              <w:jc w:val="center"/>
              <w:rPr>
                <w:sz w:val="20"/>
                <w:szCs w:val="20"/>
                <w:highlight w:val="green"/>
                <w:lang w:eastAsia="zh-CN"/>
              </w:rPr>
            </w:pPr>
            <w:r>
              <w:rPr>
                <w:sz w:val="20"/>
                <w:szCs w:val="20"/>
                <w:highlight w:val="green"/>
              </w:rPr>
              <w:t>6</w:t>
            </w:r>
          </w:p>
        </w:tc>
        <w:tc>
          <w:tcPr>
            <w:tcW w:w="1417"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highlight w:val="green"/>
                <w:lang w:eastAsia="zh-CN"/>
              </w:rPr>
            </w:pPr>
            <w:r>
              <w:rPr>
                <w:sz w:val="20"/>
                <w:szCs w:val="20"/>
                <w:highlight w:val="green"/>
              </w:rPr>
              <w:t>0</w:t>
            </w:r>
          </w:p>
        </w:tc>
        <w:tc>
          <w:tcPr>
            <w:tcW w:w="168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highlight w:val="green"/>
                <w:lang w:eastAsia="zh-CN"/>
              </w:rPr>
            </w:pPr>
            <w:r>
              <w:rPr>
                <w:sz w:val="20"/>
                <w:szCs w:val="20"/>
                <w:highlight w:val="green"/>
              </w:rPr>
              <w:t>4</w:t>
            </w:r>
          </w:p>
        </w:tc>
        <w:tc>
          <w:tcPr>
            <w:tcW w:w="960"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highlight w:val="green"/>
                <w:lang w:eastAsia="zh-CN"/>
              </w:rPr>
            </w:pPr>
            <w:r>
              <w:rPr>
                <w:sz w:val="20"/>
                <w:szCs w:val="20"/>
                <w:highlight w:val="green"/>
              </w:rPr>
              <w:t>2</w:t>
            </w:r>
          </w:p>
        </w:tc>
        <w:tc>
          <w:tcPr>
            <w:tcW w:w="103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highlight w:val="green"/>
                <w:lang w:eastAsia="zh-CN"/>
              </w:rPr>
            </w:pPr>
            <w:r>
              <w:rPr>
                <w:sz w:val="20"/>
                <w:szCs w:val="20"/>
                <w:highlight w:val="green"/>
              </w:rPr>
              <w:t>100,00</w:t>
            </w:r>
          </w:p>
        </w:tc>
        <w:tc>
          <w:tcPr>
            <w:tcW w:w="1275"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highlight w:val="green"/>
                <w:lang w:eastAsia="zh-CN"/>
              </w:rPr>
            </w:pPr>
            <w:r>
              <w:rPr>
                <w:sz w:val="20"/>
                <w:szCs w:val="20"/>
                <w:highlight w:val="green"/>
              </w:rPr>
              <w:t>6</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highlight w:val="green"/>
                <w:lang w:eastAsia="zh-CN"/>
              </w:rPr>
            </w:pPr>
            <w:r>
              <w:rPr>
                <w:sz w:val="20"/>
                <w:szCs w:val="20"/>
                <w:highlight w:val="green"/>
              </w:rPr>
              <w:t>7.59</w:t>
            </w:r>
          </w:p>
        </w:tc>
        <w:tc>
          <w:tcPr>
            <w:tcW w:w="1134"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highlight w:val="green"/>
                <w:lang w:eastAsia="zh-CN"/>
              </w:rPr>
            </w:pPr>
            <w:r>
              <w:rPr>
                <w:sz w:val="20"/>
                <w:szCs w:val="20"/>
                <w:highlight w:val="green"/>
              </w:rPr>
              <w:t>6</w:t>
            </w:r>
          </w:p>
        </w:tc>
        <w:tc>
          <w:tcPr>
            <w:tcW w:w="1701"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highlight w:val="green"/>
                <w:lang w:eastAsia="zh-CN"/>
              </w:rPr>
            </w:pPr>
            <w:r>
              <w:rPr>
                <w:sz w:val="20"/>
                <w:szCs w:val="20"/>
                <w:highlight w:val="green"/>
              </w:rPr>
              <w:t>7,59</w:t>
            </w:r>
          </w:p>
        </w:tc>
        <w:tc>
          <w:tcPr>
            <w:tcW w:w="1417"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992"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r>
      <w:tr w:rsidR="00DC4019" w:rsidTr="00DC4019">
        <w:tc>
          <w:tcPr>
            <w:tcW w:w="1101" w:type="dxa"/>
            <w:tcBorders>
              <w:top w:val="single" w:sz="4" w:space="0" w:color="000000"/>
              <w:left w:val="single" w:sz="4" w:space="0" w:color="000000"/>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68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960"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2</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5,71</w:t>
            </w:r>
          </w:p>
        </w:tc>
        <w:tc>
          <w:tcPr>
            <w:tcW w:w="1134"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701"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992"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r>
      <w:tr w:rsidR="00DC4019" w:rsidTr="00DC4019">
        <w:tc>
          <w:tcPr>
            <w:tcW w:w="1101" w:type="dxa"/>
            <w:tcBorders>
              <w:top w:val="single" w:sz="4" w:space="0" w:color="000000"/>
              <w:left w:val="single" w:sz="4" w:space="0" w:color="000000"/>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68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960"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56</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9,96</w:t>
            </w:r>
          </w:p>
        </w:tc>
        <w:tc>
          <w:tcPr>
            <w:tcW w:w="1134"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701"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992"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r>
      <w:tr w:rsidR="00DC4019" w:rsidTr="00DC4019">
        <w:tc>
          <w:tcPr>
            <w:tcW w:w="1101" w:type="dxa"/>
            <w:tcBorders>
              <w:top w:val="single" w:sz="4" w:space="0" w:color="000000"/>
              <w:left w:val="single" w:sz="4" w:space="0" w:color="000000"/>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68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960"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5</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7,04</w:t>
            </w:r>
          </w:p>
        </w:tc>
        <w:tc>
          <w:tcPr>
            <w:tcW w:w="1134"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701"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992"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r>
      <w:tr w:rsidR="00DC4019" w:rsidTr="00DC4019">
        <w:tc>
          <w:tcPr>
            <w:tcW w:w="1101" w:type="dxa"/>
            <w:tcBorders>
              <w:top w:val="single" w:sz="4" w:space="0" w:color="000000"/>
              <w:left w:val="single" w:sz="4" w:space="0" w:color="000000"/>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68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960"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4</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4,55</w:t>
            </w:r>
          </w:p>
        </w:tc>
        <w:tc>
          <w:tcPr>
            <w:tcW w:w="1134"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701"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992"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r>
      <w:tr w:rsidR="00DC4019" w:rsidTr="00DC4019">
        <w:tc>
          <w:tcPr>
            <w:tcW w:w="1101" w:type="dxa"/>
            <w:tcBorders>
              <w:top w:val="single" w:sz="4" w:space="0" w:color="000000"/>
              <w:left w:val="single" w:sz="4" w:space="0" w:color="000000"/>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68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960"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7</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6,36</w:t>
            </w:r>
          </w:p>
        </w:tc>
        <w:tc>
          <w:tcPr>
            <w:tcW w:w="1134"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701"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992"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r>
      <w:tr w:rsidR="00DC4019" w:rsidTr="00DC4019">
        <w:tc>
          <w:tcPr>
            <w:tcW w:w="1101" w:type="dxa"/>
            <w:tcBorders>
              <w:top w:val="single" w:sz="4" w:space="0" w:color="000000"/>
              <w:left w:val="single" w:sz="4" w:space="0" w:color="000000"/>
              <w:bottom w:val="single" w:sz="4" w:space="0" w:color="000000"/>
              <w:right w:val="single" w:sz="4" w:space="0" w:color="auto"/>
            </w:tcBorders>
            <w:hideMark/>
          </w:tcPr>
          <w:p w:rsidR="00DC4019" w:rsidRDefault="00DC4019">
            <w:pPr>
              <w:pStyle w:val="af"/>
              <w:spacing w:after="100" w:afterAutospacing="1"/>
              <w:jc w:val="center"/>
              <w:rPr>
                <w:sz w:val="20"/>
                <w:szCs w:val="20"/>
                <w:highlight w:val="green"/>
                <w:lang w:eastAsia="zh-CN"/>
              </w:rPr>
            </w:pPr>
            <w:r>
              <w:rPr>
                <w:sz w:val="20"/>
                <w:szCs w:val="20"/>
                <w:highlight w:val="green"/>
              </w:rPr>
              <w:t>48</w:t>
            </w:r>
          </w:p>
        </w:tc>
        <w:tc>
          <w:tcPr>
            <w:tcW w:w="1417"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highlight w:val="green"/>
                <w:lang w:eastAsia="zh-CN"/>
              </w:rPr>
            </w:pPr>
            <w:r>
              <w:rPr>
                <w:sz w:val="20"/>
                <w:szCs w:val="20"/>
                <w:highlight w:val="green"/>
              </w:rPr>
              <w:t>8</w:t>
            </w:r>
          </w:p>
        </w:tc>
        <w:tc>
          <w:tcPr>
            <w:tcW w:w="168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highlight w:val="green"/>
                <w:lang w:eastAsia="zh-CN"/>
              </w:rPr>
            </w:pPr>
            <w:r>
              <w:rPr>
                <w:sz w:val="20"/>
                <w:szCs w:val="20"/>
                <w:highlight w:val="green"/>
              </w:rPr>
              <w:t>28</w:t>
            </w:r>
          </w:p>
        </w:tc>
        <w:tc>
          <w:tcPr>
            <w:tcW w:w="960"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highlight w:val="green"/>
                <w:lang w:eastAsia="zh-CN"/>
              </w:rPr>
            </w:pPr>
            <w:r>
              <w:rPr>
                <w:sz w:val="20"/>
                <w:szCs w:val="20"/>
                <w:highlight w:val="green"/>
              </w:rPr>
              <w:t>12</w:t>
            </w:r>
          </w:p>
        </w:tc>
        <w:tc>
          <w:tcPr>
            <w:tcW w:w="103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highlight w:val="green"/>
                <w:lang w:eastAsia="zh-CN"/>
              </w:rPr>
            </w:pPr>
            <w:r>
              <w:rPr>
                <w:sz w:val="20"/>
                <w:szCs w:val="20"/>
                <w:highlight w:val="green"/>
              </w:rPr>
              <w:t>82,76</w:t>
            </w:r>
          </w:p>
        </w:tc>
        <w:tc>
          <w:tcPr>
            <w:tcW w:w="1275"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highlight w:val="green"/>
                <w:lang w:eastAsia="zh-CN"/>
              </w:rPr>
            </w:pPr>
            <w:r>
              <w:rPr>
                <w:sz w:val="20"/>
                <w:szCs w:val="20"/>
                <w:highlight w:val="green"/>
              </w:rPr>
              <w:t>82</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highlight w:val="green"/>
                <w:lang w:eastAsia="zh-CN"/>
              </w:rPr>
            </w:pPr>
            <w:r>
              <w:rPr>
                <w:sz w:val="20"/>
                <w:szCs w:val="20"/>
                <w:highlight w:val="green"/>
              </w:rPr>
              <w:t>19,95</w:t>
            </w:r>
          </w:p>
        </w:tc>
        <w:tc>
          <w:tcPr>
            <w:tcW w:w="1134"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highlight w:val="green"/>
                <w:lang w:eastAsia="zh-CN"/>
              </w:rPr>
            </w:pPr>
            <w:r>
              <w:rPr>
                <w:sz w:val="20"/>
                <w:szCs w:val="20"/>
                <w:highlight w:val="green"/>
              </w:rPr>
              <w:t>82</w:t>
            </w:r>
          </w:p>
        </w:tc>
        <w:tc>
          <w:tcPr>
            <w:tcW w:w="1701"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highlight w:val="green"/>
                <w:lang w:eastAsia="zh-CN"/>
              </w:rPr>
            </w:pPr>
            <w:r>
              <w:rPr>
                <w:sz w:val="20"/>
                <w:szCs w:val="20"/>
                <w:highlight w:val="green"/>
              </w:rPr>
              <w:t>19,95</w:t>
            </w:r>
          </w:p>
        </w:tc>
        <w:tc>
          <w:tcPr>
            <w:tcW w:w="1417"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992"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r>
      <w:tr w:rsidR="00DC4019" w:rsidTr="00DC4019">
        <w:tc>
          <w:tcPr>
            <w:tcW w:w="1101" w:type="dxa"/>
            <w:tcBorders>
              <w:top w:val="single" w:sz="4" w:space="0" w:color="000000"/>
              <w:left w:val="single" w:sz="4" w:space="0" w:color="000000"/>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68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960"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5</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6,94</w:t>
            </w:r>
          </w:p>
        </w:tc>
        <w:tc>
          <w:tcPr>
            <w:tcW w:w="1134"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701"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992"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r>
      <w:tr w:rsidR="00DC4019" w:rsidTr="00DC4019">
        <w:trPr>
          <w:trHeight w:val="241"/>
        </w:trPr>
        <w:tc>
          <w:tcPr>
            <w:tcW w:w="1101" w:type="dxa"/>
            <w:tcBorders>
              <w:top w:val="single" w:sz="4" w:space="0" w:color="000000"/>
              <w:left w:val="single" w:sz="4" w:space="0" w:color="000000"/>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68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960"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8</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6,40</w:t>
            </w:r>
          </w:p>
        </w:tc>
        <w:tc>
          <w:tcPr>
            <w:tcW w:w="1134"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701"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992"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r>
      <w:tr w:rsidR="00DC4019" w:rsidTr="00DC4019">
        <w:tc>
          <w:tcPr>
            <w:tcW w:w="1101" w:type="dxa"/>
            <w:tcBorders>
              <w:top w:val="single" w:sz="4" w:space="0" w:color="000000"/>
              <w:left w:val="single" w:sz="4" w:space="0" w:color="000000"/>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68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960"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4</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8,00</w:t>
            </w:r>
          </w:p>
        </w:tc>
        <w:tc>
          <w:tcPr>
            <w:tcW w:w="1134"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701"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992"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r>
      <w:tr w:rsidR="00DC4019" w:rsidTr="00DC4019">
        <w:tc>
          <w:tcPr>
            <w:tcW w:w="1101" w:type="dxa"/>
            <w:tcBorders>
              <w:top w:val="single" w:sz="4" w:space="0" w:color="000000"/>
              <w:left w:val="single" w:sz="4" w:space="0" w:color="000000"/>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68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960"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9</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6,34</w:t>
            </w:r>
          </w:p>
        </w:tc>
        <w:tc>
          <w:tcPr>
            <w:tcW w:w="1134"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701"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992"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r>
      <w:tr w:rsidR="00DC4019" w:rsidTr="00DC4019">
        <w:tc>
          <w:tcPr>
            <w:tcW w:w="1101" w:type="dxa"/>
            <w:tcBorders>
              <w:top w:val="single" w:sz="4" w:space="0" w:color="000000"/>
              <w:left w:val="single" w:sz="4" w:space="0" w:color="000000"/>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68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960"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7</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6,14</w:t>
            </w:r>
          </w:p>
        </w:tc>
        <w:tc>
          <w:tcPr>
            <w:tcW w:w="1134"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701"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992"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r>
      <w:tr w:rsidR="00DC4019" w:rsidTr="00DC4019">
        <w:tc>
          <w:tcPr>
            <w:tcW w:w="1101" w:type="dxa"/>
            <w:tcBorders>
              <w:top w:val="single" w:sz="4" w:space="0" w:color="000000"/>
              <w:left w:val="single" w:sz="4" w:space="0" w:color="000000"/>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68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960"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1</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4.55</w:t>
            </w:r>
          </w:p>
        </w:tc>
        <w:tc>
          <w:tcPr>
            <w:tcW w:w="1134"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701"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992"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r>
      <w:tr w:rsidR="00DC4019" w:rsidTr="00DC4019">
        <w:tc>
          <w:tcPr>
            <w:tcW w:w="1101" w:type="dxa"/>
            <w:tcBorders>
              <w:top w:val="single" w:sz="4" w:space="0" w:color="000000"/>
              <w:left w:val="single" w:sz="4" w:space="0" w:color="000000"/>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68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960"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0</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0</w:t>
            </w:r>
          </w:p>
        </w:tc>
        <w:tc>
          <w:tcPr>
            <w:tcW w:w="1134"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701"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992"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r>
      <w:tr w:rsidR="00DC4019" w:rsidTr="00DC4019">
        <w:tc>
          <w:tcPr>
            <w:tcW w:w="1101" w:type="dxa"/>
            <w:tcBorders>
              <w:top w:val="single" w:sz="4" w:space="0" w:color="000000"/>
              <w:left w:val="single" w:sz="4" w:space="0" w:color="000000"/>
              <w:bottom w:val="single" w:sz="4" w:space="0" w:color="000000"/>
              <w:right w:val="single" w:sz="4" w:space="0" w:color="auto"/>
            </w:tcBorders>
            <w:hideMark/>
          </w:tcPr>
          <w:p w:rsidR="00DC4019" w:rsidRDefault="00DC4019">
            <w:pPr>
              <w:pStyle w:val="af"/>
              <w:spacing w:after="100" w:afterAutospacing="1"/>
              <w:jc w:val="center"/>
              <w:rPr>
                <w:sz w:val="20"/>
                <w:szCs w:val="20"/>
                <w:highlight w:val="green"/>
                <w:lang w:eastAsia="zh-CN"/>
              </w:rPr>
            </w:pPr>
            <w:r>
              <w:rPr>
                <w:sz w:val="20"/>
                <w:szCs w:val="20"/>
                <w:highlight w:val="green"/>
              </w:rPr>
              <w:t>24</w:t>
            </w:r>
          </w:p>
        </w:tc>
        <w:tc>
          <w:tcPr>
            <w:tcW w:w="1417"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highlight w:val="green"/>
                <w:lang w:eastAsia="zh-CN"/>
              </w:rPr>
            </w:pPr>
            <w:r>
              <w:rPr>
                <w:sz w:val="20"/>
                <w:szCs w:val="20"/>
                <w:highlight w:val="green"/>
              </w:rPr>
              <w:t>3</w:t>
            </w:r>
          </w:p>
        </w:tc>
        <w:tc>
          <w:tcPr>
            <w:tcW w:w="168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highlight w:val="green"/>
                <w:lang w:eastAsia="zh-CN"/>
              </w:rPr>
            </w:pPr>
            <w:r>
              <w:rPr>
                <w:sz w:val="20"/>
                <w:szCs w:val="20"/>
                <w:highlight w:val="green"/>
              </w:rPr>
              <w:t>16</w:t>
            </w:r>
          </w:p>
        </w:tc>
        <w:tc>
          <w:tcPr>
            <w:tcW w:w="960"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highlight w:val="green"/>
                <w:lang w:eastAsia="zh-CN"/>
              </w:rPr>
            </w:pPr>
            <w:r>
              <w:rPr>
                <w:sz w:val="20"/>
                <w:szCs w:val="20"/>
                <w:highlight w:val="green"/>
              </w:rPr>
              <w:t>5</w:t>
            </w:r>
          </w:p>
        </w:tc>
        <w:tc>
          <w:tcPr>
            <w:tcW w:w="103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highlight w:val="green"/>
                <w:lang w:eastAsia="zh-CN"/>
              </w:rPr>
            </w:pPr>
            <w:r>
              <w:rPr>
                <w:sz w:val="20"/>
                <w:szCs w:val="20"/>
                <w:highlight w:val="green"/>
              </w:rPr>
              <w:t>100,00</w:t>
            </w:r>
          </w:p>
        </w:tc>
        <w:tc>
          <w:tcPr>
            <w:tcW w:w="1275"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highlight w:val="green"/>
                <w:lang w:eastAsia="zh-CN"/>
              </w:rPr>
            </w:pPr>
            <w:r>
              <w:rPr>
                <w:sz w:val="20"/>
                <w:szCs w:val="20"/>
                <w:highlight w:val="green"/>
              </w:rPr>
              <w:t>25</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highlight w:val="green"/>
                <w:lang w:eastAsia="zh-CN"/>
              </w:rPr>
            </w:pPr>
            <w:r>
              <w:rPr>
                <w:sz w:val="20"/>
                <w:szCs w:val="20"/>
                <w:highlight w:val="green"/>
              </w:rPr>
              <w:t>11,90</w:t>
            </w:r>
          </w:p>
        </w:tc>
        <w:tc>
          <w:tcPr>
            <w:tcW w:w="1134"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highlight w:val="green"/>
                <w:lang w:eastAsia="zh-CN"/>
              </w:rPr>
            </w:pPr>
            <w:r>
              <w:rPr>
                <w:sz w:val="20"/>
                <w:szCs w:val="20"/>
                <w:highlight w:val="green"/>
              </w:rPr>
              <w:t>24</w:t>
            </w:r>
          </w:p>
        </w:tc>
        <w:tc>
          <w:tcPr>
            <w:tcW w:w="1701"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highlight w:val="green"/>
                <w:lang w:eastAsia="zh-CN"/>
              </w:rPr>
            </w:pPr>
            <w:r>
              <w:rPr>
                <w:sz w:val="20"/>
                <w:szCs w:val="20"/>
                <w:highlight w:val="green"/>
              </w:rPr>
              <w:t>11,43</w:t>
            </w:r>
          </w:p>
        </w:tc>
        <w:tc>
          <w:tcPr>
            <w:tcW w:w="1417"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992"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r>
      <w:tr w:rsidR="00DC4019" w:rsidTr="00DC4019">
        <w:tc>
          <w:tcPr>
            <w:tcW w:w="1101" w:type="dxa"/>
            <w:tcBorders>
              <w:top w:val="single" w:sz="4" w:space="0" w:color="000000"/>
              <w:left w:val="single" w:sz="4" w:space="0" w:color="000000"/>
              <w:bottom w:val="single" w:sz="4" w:space="0" w:color="000000"/>
              <w:right w:val="single" w:sz="4" w:space="0" w:color="auto"/>
            </w:tcBorders>
            <w:hideMark/>
          </w:tcPr>
          <w:p w:rsidR="00DC4019" w:rsidRDefault="00DC4019">
            <w:pPr>
              <w:pStyle w:val="af"/>
              <w:spacing w:after="100" w:afterAutospacing="1"/>
              <w:jc w:val="center"/>
              <w:rPr>
                <w:sz w:val="20"/>
                <w:szCs w:val="20"/>
                <w:highlight w:val="green"/>
                <w:lang w:eastAsia="zh-CN"/>
              </w:rPr>
            </w:pPr>
            <w:r>
              <w:rPr>
                <w:sz w:val="20"/>
                <w:szCs w:val="20"/>
                <w:highlight w:val="green"/>
              </w:rPr>
              <w:t>21</w:t>
            </w:r>
          </w:p>
        </w:tc>
        <w:tc>
          <w:tcPr>
            <w:tcW w:w="1417"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highlight w:val="green"/>
                <w:lang w:eastAsia="zh-CN"/>
              </w:rPr>
            </w:pPr>
            <w:r>
              <w:rPr>
                <w:sz w:val="20"/>
                <w:szCs w:val="20"/>
                <w:highlight w:val="green"/>
              </w:rPr>
              <w:t>6</w:t>
            </w:r>
          </w:p>
        </w:tc>
        <w:tc>
          <w:tcPr>
            <w:tcW w:w="168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highlight w:val="green"/>
                <w:lang w:eastAsia="zh-CN"/>
              </w:rPr>
            </w:pPr>
            <w:r>
              <w:rPr>
                <w:sz w:val="20"/>
                <w:szCs w:val="20"/>
                <w:highlight w:val="green"/>
              </w:rPr>
              <w:t>7</w:t>
            </w:r>
          </w:p>
        </w:tc>
        <w:tc>
          <w:tcPr>
            <w:tcW w:w="960"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highlight w:val="green"/>
                <w:lang w:eastAsia="zh-CN"/>
              </w:rPr>
            </w:pPr>
            <w:r>
              <w:rPr>
                <w:sz w:val="20"/>
                <w:szCs w:val="20"/>
                <w:highlight w:val="green"/>
              </w:rPr>
              <w:t>8</w:t>
            </w:r>
          </w:p>
        </w:tc>
        <w:tc>
          <w:tcPr>
            <w:tcW w:w="103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highlight w:val="green"/>
                <w:lang w:eastAsia="zh-CN"/>
              </w:rPr>
            </w:pPr>
            <w:r>
              <w:rPr>
                <w:sz w:val="20"/>
                <w:szCs w:val="20"/>
                <w:highlight w:val="green"/>
              </w:rPr>
              <w:t>50,00</w:t>
            </w:r>
          </w:p>
        </w:tc>
        <w:tc>
          <w:tcPr>
            <w:tcW w:w="1275"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highlight w:val="green"/>
                <w:lang w:eastAsia="zh-CN"/>
              </w:rPr>
            </w:pPr>
            <w:r>
              <w:rPr>
                <w:sz w:val="20"/>
                <w:szCs w:val="20"/>
                <w:highlight w:val="green"/>
              </w:rPr>
              <w:t>55</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highlight w:val="green"/>
                <w:lang w:eastAsia="zh-CN"/>
              </w:rPr>
            </w:pPr>
            <w:r>
              <w:rPr>
                <w:sz w:val="20"/>
                <w:szCs w:val="20"/>
                <w:highlight w:val="green"/>
              </w:rPr>
              <w:t>19,93</w:t>
            </w:r>
          </w:p>
        </w:tc>
        <w:tc>
          <w:tcPr>
            <w:tcW w:w="1134"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highlight w:val="green"/>
                <w:lang w:eastAsia="zh-CN"/>
              </w:rPr>
            </w:pPr>
            <w:r>
              <w:rPr>
                <w:sz w:val="20"/>
                <w:szCs w:val="20"/>
                <w:highlight w:val="green"/>
              </w:rPr>
              <w:t>41</w:t>
            </w:r>
          </w:p>
        </w:tc>
        <w:tc>
          <w:tcPr>
            <w:tcW w:w="1701"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highlight w:val="green"/>
                <w:lang w:eastAsia="zh-CN"/>
              </w:rPr>
            </w:pPr>
            <w:r>
              <w:rPr>
                <w:sz w:val="20"/>
                <w:szCs w:val="20"/>
                <w:highlight w:val="green"/>
              </w:rPr>
              <w:t>14,86</w:t>
            </w:r>
          </w:p>
        </w:tc>
        <w:tc>
          <w:tcPr>
            <w:tcW w:w="1417"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992"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r>
      <w:tr w:rsidR="00DC4019" w:rsidTr="00DC4019">
        <w:tc>
          <w:tcPr>
            <w:tcW w:w="1101" w:type="dxa"/>
            <w:tcBorders>
              <w:top w:val="single" w:sz="4" w:space="0" w:color="000000"/>
              <w:left w:val="single" w:sz="4" w:space="0" w:color="000000"/>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68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960"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0</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0</w:t>
            </w:r>
          </w:p>
        </w:tc>
        <w:tc>
          <w:tcPr>
            <w:tcW w:w="1134"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701"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992"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r>
      <w:tr w:rsidR="00DC4019" w:rsidTr="00DC4019">
        <w:tc>
          <w:tcPr>
            <w:tcW w:w="1101" w:type="dxa"/>
            <w:tcBorders>
              <w:top w:val="single" w:sz="4" w:space="0" w:color="000000"/>
              <w:left w:val="single" w:sz="4" w:space="0" w:color="000000"/>
              <w:bottom w:val="single" w:sz="4" w:space="0" w:color="000000"/>
              <w:right w:val="single" w:sz="4" w:space="0" w:color="auto"/>
            </w:tcBorders>
            <w:hideMark/>
          </w:tcPr>
          <w:p w:rsidR="00DC4019" w:rsidRDefault="00DC4019">
            <w:pPr>
              <w:pStyle w:val="af"/>
              <w:spacing w:after="100" w:afterAutospacing="1"/>
              <w:jc w:val="center"/>
              <w:rPr>
                <w:sz w:val="20"/>
                <w:szCs w:val="20"/>
                <w:highlight w:val="green"/>
                <w:lang w:eastAsia="zh-CN"/>
              </w:rPr>
            </w:pPr>
            <w:r>
              <w:rPr>
                <w:sz w:val="20"/>
                <w:szCs w:val="20"/>
                <w:highlight w:val="green"/>
              </w:rPr>
              <w:t>3</w:t>
            </w:r>
          </w:p>
        </w:tc>
        <w:tc>
          <w:tcPr>
            <w:tcW w:w="1417"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highlight w:val="green"/>
                <w:lang w:eastAsia="zh-CN"/>
              </w:rPr>
            </w:pPr>
            <w:r>
              <w:rPr>
                <w:sz w:val="20"/>
                <w:szCs w:val="20"/>
                <w:highlight w:val="green"/>
              </w:rPr>
              <w:t>0</w:t>
            </w:r>
          </w:p>
        </w:tc>
        <w:tc>
          <w:tcPr>
            <w:tcW w:w="168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highlight w:val="green"/>
                <w:lang w:eastAsia="zh-CN"/>
              </w:rPr>
            </w:pPr>
            <w:r>
              <w:rPr>
                <w:sz w:val="20"/>
                <w:szCs w:val="20"/>
                <w:highlight w:val="green"/>
              </w:rPr>
              <w:t>2</w:t>
            </w:r>
          </w:p>
        </w:tc>
        <w:tc>
          <w:tcPr>
            <w:tcW w:w="960"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highlight w:val="green"/>
                <w:lang w:eastAsia="zh-CN"/>
              </w:rPr>
            </w:pPr>
            <w:r>
              <w:rPr>
                <w:sz w:val="20"/>
                <w:szCs w:val="20"/>
                <w:highlight w:val="green"/>
              </w:rPr>
              <w:t>1</w:t>
            </w:r>
          </w:p>
        </w:tc>
        <w:tc>
          <w:tcPr>
            <w:tcW w:w="103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highlight w:val="green"/>
                <w:lang w:eastAsia="zh-CN"/>
              </w:rPr>
            </w:pPr>
            <w:r>
              <w:rPr>
                <w:sz w:val="20"/>
                <w:szCs w:val="20"/>
                <w:highlight w:val="green"/>
              </w:rPr>
              <w:t>75,00</w:t>
            </w:r>
          </w:p>
        </w:tc>
        <w:tc>
          <w:tcPr>
            <w:tcW w:w="1275"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highlight w:val="green"/>
                <w:lang w:eastAsia="zh-CN"/>
              </w:rPr>
            </w:pPr>
            <w:r>
              <w:rPr>
                <w:sz w:val="20"/>
                <w:szCs w:val="20"/>
                <w:highlight w:val="green"/>
              </w:rPr>
              <w:t>3</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highlight w:val="green"/>
                <w:lang w:eastAsia="zh-CN"/>
              </w:rPr>
            </w:pPr>
            <w:r>
              <w:rPr>
                <w:sz w:val="20"/>
                <w:szCs w:val="20"/>
                <w:highlight w:val="green"/>
              </w:rPr>
              <w:t>5,56</w:t>
            </w:r>
          </w:p>
        </w:tc>
        <w:tc>
          <w:tcPr>
            <w:tcW w:w="1134"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highlight w:val="green"/>
                <w:lang w:eastAsia="zh-CN"/>
              </w:rPr>
            </w:pPr>
            <w:r>
              <w:rPr>
                <w:sz w:val="20"/>
                <w:szCs w:val="20"/>
                <w:highlight w:val="green"/>
              </w:rPr>
              <w:t>3</w:t>
            </w:r>
          </w:p>
        </w:tc>
        <w:tc>
          <w:tcPr>
            <w:tcW w:w="1701"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highlight w:val="green"/>
                <w:lang w:eastAsia="zh-CN"/>
              </w:rPr>
            </w:pPr>
            <w:r>
              <w:rPr>
                <w:sz w:val="20"/>
                <w:szCs w:val="20"/>
                <w:highlight w:val="green"/>
              </w:rPr>
              <w:t>5,56</w:t>
            </w:r>
          </w:p>
        </w:tc>
        <w:tc>
          <w:tcPr>
            <w:tcW w:w="1417"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992"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r>
      <w:tr w:rsidR="00DC4019" w:rsidTr="00DC4019">
        <w:tc>
          <w:tcPr>
            <w:tcW w:w="1101" w:type="dxa"/>
            <w:tcBorders>
              <w:top w:val="single" w:sz="4" w:space="0" w:color="000000"/>
              <w:left w:val="single" w:sz="4" w:space="0" w:color="000000"/>
              <w:bottom w:val="single" w:sz="4" w:space="0" w:color="000000"/>
              <w:right w:val="single" w:sz="4" w:space="0" w:color="auto"/>
            </w:tcBorders>
            <w:hideMark/>
          </w:tcPr>
          <w:p w:rsidR="00DC4019" w:rsidRDefault="00DC4019">
            <w:pPr>
              <w:pStyle w:val="af"/>
              <w:spacing w:after="100" w:afterAutospacing="1"/>
              <w:jc w:val="center"/>
              <w:rPr>
                <w:sz w:val="20"/>
                <w:szCs w:val="20"/>
                <w:highlight w:val="green"/>
                <w:lang w:eastAsia="zh-CN"/>
              </w:rPr>
            </w:pPr>
            <w:r>
              <w:rPr>
                <w:sz w:val="20"/>
                <w:szCs w:val="20"/>
                <w:highlight w:val="green"/>
              </w:rPr>
              <w:t>3</w:t>
            </w:r>
          </w:p>
        </w:tc>
        <w:tc>
          <w:tcPr>
            <w:tcW w:w="1417"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highlight w:val="green"/>
                <w:lang w:eastAsia="zh-CN"/>
              </w:rPr>
            </w:pPr>
            <w:r>
              <w:rPr>
                <w:sz w:val="20"/>
                <w:szCs w:val="20"/>
                <w:highlight w:val="green"/>
              </w:rPr>
              <w:t>0</w:t>
            </w:r>
          </w:p>
        </w:tc>
        <w:tc>
          <w:tcPr>
            <w:tcW w:w="168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highlight w:val="green"/>
                <w:lang w:eastAsia="zh-CN"/>
              </w:rPr>
            </w:pPr>
            <w:r>
              <w:rPr>
                <w:sz w:val="20"/>
                <w:szCs w:val="20"/>
                <w:highlight w:val="green"/>
              </w:rPr>
              <w:t>2</w:t>
            </w:r>
          </w:p>
        </w:tc>
        <w:tc>
          <w:tcPr>
            <w:tcW w:w="960"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highlight w:val="green"/>
                <w:lang w:eastAsia="zh-CN"/>
              </w:rPr>
            </w:pPr>
            <w:r>
              <w:rPr>
                <w:sz w:val="20"/>
                <w:szCs w:val="20"/>
                <w:highlight w:val="green"/>
              </w:rPr>
              <w:t>1</w:t>
            </w:r>
          </w:p>
        </w:tc>
        <w:tc>
          <w:tcPr>
            <w:tcW w:w="103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highlight w:val="green"/>
                <w:lang w:eastAsia="zh-CN"/>
              </w:rPr>
            </w:pPr>
            <w:r>
              <w:rPr>
                <w:sz w:val="20"/>
                <w:szCs w:val="20"/>
                <w:highlight w:val="green"/>
              </w:rPr>
              <w:t>100,00</w:t>
            </w:r>
          </w:p>
        </w:tc>
        <w:tc>
          <w:tcPr>
            <w:tcW w:w="1275"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highlight w:val="green"/>
                <w:lang w:eastAsia="zh-CN"/>
              </w:rPr>
            </w:pPr>
            <w:r>
              <w:rPr>
                <w:sz w:val="20"/>
                <w:szCs w:val="20"/>
                <w:highlight w:val="green"/>
              </w:rPr>
              <w:t>3</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highlight w:val="green"/>
                <w:lang w:eastAsia="zh-CN"/>
              </w:rPr>
            </w:pPr>
            <w:r>
              <w:rPr>
                <w:sz w:val="20"/>
                <w:szCs w:val="20"/>
                <w:highlight w:val="green"/>
              </w:rPr>
              <w:t>5,26</w:t>
            </w:r>
          </w:p>
        </w:tc>
        <w:tc>
          <w:tcPr>
            <w:tcW w:w="1134"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highlight w:val="green"/>
                <w:lang w:eastAsia="zh-CN"/>
              </w:rPr>
            </w:pPr>
            <w:r>
              <w:rPr>
                <w:sz w:val="20"/>
                <w:szCs w:val="20"/>
                <w:highlight w:val="green"/>
              </w:rPr>
              <w:t>3</w:t>
            </w:r>
          </w:p>
        </w:tc>
        <w:tc>
          <w:tcPr>
            <w:tcW w:w="1701"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highlight w:val="green"/>
                <w:lang w:eastAsia="zh-CN"/>
              </w:rPr>
            </w:pPr>
            <w:r>
              <w:rPr>
                <w:sz w:val="20"/>
                <w:szCs w:val="20"/>
                <w:highlight w:val="green"/>
              </w:rPr>
              <w:t>5,26</w:t>
            </w:r>
          </w:p>
        </w:tc>
        <w:tc>
          <w:tcPr>
            <w:tcW w:w="1417"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992"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r>
      <w:tr w:rsidR="00DC4019" w:rsidTr="00DC4019">
        <w:tc>
          <w:tcPr>
            <w:tcW w:w="1101" w:type="dxa"/>
            <w:tcBorders>
              <w:top w:val="single" w:sz="4" w:space="0" w:color="000000"/>
              <w:left w:val="single" w:sz="4" w:space="0" w:color="000000"/>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68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960"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9</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6,92</w:t>
            </w:r>
          </w:p>
        </w:tc>
        <w:tc>
          <w:tcPr>
            <w:tcW w:w="1134"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701"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992"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r>
      <w:tr w:rsidR="00DC4019" w:rsidTr="00DC4019">
        <w:tc>
          <w:tcPr>
            <w:tcW w:w="1101" w:type="dxa"/>
            <w:tcBorders>
              <w:top w:val="single" w:sz="4" w:space="0" w:color="000000"/>
              <w:left w:val="single" w:sz="4" w:space="0" w:color="000000"/>
              <w:bottom w:val="single" w:sz="4" w:space="0" w:color="000000"/>
              <w:right w:val="single" w:sz="4" w:space="0" w:color="auto"/>
            </w:tcBorders>
            <w:hideMark/>
          </w:tcPr>
          <w:p w:rsidR="00DC4019" w:rsidRDefault="00DC4019">
            <w:pPr>
              <w:pStyle w:val="af"/>
              <w:spacing w:after="100" w:afterAutospacing="1"/>
              <w:jc w:val="center"/>
              <w:rPr>
                <w:sz w:val="20"/>
                <w:szCs w:val="20"/>
                <w:highlight w:val="green"/>
                <w:lang w:eastAsia="zh-CN"/>
              </w:rPr>
            </w:pPr>
            <w:r>
              <w:rPr>
                <w:sz w:val="20"/>
                <w:szCs w:val="20"/>
                <w:highlight w:val="green"/>
              </w:rPr>
              <w:t>12</w:t>
            </w:r>
          </w:p>
        </w:tc>
        <w:tc>
          <w:tcPr>
            <w:tcW w:w="1417"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highlight w:val="green"/>
                <w:lang w:eastAsia="zh-CN"/>
              </w:rPr>
            </w:pPr>
            <w:r>
              <w:rPr>
                <w:sz w:val="20"/>
                <w:szCs w:val="20"/>
                <w:highlight w:val="green"/>
              </w:rPr>
              <w:t>2</w:t>
            </w:r>
          </w:p>
        </w:tc>
        <w:tc>
          <w:tcPr>
            <w:tcW w:w="168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highlight w:val="green"/>
                <w:lang w:eastAsia="zh-CN"/>
              </w:rPr>
            </w:pPr>
            <w:r>
              <w:rPr>
                <w:sz w:val="20"/>
                <w:szCs w:val="20"/>
                <w:highlight w:val="green"/>
              </w:rPr>
              <w:t>8</w:t>
            </w:r>
          </w:p>
        </w:tc>
        <w:tc>
          <w:tcPr>
            <w:tcW w:w="960"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highlight w:val="green"/>
                <w:lang w:eastAsia="zh-CN"/>
              </w:rPr>
            </w:pPr>
            <w:r>
              <w:rPr>
                <w:sz w:val="20"/>
                <w:szCs w:val="20"/>
                <w:highlight w:val="green"/>
              </w:rPr>
              <w:t>2</w:t>
            </w:r>
          </w:p>
        </w:tc>
        <w:tc>
          <w:tcPr>
            <w:tcW w:w="103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highlight w:val="green"/>
                <w:lang w:eastAsia="zh-CN"/>
              </w:rPr>
            </w:pPr>
            <w:r>
              <w:rPr>
                <w:sz w:val="20"/>
                <w:szCs w:val="20"/>
                <w:highlight w:val="green"/>
              </w:rPr>
              <w:t>57,14</w:t>
            </w:r>
          </w:p>
        </w:tc>
        <w:tc>
          <w:tcPr>
            <w:tcW w:w="1275"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highlight w:val="green"/>
                <w:lang w:eastAsia="zh-CN"/>
              </w:rPr>
            </w:pPr>
            <w:r>
              <w:rPr>
                <w:sz w:val="20"/>
                <w:szCs w:val="20"/>
                <w:highlight w:val="green"/>
              </w:rPr>
              <w:t>21</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highlight w:val="green"/>
                <w:lang w:eastAsia="zh-CN"/>
              </w:rPr>
            </w:pPr>
            <w:r>
              <w:rPr>
                <w:sz w:val="20"/>
                <w:szCs w:val="20"/>
                <w:highlight w:val="green"/>
              </w:rPr>
              <w:t>11,73</w:t>
            </w:r>
          </w:p>
        </w:tc>
        <w:tc>
          <w:tcPr>
            <w:tcW w:w="1134"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highlight w:val="green"/>
                <w:lang w:eastAsia="zh-CN"/>
              </w:rPr>
            </w:pPr>
            <w:r>
              <w:rPr>
                <w:sz w:val="20"/>
                <w:szCs w:val="20"/>
                <w:highlight w:val="green"/>
              </w:rPr>
              <w:t>21</w:t>
            </w:r>
          </w:p>
        </w:tc>
        <w:tc>
          <w:tcPr>
            <w:tcW w:w="1701"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highlight w:val="green"/>
                <w:lang w:eastAsia="zh-CN"/>
              </w:rPr>
            </w:pPr>
            <w:r>
              <w:rPr>
                <w:sz w:val="20"/>
                <w:szCs w:val="20"/>
                <w:highlight w:val="green"/>
              </w:rPr>
              <w:t>11,73</w:t>
            </w:r>
          </w:p>
        </w:tc>
        <w:tc>
          <w:tcPr>
            <w:tcW w:w="1417"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992"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r>
      <w:tr w:rsidR="00DC4019" w:rsidTr="00DC4019">
        <w:tc>
          <w:tcPr>
            <w:tcW w:w="1101" w:type="dxa"/>
            <w:tcBorders>
              <w:top w:val="single" w:sz="4" w:space="0" w:color="000000"/>
              <w:left w:val="single" w:sz="4" w:space="0" w:color="000000"/>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68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960"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2</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4,76</w:t>
            </w:r>
          </w:p>
        </w:tc>
        <w:tc>
          <w:tcPr>
            <w:tcW w:w="1134"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701"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992"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r>
      <w:tr w:rsidR="00DC4019" w:rsidTr="00DC4019">
        <w:tc>
          <w:tcPr>
            <w:tcW w:w="1101" w:type="dxa"/>
            <w:tcBorders>
              <w:top w:val="single" w:sz="4" w:space="0" w:color="000000"/>
              <w:left w:val="single" w:sz="4" w:space="0" w:color="000000"/>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68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960"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19</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9,59</w:t>
            </w:r>
          </w:p>
        </w:tc>
        <w:tc>
          <w:tcPr>
            <w:tcW w:w="1134"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701"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992"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r>
      <w:tr w:rsidR="00DC4019" w:rsidTr="00DC4019">
        <w:tc>
          <w:tcPr>
            <w:tcW w:w="1101" w:type="dxa"/>
            <w:tcBorders>
              <w:top w:val="single" w:sz="4" w:space="0" w:color="000000"/>
              <w:left w:val="single" w:sz="4" w:space="0" w:color="000000"/>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68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960"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2</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2.13</w:t>
            </w:r>
          </w:p>
        </w:tc>
        <w:tc>
          <w:tcPr>
            <w:tcW w:w="1134"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701"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992"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r>
      <w:tr w:rsidR="00DC4019" w:rsidTr="00DC4019">
        <w:tc>
          <w:tcPr>
            <w:tcW w:w="1101" w:type="dxa"/>
            <w:tcBorders>
              <w:top w:val="single" w:sz="4" w:space="0" w:color="000000"/>
              <w:left w:val="single" w:sz="4" w:space="0" w:color="000000"/>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68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960"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16</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5,00</w:t>
            </w:r>
          </w:p>
        </w:tc>
        <w:tc>
          <w:tcPr>
            <w:tcW w:w="1134"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701"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992"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r>
      <w:tr w:rsidR="00DC4019" w:rsidTr="00DC4019">
        <w:tc>
          <w:tcPr>
            <w:tcW w:w="1101" w:type="dxa"/>
            <w:tcBorders>
              <w:top w:val="single" w:sz="4" w:space="0" w:color="000000"/>
              <w:left w:val="single" w:sz="4" w:space="0" w:color="000000"/>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68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960"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3</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6,00</w:t>
            </w:r>
          </w:p>
        </w:tc>
        <w:tc>
          <w:tcPr>
            <w:tcW w:w="1134"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701"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992"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r>
      <w:tr w:rsidR="00DC4019" w:rsidTr="00DC4019">
        <w:tc>
          <w:tcPr>
            <w:tcW w:w="1101" w:type="dxa"/>
            <w:tcBorders>
              <w:top w:val="single" w:sz="4" w:space="0" w:color="000000"/>
              <w:left w:val="single" w:sz="4" w:space="0" w:color="000000"/>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68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960"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14</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4,96</w:t>
            </w:r>
          </w:p>
        </w:tc>
        <w:tc>
          <w:tcPr>
            <w:tcW w:w="1134"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701"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992"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r>
      <w:tr w:rsidR="00DC4019" w:rsidTr="00DC4019">
        <w:tc>
          <w:tcPr>
            <w:tcW w:w="1101" w:type="dxa"/>
            <w:tcBorders>
              <w:top w:val="single" w:sz="4" w:space="0" w:color="000000"/>
              <w:left w:val="single" w:sz="4" w:space="0" w:color="000000"/>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68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960"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0</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0</w:t>
            </w:r>
          </w:p>
        </w:tc>
        <w:tc>
          <w:tcPr>
            <w:tcW w:w="1134"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701"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992"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r>
      <w:tr w:rsidR="00DC4019" w:rsidTr="00DC4019">
        <w:tc>
          <w:tcPr>
            <w:tcW w:w="1101" w:type="dxa"/>
            <w:tcBorders>
              <w:top w:val="single" w:sz="4" w:space="0" w:color="000000"/>
              <w:left w:val="single" w:sz="4" w:space="0" w:color="000000"/>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68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960"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1</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1,54</w:t>
            </w:r>
          </w:p>
        </w:tc>
        <w:tc>
          <w:tcPr>
            <w:tcW w:w="1134"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701"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992"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r>
      <w:tr w:rsidR="00DC4019" w:rsidTr="00DC4019">
        <w:tc>
          <w:tcPr>
            <w:tcW w:w="1101" w:type="dxa"/>
            <w:tcBorders>
              <w:top w:val="single" w:sz="4" w:space="0" w:color="000000"/>
              <w:left w:val="single" w:sz="4" w:space="0" w:color="000000"/>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68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960"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2</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2,32</w:t>
            </w:r>
          </w:p>
        </w:tc>
        <w:tc>
          <w:tcPr>
            <w:tcW w:w="1134"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701"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992"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r>
      <w:tr w:rsidR="00DC4019" w:rsidTr="00DC4019">
        <w:tc>
          <w:tcPr>
            <w:tcW w:w="1101" w:type="dxa"/>
            <w:tcBorders>
              <w:top w:val="single" w:sz="4" w:space="0" w:color="000000"/>
              <w:left w:val="single" w:sz="4" w:space="0" w:color="000000"/>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68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960"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41</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7,82</w:t>
            </w:r>
          </w:p>
        </w:tc>
        <w:tc>
          <w:tcPr>
            <w:tcW w:w="1134"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701"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992"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r>
      <w:tr w:rsidR="00DC4019" w:rsidTr="00DC4019">
        <w:tc>
          <w:tcPr>
            <w:tcW w:w="1101" w:type="dxa"/>
            <w:tcBorders>
              <w:top w:val="single" w:sz="4" w:space="0" w:color="000000"/>
              <w:left w:val="single" w:sz="4" w:space="0" w:color="000000"/>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68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960"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19</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7,92</w:t>
            </w:r>
          </w:p>
        </w:tc>
        <w:tc>
          <w:tcPr>
            <w:tcW w:w="1134"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701"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992"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r>
      <w:tr w:rsidR="00DC4019" w:rsidTr="00DC4019">
        <w:tc>
          <w:tcPr>
            <w:tcW w:w="1101" w:type="dxa"/>
            <w:tcBorders>
              <w:top w:val="single" w:sz="4" w:space="0" w:color="000000"/>
              <w:left w:val="single" w:sz="4" w:space="0" w:color="000000"/>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68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960"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1</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3,03</w:t>
            </w:r>
          </w:p>
        </w:tc>
        <w:tc>
          <w:tcPr>
            <w:tcW w:w="1134"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701"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992"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r>
      <w:tr w:rsidR="00DC4019" w:rsidTr="00DC4019">
        <w:tc>
          <w:tcPr>
            <w:tcW w:w="1101" w:type="dxa"/>
            <w:tcBorders>
              <w:top w:val="single" w:sz="4" w:space="0" w:color="000000"/>
              <w:left w:val="single" w:sz="4" w:space="0" w:color="000000"/>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68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960"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17</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4,79</w:t>
            </w:r>
          </w:p>
        </w:tc>
        <w:tc>
          <w:tcPr>
            <w:tcW w:w="1134"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701"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992"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r>
      <w:tr w:rsidR="00DC4019" w:rsidTr="00DC4019">
        <w:tc>
          <w:tcPr>
            <w:tcW w:w="1101" w:type="dxa"/>
            <w:tcBorders>
              <w:top w:val="single" w:sz="4" w:space="0" w:color="000000"/>
              <w:left w:val="single" w:sz="4" w:space="0" w:color="000000"/>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68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960"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11</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4.60</w:t>
            </w:r>
          </w:p>
        </w:tc>
        <w:tc>
          <w:tcPr>
            <w:tcW w:w="1134"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701"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992"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r>
      <w:tr w:rsidR="00DC4019" w:rsidTr="00DC4019">
        <w:tc>
          <w:tcPr>
            <w:tcW w:w="1101" w:type="dxa"/>
            <w:tcBorders>
              <w:top w:val="single" w:sz="4" w:space="0" w:color="000000"/>
              <w:left w:val="single" w:sz="4" w:space="0" w:color="000000"/>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68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960"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10</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4,65</w:t>
            </w:r>
          </w:p>
        </w:tc>
        <w:tc>
          <w:tcPr>
            <w:tcW w:w="1134"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701"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992"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r>
      <w:tr w:rsidR="00DC4019" w:rsidTr="00DC4019">
        <w:tc>
          <w:tcPr>
            <w:tcW w:w="1101" w:type="dxa"/>
            <w:tcBorders>
              <w:top w:val="single" w:sz="4" w:space="0" w:color="000000"/>
              <w:left w:val="single" w:sz="4" w:space="0" w:color="000000"/>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68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960"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3</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4.17</w:t>
            </w:r>
          </w:p>
        </w:tc>
        <w:tc>
          <w:tcPr>
            <w:tcW w:w="1134"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701"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992"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r>
      <w:tr w:rsidR="00DC4019" w:rsidTr="00DC4019">
        <w:tc>
          <w:tcPr>
            <w:tcW w:w="1101" w:type="dxa"/>
            <w:tcBorders>
              <w:top w:val="single" w:sz="4" w:space="0" w:color="000000"/>
              <w:left w:val="single" w:sz="4" w:space="0" w:color="000000"/>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68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960"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11</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6,79</w:t>
            </w:r>
          </w:p>
        </w:tc>
        <w:tc>
          <w:tcPr>
            <w:tcW w:w="1134"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701"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992"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r>
      <w:tr w:rsidR="00DC4019" w:rsidTr="00DC4019">
        <w:tc>
          <w:tcPr>
            <w:tcW w:w="1101" w:type="dxa"/>
            <w:tcBorders>
              <w:top w:val="single" w:sz="4" w:space="0" w:color="000000"/>
              <w:left w:val="single" w:sz="4" w:space="0" w:color="000000"/>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68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960"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23</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6,82</w:t>
            </w:r>
          </w:p>
        </w:tc>
        <w:tc>
          <w:tcPr>
            <w:tcW w:w="1134"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701"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992"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r>
      <w:tr w:rsidR="00DC4019" w:rsidTr="00DC4019">
        <w:tc>
          <w:tcPr>
            <w:tcW w:w="1101" w:type="dxa"/>
            <w:tcBorders>
              <w:top w:val="single" w:sz="4" w:space="0" w:color="000000"/>
              <w:left w:val="single" w:sz="4" w:space="0" w:color="000000"/>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68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960"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25</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7,94</w:t>
            </w:r>
          </w:p>
        </w:tc>
        <w:tc>
          <w:tcPr>
            <w:tcW w:w="1134"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701"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992"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r>
      <w:tr w:rsidR="00DC4019" w:rsidTr="00DC4019">
        <w:tc>
          <w:tcPr>
            <w:tcW w:w="1101" w:type="dxa"/>
            <w:tcBorders>
              <w:top w:val="single" w:sz="4" w:space="0" w:color="000000"/>
              <w:left w:val="single" w:sz="4" w:space="0" w:color="000000"/>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68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960"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1</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3,03</w:t>
            </w:r>
          </w:p>
        </w:tc>
        <w:tc>
          <w:tcPr>
            <w:tcW w:w="1134"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701"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992"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r>
      <w:tr w:rsidR="00DC4019" w:rsidTr="00DC4019">
        <w:tc>
          <w:tcPr>
            <w:tcW w:w="1101" w:type="dxa"/>
            <w:tcBorders>
              <w:top w:val="single" w:sz="4" w:space="0" w:color="000000"/>
              <w:left w:val="single" w:sz="4" w:space="0" w:color="000000"/>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68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960"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32</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6,93</w:t>
            </w:r>
          </w:p>
        </w:tc>
        <w:tc>
          <w:tcPr>
            <w:tcW w:w="1134"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701"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992"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r>
      <w:tr w:rsidR="00DC4019" w:rsidTr="00DC4019">
        <w:tc>
          <w:tcPr>
            <w:tcW w:w="1101" w:type="dxa"/>
            <w:tcBorders>
              <w:top w:val="single" w:sz="4" w:space="0" w:color="000000"/>
              <w:left w:val="single" w:sz="4" w:space="0" w:color="000000"/>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68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960"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2</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2,82</w:t>
            </w:r>
          </w:p>
        </w:tc>
        <w:tc>
          <w:tcPr>
            <w:tcW w:w="1134"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701"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992"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r>
      <w:tr w:rsidR="00DC4019" w:rsidTr="00DC4019">
        <w:tc>
          <w:tcPr>
            <w:tcW w:w="1101" w:type="dxa"/>
            <w:tcBorders>
              <w:top w:val="single" w:sz="4" w:space="0" w:color="000000"/>
              <w:left w:val="single" w:sz="4" w:space="0" w:color="000000"/>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68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960"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7</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6,79</w:t>
            </w:r>
          </w:p>
        </w:tc>
        <w:tc>
          <w:tcPr>
            <w:tcW w:w="1134"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701"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992"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r>
      <w:tr w:rsidR="00DC4019" w:rsidTr="00DC4019">
        <w:tc>
          <w:tcPr>
            <w:tcW w:w="1101" w:type="dxa"/>
            <w:tcBorders>
              <w:top w:val="single" w:sz="4" w:space="0" w:color="000000"/>
              <w:left w:val="single" w:sz="4" w:space="0" w:color="000000"/>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68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960"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2</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6,45</w:t>
            </w:r>
          </w:p>
        </w:tc>
        <w:tc>
          <w:tcPr>
            <w:tcW w:w="1134"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701"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992"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r>
      <w:tr w:rsidR="00DC4019" w:rsidTr="00DC4019">
        <w:tc>
          <w:tcPr>
            <w:tcW w:w="1101" w:type="dxa"/>
            <w:tcBorders>
              <w:top w:val="single" w:sz="4" w:space="0" w:color="000000"/>
              <w:left w:val="single" w:sz="4" w:space="0" w:color="000000"/>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68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960"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19</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6,83</w:t>
            </w:r>
          </w:p>
        </w:tc>
        <w:tc>
          <w:tcPr>
            <w:tcW w:w="1134"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701"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c>
          <w:tcPr>
            <w:tcW w:w="992"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0"/>
              <w:jc w:val="center"/>
              <w:rPr>
                <w:sz w:val="20"/>
                <w:szCs w:val="20"/>
                <w:lang w:eastAsia="zh-CN"/>
              </w:rPr>
            </w:pPr>
            <w:r>
              <w:rPr>
                <w:sz w:val="20"/>
                <w:szCs w:val="20"/>
              </w:rPr>
              <w:t>-</w:t>
            </w:r>
          </w:p>
        </w:tc>
      </w:tr>
      <w:tr w:rsidR="00DC4019" w:rsidTr="00DC4019">
        <w:tc>
          <w:tcPr>
            <w:tcW w:w="1101" w:type="dxa"/>
            <w:tcBorders>
              <w:top w:val="single" w:sz="4" w:space="0" w:color="000000"/>
              <w:left w:val="single" w:sz="4" w:space="0" w:color="000000"/>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68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960"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14</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9,72</w:t>
            </w:r>
          </w:p>
        </w:tc>
        <w:tc>
          <w:tcPr>
            <w:tcW w:w="1134"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701"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992"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lang w:eastAsia="zh-CN"/>
              </w:rPr>
            </w:pPr>
          </w:p>
        </w:tc>
      </w:tr>
      <w:tr w:rsidR="00DC4019" w:rsidTr="00DC4019">
        <w:tc>
          <w:tcPr>
            <w:tcW w:w="1101" w:type="dxa"/>
            <w:tcBorders>
              <w:top w:val="single" w:sz="4" w:space="0" w:color="000000"/>
              <w:left w:val="single" w:sz="4" w:space="0" w:color="000000"/>
              <w:bottom w:val="single" w:sz="4" w:space="0" w:color="000000"/>
              <w:right w:val="single" w:sz="4" w:space="0" w:color="auto"/>
            </w:tcBorders>
          </w:tcPr>
          <w:p w:rsidR="00DC4019" w:rsidRDefault="00DC4019">
            <w:pPr>
              <w:suppressAutoHyphens/>
              <w:jc w:val="center"/>
              <w:rPr>
                <w:lang w:eastAsia="zh-CN"/>
              </w:rPr>
            </w:pPr>
          </w:p>
        </w:tc>
        <w:tc>
          <w:tcPr>
            <w:tcW w:w="1417" w:type="dxa"/>
            <w:tcBorders>
              <w:top w:val="single" w:sz="4" w:space="0" w:color="000000"/>
              <w:left w:val="single" w:sz="4" w:space="0" w:color="auto"/>
              <w:bottom w:val="single" w:sz="4" w:space="0" w:color="000000"/>
              <w:right w:val="single" w:sz="4" w:space="0" w:color="auto"/>
            </w:tcBorders>
          </w:tcPr>
          <w:p w:rsidR="00DC4019" w:rsidRDefault="00DC4019">
            <w:pPr>
              <w:suppressAutoHyphens/>
              <w:jc w:val="center"/>
              <w:rPr>
                <w:lang w:eastAsia="zh-CN"/>
              </w:rPr>
            </w:pPr>
          </w:p>
        </w:tc>
        <w:tc>
          <w:tcPr>
            <w:tcW w:w="1688" w:type="dxa"/>
            <w:tcBorders>
              <w:top w:val="single" w:sz="4" w:space="0" w:color="000000"/>
              <w:left w:val="single" w:sz="4" w:space="0" w:color="auto"/>
              <w:bottom w:val="single" w:sz="4" w:space="0" w:color="000000"/>
              <w:right w:val="single" w:sz="4" w:space="0" w:color="auto"/>
            </w:tcBorders>
          </w:tcPr>
          <w:p w:rsidR="00DC4019" w:rsidRDefault="00DC4019">
            <w:pPr>
              <w:suppressAutoHyphens/>
              <w:jc w:val="center"/>
              <w:rPr>
                <w:lang w:eastAsia="zh-CN"/>
              </w:rPr>
            </w:pPr>
          </w:p>
        </w:tc>
        <w:tc>
          <w:tcPr>
            <w:tcW w:w="960" w:type="dxa"/>
            <w:tcBorders>
              <w:top w:val="single" w:sz="4" w:space="0" w:color="000000"/>
              <w:left w:val="single" w:sz="4" w:space="0" w:color="auto"/>
              <w:bottom w:val="single" w:sz="4" w:space="0" w:color="000000"/>
              <w:right w:val="single" w:sz="4" w:space="0" w:color="auto"/>
            </w:tcBorders>
          </w:tcPr>
          <w:p w:rsidR="00DC4019" w:rsidRDefault="00DC4019">
            <w:pPr>
              <w:suppressAutoHyphens/>
              <w:jc w:val="center"/>
              <w:rPr>
                <w:lang w:eastAsia="zh-CN"/>
              </w:rPr>
            </w:pPr>
          </w:p>
        </w:tc>
        <w:tc>
          <w:tcPr>
            <w:tcW w:w="1038" w:type="dxa"/>
            <w:tcBorders>
              <w:top w:val="single" w:sz="4" w:space="0" w:color="000000"/>
              <w:left w:val="single" w:sz="4" w:space="0" w:color="auto"/>
              <w:bottom w:val="single" w:sz="4" w:space="0" w:color="000000"/>
              <w:right w:val="single" w:sz="4" w:space="0" w:color="auto"/>
            </w:tcBorders>
          </w:tcPr>
          <w:p w:rsidR="00DC4019" w:rsidRDefault="00DC4019">
            <w:pPr>
              <w:suppressAutoHyphens/>
              <w:jc w:val="center"/>
              <w:rPr>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4</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4,35</w:t>
            </w:r>
          </w:p>
        </w:tc>
        <w:tc>
          <w:tcPr>
            <w:tcW w:w="1134"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701"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992"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lang w:eastAsia="zh-CN"/>
              </w:rPr>
            </w:pPr>
          </w:p>
        </w:tc>
      </w:tr>
      <w:tr w:rsidR="00DC4019" w:rsidTr="00DC4019">
        <w:tc>
          <w:tcPr>
            <w:tcW w:w="1101" w:type="dxa"/>
            <w:tcBorders>
              <w:top w:val="single" w:sz="4" w:space="0" w:color="000000"/>
              <w:left w:val="single" w:sz="4" w:space="0" w:color="000000"/>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68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960"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9</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6,77</w:t>
            </w:r>
          </w:p>
        </w:tc>
        <w:tc>
          <w:tcPr>
            <w:tcW w:w="1134"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701"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992"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lang w:eastAsia="zh-CN"/>
              </w:rPr>
            </w:pPr>
          </w:p>
        </w:tc>
      </w:tr>
      <w:tr w:rsidR="00DC4019" w:rsidTr="00DC4019">
        <w:tc>
          <w:tcPr>
            <w:tcW w:w="1101" w:type="dxa"/>
            <w:tcBorders>
              <w:top w:val="single" w:sz="4" w:space="0" w:color="000000"/>
              <w:left w:val="single" w:sz="4" w:space="0" w:color="000000"/>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68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960"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2</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2,89</w:t>
            </w:r>
          </w:p>
        </w:tc>
        <w:tc>
          <w:tcPr>
            <w:tcW w:w="1134"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701"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992"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lang w:eastAsia="zh-CN"/>
              </w:rPr>
            </w:pPr>
          </w:p>
        </w:tc>
      </w:tr>
      <w:tr w:rsidR="00DC4019" w:rsidTr="00DC4019">
        <w:tc>
          <w:tcPr>
            <w:tcW w:w="1101" w:type="dxa"/>
            <w:tcBorders>
              <w:top w:val="single" w:sz="4" w:space="0" w:color="000000"/>
              <w:left w:val="single" w:sz="4" w:space="0" w:color="000000"/>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68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960"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37</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7,99</w:t>
            </w:r>
          </w:p>
        </w:tc>
        <w:tc>
          <w:tcPr>
            <w:tcW w:w="1134"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701"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992"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lang w:eastAsia="zh-CN"/>
              </w:rPr>
            </w:pPr>
          </w:p>
        </w:tc>
      </w:tr>
      <w:tr w:rsidR="00DC4019" w:rsidTr="00DC4019">
        <w:tc>
          <w:tcPr>
            <w:tcW w:w="1101" w:type="dxa"/>
            <w:tcBorders>
              <w:top w:val="single" w:sz="4" w:space="0" w:color="000000"/>
              <w:left w:val="single" w:sz="4" w:space="0" w:color="000000"/>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68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960"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03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72</w:t>
            </w:r>
          </w:p>
        </w:tc>
        <w:tc>
          <w:tcPr>
            <w:tcW w:w="141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9,90</w:t>
            </w:r>
          </w:p>
        </w:tc>
        <w:tc>
          <w:tcPr>
            <w:tcW w:w="1134"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701"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992"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lang w:eastAsia="zh-CN"/>
              </w:rPr>
            </w:pPr>
          </w:p>
        </w:tc>
      </w:tr>
      <w:tr w:rsidR="00DC4019" w:rsidTr="00DC4019">
        <w:tc>
          <w:tcPr>
            <w:tcW w:w="1101" w:type="dxa"/>
            <w:tcBorders>
              <w:top w:val="single" w:sz="4" w:space="0" w:color="000000"/>
              <w:left w:val="single" w:sz="4" w:space="0" w:color="000000"/>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tcPr>
          <w:p w:rsidR="00DC4019" w:rsidRDefault="00DC4019">
            <w:pPr>
              <w:suppressAutoHyphens/>
              <w:jc w:val="center"/>
              <w:rPr>
                <w:lang w:eastAsia="zh-CN"/>
              </w:rPr>
            </w:pPr>
          </w:p>
        </w:tc>
        <w:tc>
          <w:tcPr>
            <w:tcW w:w="1688" w:type="dxa"/>
            <w:tcBorders>
              <w:top w:val="single" w:sz="4" w:space="0" w:color="000000"/>
              <w:left w:val="single" w:sz="4" w:space="0" w:color="auto"/>
              <w:bottom w:val="single" w:sz="4" w:space="0" w:color="000000"/>
              <w:right w:val="single" w:sz="4" w:space="0" w:color="auto"/>
            </w:tcBorders>
          </w:tcPr>
          <w:p w:rsidR="00DC4019" w:rsidRDefault="00DC4019">
            <w:pPr>
              <w:suppressAutoHyphens/>
              <w:jc w:val="center"/>
              <w:rPr>
                <w:lang w:eastAsia="zh-CN"/>
              </w:rPr>
            </w:pPr>
          </w:p>
        </w:tc>
        <w:tc>
          <w:tcPr>
            <w:tcW w:w="960" w:type="dxa"/>
            <w:tcBorders>
              <w:top w:val="single" w:sz="4" w:space="0" w:color="000000"/>
              <w:left w:val="single" w:sz="4" w:space="0" w:color="auto"/>
              <w:bottom w:val="single" w:sz="4" w:space="0" w:color="000000"/>
              <w:right w:val="single" w:sz="4" w:space="0" w:color="auto"/>
            </w:tcBorders>
          </w:tcPr>
          <w:p w:rsidR="00DC4019" w:rsidRDefault="00DC4019">
            <w:pPr>
              <w:suppressAutoHyphens/>
              <w:jc w:val="center"/>
              <w:rPr>
                <w:lang w:eastAsia="zh-CN"/>
              </w:rPr>
            </w:pPr>
          </w:p>
        </w:tc>
        <w:tc>
          <w:tcPr>
            <w:tcW w:w="1038" w:type="dxa"/>
            <w:tcBorders>
              <w:top w:val="single" w:sz="4" w:space="0" w:color="000000"/>
              <w:left w:val="single" w:sz="4" w:space="0" w:color="auto"/>
              <w:bottom w:val="single" w:sz="4" w:space="0" w:color="000000"/>
              <w:right w:val="single" w:sz="4" w:space="0" w:color="auto"/>
            </w:tcBorders>
          </w:tcPr>
          <w:p w:rsidR="00DC4019" w:rsidRDefault="00DC4019">
            <w:pPr>
              <w:suppressAutoHyphens/>
              <w:jc w:val="center"/>
              <w:rPr>
                <w:lang w:eastAsia="zh-CN"/>
              </w:rPr>
            </w:pPr>
          </w:p>
        </w:tc>
        <w:tc>
          <w:tcPr>
            <w:tcW w:w="1275"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134"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701"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992"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lang w:eastAsia="zh-CN"/>
              </w:rPr>
            </w:pPr>
          </w:p>
        </w:tc>
      </w:tr>
      <w:tr w:rsidR="00DC4019" w:rsidTr="00DC4019">
        <w:tc>
          <w:tcPr>
            <w:tcW w:w="1101" w:type="dxa"/>
            <w:tcBorders>
              <w:top w:val="single" w:sz="4" w:space="0" w:color="000000"/>
              <w:left w:val="single" w:sz="4" w:space="0" w:color="000000"/>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119</w:t>
            </w:r>
          </w:p>
        </w:tc>
        <w:tc>
          <w:tcPr>
            <w:tcW w:w="1417"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19</w:t>
            </w:r>
          </w:p>
        </w:tc>
        <w:tc>
          <w:tcPr>
            <w:tcW w:w="1688"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69</w:t>
            </w:r>
          </w:p>
        </w:tc>
        <w:tc>
          <w:tcPr>
            <w:tcW w:w="960"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31</w:t>
            </w:r>
          </w:p>
        </w:tc>
        <w:tc>
          <w:tcPr>
            <w:tcW w:w="103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275" w:type="dxa"/>
            <w:tcBorders>
              <w:top w:val="single" w:sz="4" w:space="0" w:color="000000"/>
              <w:left w:val="single" w:sz="4" w:space="0" w:color="auto"/>
              <w:bottom w:val="single" w:sz="4" w:space="0" w:color="000000"/>
              <w:right w:val="single" w:sz="4" w:space="0" w:color="auto"/>
            </w:tcBorders>
            <w:hideMark/>
          </w:tcPr>
          <w:p w:rsidR="00DC4019" w:rsidRDefault="00DC4019">
            <w:pPr>
              <w:pStyle w:val="af"/>
              <w:spacing w:after="100" w:afterAutospacing="1"/>
              <w:jc w:val="center"/>
              <w:rPr>
                <w:sz w:val="20"/>
                <w:szCs w:val="20"/>
                <w:lang w:eastAsia="zh-CN"/>
              </w:rPr>
            </w:pPr>
            <w:r>
              <w:rPr>
                <w:sz w:val="20"/>
                <w:szCs w:val="20"/>
              </w:rPr>
              <w:t>757</w:t>
            </w:r>
          </w:p>
        </w:tc>
        <w:tc>
          <w:tcPr>
            <w:tcW w:w="141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134"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701"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7"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1418"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sz w:val="20"/>
                <w:szCs w:val="20"/>
                <w:lang w:eastAsia="zh-CN"/>
              </w:rPr>
            </w:pPr>
          </w:p>
        </w:tc>
        <w:tc>
          <w:tcPr>
            <w:tcW w:w="992" w:type="dxa"/>
            <w:tcBorders>
              <w:top w:val="single" w:sz="4" w:space="0" w:color="000000"/>
              <w:left w:val="single" w:sz="4" w:space="0" w:color="auto"/>
              <w:bottom w:val="single" w:sz="4" w:space="0" w:color="000000"/>
              <w:right w:val="single" w:sz="4" w:space="0" w:color="auto"/>
            </w:tcBorders>
          </w:tcPr>
          <w:p w:rsidR="00DC4019" w:rsidRDefault="00DC4019">
            <w:pPr>
              <w:pStyle w:val="af"/>
              <w:spacing w:after="100" w:afterAutospacing="1"/>
              <w:jc w:val="center"/>
              <w:rPr>
                <w:lang w:eastAsia="zh-CN"/>
              </w:rPr>
            </w:pPr>
          </w:p>
        </w:tc>
      </w:tr>
    </w:tbl>
    <w:p w:rsidR="00DC4019" w:rsidRDefault="00DC4019" w:rsidP="00DC4019">
      <w:pPr>
        <w:jc w:val="both"/>
        <w:rPr>
          <w:sz w:val="20"/>
          <w:szCs w:val="20"/>
          <w:lang w:eastAsia="zh-CN"/>
        </w:rPr>
      </w:pPr>
    </w:p>
    <w:p w:rsidR="00DC4019" w:rsidRDefault="00DC4019" w:rsidP="00DC4019">
      <w:pPr>
        <w:jc w:val="both"/>
        <w:rPr>
          <w:sz w:val="20"/>
          <w:szCs w:val="20"/>
        </w:rPr>
      </w:pPr>
    </w:p>
    <w:p w:rsidR="00B2417F" w:rsidRPr="00DC4019" w:rsidRDefault="00B54CE1" w:rsidP="00DA0AB8">
      <w:pPr>
        <w:jc w:val="both"/>
        <w:rPr>
          <w:color w:val="FF0000"/>
          <w:sz w:val="28"/>
          <w:szCs w:val="28"/>
        </w:rPr>
      </w:pPr>
      <w:r>
        <w:rPr>
          <w:sz w:val="28"/>
          <w:szCs w:val="28"/>
          <w:lang w:eastAsia="ar-SA"/>
        </w:rPr>
        <w:tab/>
      </w:r>
      <w:r w:rsidR="00DC4019">
        <w:rPr>
          <w:color w:val="000000"/>
          <w:sz w:val="28"/>
          <w:szCs w:val="28"/>
        </w:rPr>
        <w:t xml:space="preserve">Максимальная возможная квота (объем) добычи лося составляет 757 особей. </w:t>
      </w:r>
      <w:r w:rsidRPr="00DC4019">
        <w:rPr>
          <w:color w:val="FF0000"/>
          <w:sz w:val="28"/>
          <w:szCs w:val="28"/>
        </w:rPr>
        <w:t>Проект квот добычи лося предусматривает добычу вида в 5</w:t>
      </w:r>
      <w:r w:rsidR="00930A5A" w:rsidRPr="00DC4019">
        <w:rPr>
          <w:color w:val="FF0000"/>
          <w:sz w:val="28"/>
          <w:szCs w:val="28"/>
        </w:rPr>
        <w:t>3</w:t>
      </w:r>
      <w:r w:rsidRPr="00DC4019">
        <w:rPr>
          <w:color w:val="FF0000"/>
          <w:sz w:val="28"/>
          <w:szCs w:val="28"/>
        </w:rPr>
        <w:t xml:space="preserve"> закреплённых охотничьих угодьях, предоставленных 2</w:t>
      </w:r>
      <w:r w:rsidR="00930A5A" w:rsidRPr="00DC4019">
        <w:rPr>
          <w:color w:val="FF0000"/>
          <w:sz w:val="28"/>
          <w:szCs w:val="28"/>
        </w:rPr>
        <w:t>3</w:t>
      </w:r>
      <w:r w:rsidRPr="00DC4019">
        <w:rPr>
          <w:color w:val="FF0000"/>
          <w:sz w:val="28"/>
          <w:szCs w:val="28"/>
        </w:rPr>
        <w:t xml:space="preserve"> юридическим лицам и индивидуальным предпринимателям - </w:t>
      </w:r>
      <w:proofErr w:type="spellStart"/>
      <w:r w:rsidRPr="00DC4019">
        <w:rPr>
          <w:color w:val="FF0000"/>
          <w:sz w:val="28"/>
          <w:szCs w:val="28"/>
        </w:rPr>
        <w:t>охотпользователям</w:t>
      </w:r>
      <w:proofErr w:type="spellEnd"/>
      <w:r w:rsidRPr="00DC4019">
        <w:rPr>
          <w:color w:val="FF0000"/>
          <w:sz w:val="28"/>
          <w:szCs w:val="28"/>
        </w:rPr>
        <w:t xml:space="preserve">. </w:t>
      </w:r>
      <w:proofErr w:type="spellStart"/>
      <w:r w:rsidR="00930A5A" w:rsidRPr="00DC4019">
        <w:rPr>
          <w:color w:val="FF0000"/>
          <w:sz w:val="28"/>
          <w:szCs w:val="28"/>
        </w:rPr>
        <w:t>Охотпользователями</w:t>
      </w:r>
      <w:proofErr w:type="spellEnd"/>
      <w:r w:rsidR="00930A5A" w:rsidRPr="00DC4019">
        <w:rPr>
          <w:color w:val="FF0000"/>
          <w:sz w:val="28"/>
          <w:szCs w:val="28"/>
        </w:rPr>
        <w:t xml:space="preserve"> в закрепленных охотничьих угодьях  заявлено к добыче на период с 1 августа  2021 года до 1 августа 2022 года 655 особей лося.</w:t>
      </w:r>
      <w:r w:rsidR="00930A5A">
        <w:rPr>
          <w:color w:val="000000"/>
          <w:sz w:val="28"/>
          <w:szCs w:val="28"/>
        </w:rPr>
        <w:t xml:space="preserve"> </w:t>
      </w:r>
      <w:r>
        <w:rPr>
          <w:color w:val="000000"/>
          <w:sz w:val="28"/>
          <w:szCs w:val="28"/>
        </w:rPr>
        <w:t xml:space="preserve">Добыча лося в общедоступных охотничьих угодьях не планируется. </w:t>
      </w:r>
      <w:r w:rsidRPr="00DC4019">
        <w:rPr>
          <w:color w:val="FF0000"/>
          <w:sz w:val="28"/>
          <w:szCs w:val="28"/>
        </w:rPr>
        <w:t xml:space="preserve">Планируемое к добыче количество лося составляет </w:t>
      </w:r>
      <w:r w:rsidR="00930A5A" w:rsidRPr="00DC4019">
        <w:rPr>
          <w:color w:val="FF0000"/>
          <w:sz w:val="28"/>
          <w:szCs w:val="28"/>
        </w:rPr>
        <w:t>7,4</w:t>
      </w:r>
      <w:r w:rsidRPr="00DC4019">
        <w:rPr>
          <w:color w:val="FF0000"/>
          <w:sz w:val="28"/>
          <w:szCs w:val="28"/>
        </w:rPr>
        <w:t xml:space="preserve">8 % от численности лося, обитающего в заявленных к добыче охотничьих угодьях - </w:t>
      </w:r>
      <w:r w:rsidR="00930A5A" w:rsidRPr="00DC4019">
        <w:rPr>
          <w:color w:val="FF0000"/>
          <w:sz w:val="28"/>
          <w:szCs w:val="28"/>
        </w:rPr>
        <w:t>8754 особи</w:t>
      </w:r>
      <w:r w:rsidRPr="00DC4019">
        <w:rPr>
          <w:color w:val="FF0000"/>
          <w:sz w:val="28"/>
          <w:szCs w:val="28"/>
        </w:rPr>
        <w:t>, что находится в пределах нормативов допустимого изъятия лося.</w:t>
      </w:r>
    </w:p>
    <w:sectPr w:rsidR="00B2417F" w:rsidRPr="00DC4019" w:rsidSect="00DA0AB8">
      <w:headerReference w:type="default" r:id="rId14"/>
      <w:footerReference w:type="default" r:id="rId15"/>
      <w:pgSz w:w="16838" w:h="11906" w:orient="landscape"/>
      <w:pgMar w:top="1701" w:right="1134" w:bottom="851" w:left="1134" w:header="709" w:footer="709" w:gutter="0"/>
      <w:cols w:space="720"/>
      <w:formProt w:val="0"/>
      <w:docGrid w:linePitch="360" w:charSpace="-67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CE7" w:rsidRDefault="005C3CE7" w:rsidP="009838E1">
      <w:r>
        <w:separator/>
      </w:r>
    </w:p>
  </w:endnote>
  <w:endnote w:type="continuationSeparator" w:id="0">
    <w:p w:rsidR="005C3CE7" w:rsidRDefault="005C3CE7" w:rsidP="00983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43"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A0000287" w:usb1="28CF3C52" w:usb2="00000016" w:usb3="00000000" w:csb0="0004001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209" w:rsidRDefault="00697209">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209" w:rsidRDefault="00697209">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209" w:rsidRDefault="00697209">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CE7" w:rsidRDefault="005C3CE7" w:rsidP="009838E1">
      <w:r>
        <w:separator/>
      </w:r>
    </w:p>
  </w:footnote>
  <w:footnote w:type="continuationSeparator" w:id="0">
    <w:p w:rsidR="005C3CE7" w:rsidRDefault="005C3CE7" w:rsidP="009838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209" w:rsidRDefault="00697209">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209" w:rsidRDefault="00697209">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209" w:rsidRDefault="00697209">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B1E49"/>
    <w:multiLevelType w:val="multilevel"/>
    <w:tmpl w:val="103C2F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230C2C86"/>
    <w:multiLevelType w:val="multilevel"/>
    <w:tmpl w:val="5EF8DD22"/>
    <w:lvl w:ilvl="0">
      <w:start w:val="3"/>
      <w:numFmt w:val="decimal"/>
      <w:lvlText w:val="%1."/>
      <w:lvlJc w:val="left"/>
      <w:pPr>
        <w:ind w:left="785" w:hanging="360"/>
      </w:pPr>
    </w:lvl>
    <w:lvl w:ilvl="1">
      <w:start w:val="1"/>
      <w:numFmt w:val="decimal"/>
      <w:lvlText w:val="%1.%2."/>
      <w:lvlJc w:val="left"/>
      <w:pPr>
        <w:ind w:left="862" w:hanging="720"/>
      </w:pPr>
    </w:lvl>
    <w:lvl w:ilvl="2">
      <w:start w:val="1"/>
      <w:numFmt w:val="decimal"/>
      <w:lvlText w:val="%1.%2.%3."/>
      <w:lvlJc w:val="left"/>
      <w:pPr>
        <w:ind w:left="1373" w:hanging="720"/>
      </w:pPr>
    </w:lvl>
    <w:lvl w:ilvl="3">
      <w:start w:val="1"/>
      <w:numFmt w:val="decimal"/>
      <w:lvlText w:val="%1.%2.%3.%4."/>
      <w:lvlJc w:val="left"/>
      <w:pPr>
        <w:ind w:left="1847" w:hanging="1080"/>
      </w:pPr>
    </w:lvl>
    <w:lvl w:ilvl="4">
      <w:start w:val="1"/>
      <w:numFmt w:val="decimal"/>
      <w:lvlText w:val="%1.%2.%3.%4.%5."/>
      <w:lvlJc w:val="left"/>
      <w:pPr>
        <w:ind w:left="1961" w:hanging="1080"/>
      </w:pPr>
    </w:lvl>
    <w:lvl w:ilvl="5">
      <w:start w:val="1"/>
      <w:numFmt w:val="decimal"/>
      <w:lvlText w:val="%1.%2.%3.%4.%5.%6."/>
      <w:lvlJc w:val="left"/>
      <w:pPr>
        <w:ind w:left="2435" w:hanging="1440"/>
      </w:pPr>
    </w:lvl>
    <w:lvl w:ilvl="6">
      <w:start w:val="1"/>
      <w:numFmt w:val="decimal"/>
      <w:lvlText w:val="%1.%2.%3.%4.%5.%6.%7."/>
      <w:lvlJc w:val="left"/>
      <w:pPr>
        <w:ind w:left="2909" w:hanging="1800"/>
      </w:pPr>
    </w:lvl>
    <w:lvl w:ilvl="7">
      <w:start w:val="1"/>
      <w:numFmt w:val="decimal"/>
      <w:lvlText w:val="%1.%2.%3.%4.%5.%6.%7.%8."/>
      <w:lvlJc w:val="left"/>
      <w:pPr>
        <w:ind w:left="3023" w:hanging="1800"/>
      </w:pPr>
    </w:lvl>
    <w:lvl w:ilvl="8">
      <w:start w:val="1"/>
      <w:numFmt w:val="decimal"/>
      <w:lvlText w:val="%1.%2.%3.%4.%5.%6.%7.%8.%9."/>
      <w:lvlJc w:val="left"/>
      <w:pPr>
        <w:ind w:left="3497" w:hanging="2160"/>
      </w:pPr>
    </w:lvl>
  </w:abstractNum>
  <w:abstractNum w:abstractNumId="2">
    <w:nsid w:val="35233016"/>
    <w:multiLevelType w:val="hybridMultilevel"/>
    <w:tmpl w:val="39281DE6"/>
    <w:lvl w:ilvl="0" w:tplc="8E62BEF4">
      <w:start w:val="5"/>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nsid w:val="3EBB5944"/>
    <w:multiLevelType w:val="multilevel"/>
    <w:tmpl w:val="5EF8DD22"/>
    <w:lvl w:ilvl="0">
      <w:start w:val="3"/>
      <w:numFmt w:val="decimal"/>
      <w:lvlText w:val="%1."/>
      <w:lvlJc w:val="left"/>
      <w:pPr>
        <w:ind w:left="785" w:hanging="360"/>
      </w:pPr>
    </w:lvl>
    <w:lvl w:ilvl="1">
      <w:start w:val="1"/>
      <w:numFmt w:val="decimal"/>
      <w:lvlText w:val="%1.%2."/>
      <w:lvlJc w:val="left"/>
      <w:pPr>
        <w:ind w:left="1259" w:hanging="720"/>
      </w:pPr>
    </w:lvl>
    <w:lvl w:ilvl="2">
      <w:start w:val="1"/>
      <w:numFmt w:val="decimal"/>
      <w:lvlText w:val="%1.%2.%3."/>
      <w:lvlJc w:val="left"/>
      <w:pPr>
        <w:ind w:left="1373" w:hanging="720"/>
      </w:pPr>
    </w:lvl>
    <w:lvl w:ilvl="3">
      <w:start w:val="1"/>
      <w:numFmt w:val="decimal"/>
      <w:lvlText w:val="%1.%2.%3.%4."/>
      <w:lvlJc w:val="left"/>
      <w:pPr>
        <w:ind w:left="1847" w:hanging="1080"/>
      </w:pPr>
    </w:lvl>
    <w:lvl w:ilvl="4">
      <w:start w:val="1"/>
      <w:numFmt w:val="decimal"/>
      <w:lvlText w:val="%1.%2.%3.%4.%5."/>
      <w:lvlJc w:val="left"/>
      <w:pPr>
        <w:ind w:left="1961" w:hanging="1080"/>
      </w:pPr>
    </w:lvl>
    <w:lvl w:ilvl="5">
      <w:start w:val="1"/>
      <w:numFmt w:val="decimal"/>
      <w:lvlText w:val="%1.%2.%3.%4.%5.%6."/>
      <w:lvlJc w:val="left"/>
      <w:pPr>
        <w:ind w:left="2435" w:hanging="1440"/>
      </w:pPr>
    </w:lvl>
    <w:lvl w:ilvl="6">
      <w:start w:val="1"/>
      <w:numFmt w:val="decimal"/>
      <w:lvlText w:val="%1.%2.%3.%4.%5.%6.%7."/>
      <w:lvlJc w:val="left"/>
      <w:pPr>
        <w:ind w:left="2909" w:hanging="1800"/>
      </w:pPr>
    </w:lvl>
    <w:lvl w:ilvl="7">
      <w:start w:val="1"/>
      <w:numFmt w:val="decimal"/>
      <w:lvlText w:val="%1.%2.%3.%4.%5.%6.%7.%8."/>
      <w:lvlJc w:val="left"/>
      <w:pPr>
        <w:ind w:left="3023" w:hanging="1800"/>
      </w:pPr>
    </w:lvl>
    <w:lvl w:ilvl="8">
      <w:start w:val="1"/>
      <w:numFmt w:val="decimal"/>
      <w:lvlText w:val="%1.%2.%3.%4.%5.%6.%7.%8.%9."/>
      <w:lvlJc w:val="left"/>
      <w:pPr>
        <w:ind w:left="3497" w:hanging="2160"/>
      </w:pPr>
    </w:lvl>
  </w:abstractNum>
  <w:abstractNum w:abstractNumId="4">
    <w:nsid w:val="4F681ECD"/>
    <w:multiLevelType w:val="multilevel"/>
    <w:tmpl w:val="5EF8DD22"/>
    <w:lvl w:ilvl="0">
      <w:start w:val="3"/>
      <w:numFmt w:val="decimal"/>
      <w:lvlText w:val="%1."/>
      <w:lvlJc w:val="left"/>
      <w:pPr>
        <w:ind w:left="785" w:hanging="360"/>
      </w:pPr>
    </w:lvl>
    <w:lvl w:ilvl="1">
      <w:start w:val="1"/>
      <w:numFmt w:val="decimal"/>
      <w:lvlText w:val="%1.%2."/>
      <w:lvlJc w:val="left"/>
      <w:pPr>
        <w:ind w:left="1259" w:hanging="720"/>
      </w:pPr>
    </w:lvl>
    <w:lvl w:ilvl="2">
      <w:start w:val="1"/>
      <w:numFmt w:val="decimal"/>
      <w:lvlText w:val="%1.%2.%3."/>
      <w:lvlJc w:val="left"/>
      <w:pPr>
        <w:ind w:left="1373" w:hanging="720"/>
      </w:pPr>
    </w:lvl>
    <w:lvl w:ilvl="3">
      <w:start w:val="1"/>
      <w:numFmt w:val="decimal"/>
      <w:lvlText w:val="%1.%2.%3.%4."/>
      <w:lvlJc w:val="left"/>
      <w:pPr>
        <w:ind w:left="1847" w:hanging="1080"/>
      </w:pPr>
    </w:lvl>
    <w:lvl w:ilvl="4">
      <w:start w:val="1"/>
      <w:numFmt w:val="decimal"/>
      <w:lvlText w:val="%1.%2.%3.%4.%5."/>
      <w:lvlJc w:val="left"/>
      <w:pPr>
        <w:ind w:left="1961" w:hanging="1080"/>
      </w:pPr>
    </w:lvl>
    <w:lvl w:ilvl="5">
      <w:start w:val="1"/>
      <w:numFmt w:val="decimal"/>
      <w:lvlText w:val="%1.%2.%3.%4.%5.%6."/>
      <w:lvlJc w:val="left"/>
      <w:pPr>
        <w:ind w:left="2435" w:hanging="1440"/>
      </w:pPr>
    </w:lvl>
    <w:lvl w:ilvl="6">
      <w:start w:val="1"/>
      <w:numFmt w:val="decimal"/>
      <w:lvlText w:val="%1.%2.%3.%4.%5.%6.%7."/>
      <w:lvlJc w:val="left"/>
      <w:pPr>
        <w:ind w:left="2909" w:hanging="1800"/>
      </w:pPr>
    </w:lvl>
    <w:lvl w:ilvl="7">
      <w:start w:val="1"/>
      <w:numFmt w:val="decimal"/>
      <w:lvlText w:val="%1.%2.%3.%4.%5.%6.%7.%8."/>
      <w:lvlJc w:val="left"/>
      <w:pPr>
        <w:ind w:left="3023" w:hanging="1800"/>
      </w:pPr>
    </w:lvl>
    <w:lvl w:ilvl="8">
      <w:start w:val="1"/>
      <w:numFmt w:val="decimal"/>
      <w:lvlText w:val="%1.%2.%3.%4.%5.%6.%7.%8.%9."/>
      <w:lvlJc w:val="left"/>
      <w:pPr>
        <w:ind w:left="3497" w:hanging="2160"/>
      </w:pPr>
    </w:lvl>
  </w:abstractNum>
  <w:abstractNum w:abstractNumId="5">
    <w:nsid w:val="71BE4873"/>
    <w:multiLevelType w:val="multilevel"/>
    <w:tmpl w:val="508A5182"/>
    <w:lvl w:ilvl="0">
      <w:start w:val="1"/>
      <w:numFmt w:val="decimal"/>
      <w:lvlText w:val="%1."/>
      <w:lvlJc w:val="left"/>
      <w:pPr>
        <w:ind w:left="785" w:hanging="360"/>
      </w:pPr>
    </w:lvl>
    <w:lvl w:ilvl="1">
      <w:start w:val="1"/>
      <w:numFmt w:val="decimal"/>
      <w:lvlText w:val="%1.%2."/>
      <w:lvlJc w:val="left"/>
      <w:pPr>
        <w:ind w:left="1145" w:hanging="720"/>
      </w:pPr>
    </w:lvl>
    <w:lvl w:ilvl="2">
      <w:start w:val="1"/>
      <w:numFmt w:val="decimal"/>
      <w:lvlText w:val="%1.%2.%3."/>
      <w:lvlJc w:val="left"/>
      <w:pPr>
        <w:ind w:left="1145" w:hanging="720"/>
      </w:pPr>
    </w:lvl>
    <w:lvl w:ilvl="3">
      <w:start w:val="1"/>
      <w:numFmt w:val="decimal"/>
      <w:lvlText w:val="%1.%2.%3.%4."/>
      <w:lvlJc w:val="left"/>
      <w:pPr>
        <w:ind w:left="1505" w:hanging="1080"/>
      </w:pPr>
    </w:lvl>
    <w:lvl w:ilvl="4">
      <w:start w:val="1"/>
      <w:numFmt w:val="decimal"/>
      <w:lvlText w:val="%1.%2.%3.%4.%5."/>
      <w:lvlJc w:val="left"/>
      <w:pPr>
        <w:ind w:left="1505" w:hanging="1080"/>
      </w:pPr>
    </w:lvl>
    <w:lvl w:ilvl="5">
      <w:start w:val="1"/>
      <w:numFmt w:val="decimal"/>
      <w:lvlText w:val="%1.%2.%3.%4.%5.%6."/>
      <w:lvlJc w:val="left"/>
      <w:pPr>
        <w:ind w:left="1865" w:hanging="1440"/>
      </w:pPr>
    </w:lvl>
    <w:lvl w:ilvl="6">
      <w:start w:val="1"/>
      <w:numFmt w:val="decimal"/>
      <w:lvlText w:val="%1.%2.%3.%4.%5.%6.%7."/>
      <w:lvlJc w:val="left"/>
      <w:pPr>
        <w:ind w:left="2225" w:hanging="1800"/>
      </w:pPr>
    </w:lvl>
    <w:lvl w:ilvl="7">
      <w:start w:val="1"/>
      <w:numFmt w:val="decimal"/>
      <w:lvlText w:val="%1.%2.%3.%4.%5.%6.%7.%8."/>
      <w:lvlJc w:val="left"/>
      <w:pPr>
        <w:ind w:left="2225" w:hanging="1800"/>
      </w:pPr>
    </w:lvl>
    <w:lvl w:ilvl="8">
      <w:start w:val="1"/>
      <w:numFmt w:val="decimal"/>
      <w:lvlText w:val="%1.%2.%3.%4.%5.%6.%7.%8.%9."/>
      <w:lvlJc w:val="left"/>
      <w:pPr>
        <w:ind w:left="2585" w:hanging="2160"/>
      </w:p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rawingGridHorizontalSpacing w:val="108"/>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838E1"/>
    <w:rsid w:val="00004E49"/>
    <w:rsid w:val="00007DF7"/>
    <w:rsid w:val="00045128"/>
    <w:rsid w:val="000545DC"/>
    <w:rsid w:val="00064B2F"/>
    <w:rsid w:val="0007044F"/>
    <w:rsid w:val="00076C02"/>
    <w:rsid w:val="000A275F"/>
    <w:rsid w:val="000A64A4"/>
    <w:rsid w:val="000B01A2"/>
    <w:rsid w:val="000B368B"/>
    <w:rsid w:val="000D1666"/>
    <w:rsid w:val="000D5176"/>
    <w:rsid w:val="000E33D1"/>
    <w:rsid w:val="000F092A"/>
    <w:rsid w:val="0011340C"/>
    <w:rsid w:val="00115034"/>
    <w:rsid w:val="00121377"/>
    <w:rsid w:val="001623EB"/>
    <w:rsid w:val="001A482E"/>
    <w:rsid w:val="001A7991"/>
    <w:rsid w:val="001C7496"/>
    <w:rsid w:val="001D0515"/>
    <w:rsid w:val="001D108F"/>
    <w:rsid w:val="001E027F"/>
    <w:rsid w:val="001F2867"/>
    <w:rsid w:val="00243DDA"/>
    <w:rsid w:val="002554BB"/>
    <w:rsid w:val="00274036"/>
    <w:rsid w:val="00293741"/>
    <w:rsid w:val="002A2089"/>
    <w:rsid w:val="002A7778"/>
    <w:rsid w:val="002C7110"/>
    <w:rsid w:val="002E74BC"/>
    <w:rsid w:val="00326A5D"/>
    <w:rsid w:val="003357B0"/>
    <w:rsid w:val="00372066"/>
    <w:rsid w:val="003756F2"/>
    <w:rsid w:val="003773E0"/>
    <w:rsid w:val="00397126"/>
    <w:rsid w:val="003B09C2"/>
    <w:rsid w:val="003B0CDE"/>
    <w:rsid w:val="003F591C"/>
    <w:rsid w:val="004010E9"/>
    <w:rsid w:val="00410C0A"/>
    <w:rsid w:val="00422327"/>
    <w:rsid w:val="00433F70"/>
    <w:rsid w:val="00442792"/>
    <w:rsid w:val="00463FAA"/>
    <w:rsid w:val="0047334A"/>
    <w:rsid w:val="0047685F"/>
    <w:rsid w:val="00485187"/>
    <w:rsid w:val="00487CC3"/>
    <w:rsid w:val="004B0C9B"/>
    <w:rsid w:val="004C33A3"/>
    <w:rsid w:val="004D2018"/>
    <w:rsid w:val="004D714F"/>
    <w:rsid w:val="004F6F21"/>
    <w:rsid w:val="00513E48"/>
    <w:rsid w:val="005162C3"/>
    <w:rsid w:val="0055618A"/>
    <w:rsid w:val="005B08BD"/>
    <w:rsid w:val="005B63A4"/>
    <w:rsid w:val="005C146B"/>
    <w:rsid w:val="005C3CE7"/>
    <w:rsid w:val="005D5122"/>
    <w:rsid w:val="005E7596"/>
    <w:rsid w:val="00612CE8"/>
    <w:rsid w:val="006156CE"/>
    <w:rsid w:val="00622F0F"/>
    <w:rsid w:val="00627C1B"/>
    <w:rsid w:val="006413E9"/>
    <w:rsid w:val="00657D54"/>
    <w:rsid w:val="006640CD"/>
    <w:rsid w:val="00672330"/>
    <w:rsid w:val="00697209"/>
    <w:rsid w:val="006A506A"/>
    <w:rsid w:val="006B0DBD"/>
    <w:rsid w:val="006C439E"/>
    <w:rsid w:val="006E7CDD"/>
    <w:rsid w:val="00710DF5"/>
    <w:rsid w:val="00732C9E"/>
    <w:rsid w:val="0075006D"/>
    <w:rsid w:val="00751CDB"/>
    <w:rsid w:val="007603EE"/>
    <w:rsid w:val="00797135"/>
    <w:rsid w:val="007A04A0"/>
    <w:rsid w:val="007A718F"/>
    <w:rsid w:val="007C689D"/>
    <w:rsid w:val="007D262D"/>
    <w:rsid w:val="008018D7"/>
    <w:rsid w:val="00803739"/>
    <w:rsid w:val="0080620F"/>
    <w:rsid w:val="00822BB9"/>
    <w:rsid w:val="00827F58"/>
    <w:rsid w:val="00837C61"/>
    <w:rsid w:val="00842C21"/>
    <w:rsid w:val="00893BA6"/>
    <w:rsid w:val="008A5BC4"/>
    <w:rsid w:val="008D0E2A"/>
    <w:rsid w:val="008D696D"/>
    <w:rsid w:val="008E40CE"/>
    <w:rsid w:val="00904EF6"/>
    <w:rsid w:val="0091129F"/>
    <w:rsid w:val="00913B32"/>
    <w:rsid w:val="00920997"/>
    <w:rsid w:val="00925BF9"/>
    <w:rsid w:val="00930A5A"/>
    <w:rsid w:val="00943420"/>
    <w:rsid w:val="009838E1"/>
    <w:rsid w:val="00984518"/>
    <w:rsid w:val="00990158"/>
    <w:rsid w:val="00994642"/>
    <w:rsid w:val="009A73CF"/>
    <w:rsid w:val="009A75FA"/>
    <w:rsid w:val="009A7642"/>
    <w:rsid w:val="009B48C6"/>
    <w:rsid w:val="009E0D65"/>
    <w:rsid w:val="009E3A05"/>
    <w:rsid w:val="00A0157D"/>
    <w:rsid w:val="00AC0DFF"/>
    <w:rsid w:val="00AE16DB"/>
    <w:rsid w:val="00AF47B7"/>
    <w:rsid w:val="00AF6806"/>
    <w:rsid w:val="00B2417F"/>
    <w:rsid w:val="00B45CC4"/>
    <w:rsid w:val="00B52DFC"/>
    <w:rsid w:val="00B54CE1"/>
    <w:rsid w:val="00B56E55"/>
    <w:rsid w:val="00B74B7C"/>
    <w:rsid w:val="00B92B5C"/>
    <w:rsid w:val="00BA69EE"/>
    <w:rsid w:val="00BB25EF"/>
    <w:rsid w:val="00BE195B"/>
    <w:rsid w:val="00BE71E3"/>
    <w:rsid w:val="00BF330A"/>
    <w:rsid w:val="00C25D84"/>
    <w:rsid w:val="00C57CEC"/>
    <w:rsid w:val="00C60BB4"/>
    <w:rsid w:val="00C71B6F"/>
    <w:rsid w:val="00CC16C1"/>
    <w:rsid w:val="00D0519A"/>
    <w:rsid w:val="00D62DF6"/>
    <w:rsid w:val="00D72966"/>
    <w:rsid w:val="00D74569"/>
    <w:rsid w:val="00D74D00"/>
    <w:rsid w:val="00D96E2E"/>
    <w:rsid w:val="00DA0AB8"/>
    <w:rsid w:val="00DA3D6D"/>
    <w:rsid w:val="00DC2B6D"/>
    <w:rsid w:val="00DC4019"/>
    <w:rsid w:val="00DE7299"/>
    <w:rsid w:val="00DF0FDD"/>
    <w:rsid w:val="00E02476"/>
    <w:rsid w:val="00E17C3A"/>
    <w:rsid w:val="00E33C47"/>
    <w:rsid w:val="00E42306"/>
    <w:rsid w:val="00E570CB"/>
    <w:rsid w:val="00E65BEF"/>
    <w:rsid w:val="00E851F2"/>
    <w:rsid w:val="00EA212B"/>
    <w:rsid w:val="00EA7B0A"/>
    <w:rsid w:val="00EB2785"/>
    <w:rsid w:val="00ED1E23"/>
    <w:rsid w:val="00EF7647"/>
    <w:rsid w:val="00F048E7"/>
    <w:rsid w:val="00F23BD5"/>
    <w:rsid w:val="00F305D1"/>
    <w:rsid w:val="00F33CF7"/>
    <w:rsid w:val="00F53F2E"/>
    <w:rsid w:val="00F650C2"/>
    <w:rsid w:val="00F67A13"/>
    <w:rsid w:val="00F77152"/>
    <w:rsid w:val="00F80F47"/>
    <w:rsid w:val="00F96CAB"/>
    <w:rsid w:val="00FA0861"/>
    <w:rsid w:val="00FE3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qFormat="1"/>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qFormat="1"/>
    <w:lsdException w:name="Body Text Indent 3" w:uiPriority="0"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4E6"/>
    <w:rPr>
      <w:color w:val="00000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овной текст с отступом Знак1"/>
    <w:basedOn w:val="a"/>
    <w:link w:val="a3"/>
    <w:qFormat/>
    <w:rsid w:val="005964E6"/>
    <w:pPr>
      <w:keepNext/>
      <w:spacing w:before="240" w:after="60"/>
      <w:outlineLvl w:val="0"/>
    </w:pPr>
    <w:rPr>
      <w:rFonts w:ascii="Arial" w:hAnsi="Arial" w:cs="Arial"/>
      <w:b/>
      <w:bCs/>
      <w:sz w:val="32"/>
      <w:szCs w:val="32"/>
    </w:rPr>
  </w:style>
  <w:style w:type="character" w:customStyle="1" w:styleId="a4">
    <w:name w:val="Основной текст с отступом Знак"/>
    <w:basedOn w:val="a0"/>
    <w:qFormat/>
    <w:rsid w:val="005964E6"/>
    <w:rPr>
      <w:sz w:val="28"/>
      <w:szCs w:val="28"/>
      <w:lang w:val="ru-RU" w:eastAsia="ru-RU" w:bidi="ar-SA"/>
    </w:rPr>
  </w:style>
  <w:style w:type="character" w:customStyle="1" w:styleId="a5">
    <w:name w:val="Верхний колонтитул Знак"/>
    <w:basedOn w:val="a0"/>
    <w:qFormat/>
    <w:rsid w:val="005964E6"/>
    <w:rPr>
      <w:sz w:val="24"/>
      <w:szCs w:val="24"/>
      <w:lang w:val="ru-RU" w:eastAsia="ru-RU" w:bidi="ar-SA"/>
    </w:rPr>
  </w:style>
  <w:style w:type="character" w:styleId="a6">
    <w:name w:val="page number"/>
    <w:basedOn w:val="a0"/>
    <w:qFormat/>
    <w:rsid w:val="005964E6"/>
  </w:style>
  <w:style w:type="character" w:customStyle="1" w:styleId="a7">
    <w:name w:val="Нижний колонтитул Знак"/>
    <w:basedOn w:val="a0"/>
    <w:qFormat/>
    <w:rsid w:val="005964E6"/>
    <w:rPr>
      <w:sz w:val="24"/>
      <w:szCs w:val="24"/>
    </w:rPr>
  </w:style>
  <w:style w:type="character" w:customStyle="1" w:styleId="a8">
    <w:name w:val="Текст выноски Знак"/>
    <w:basedOn w:val="a0"/>
    <w:qFormat/>
    <w:rsid w:val="005964E6"/>
    <w:rPr>
      <w:rFonts w:ascii="Tahoma" w:hAnsi="Tahoma" w:cs="Tahoma"/>
      <w:sz w:val="16"/>
      <w:szCs w:val="16"/>
      <w:lang w:val="ru-RU" w:eastAsia="ru-RU" w:bidi="ar-SA"/>
    </w:rPr>
  </w:style>
  <w:style w:type="character" w:customStyle="1" w:styleId="3">
    <w:name w:val="Основной текст с отступом 3 Знак"/>
    <w:basedOn w:val="a0"/>
    <w:qFormat/>
    <w:rsid w:val="005964E6"/>
    <w:rPr>
      <w:sz w:val="16"/>
      <w:szCs w:val="16"/>
    </w:rPr>
  </w:style>
  <w:style w:type="character" w:customStyle="1" w:styleId="-">
    <w:name w:val="Интернет-ссылка"/>
    <w:basedOn w:val="a0"/>
    <w:rsid w:val="005964E6"/>
    <w:rPr>
      <w:color w:val="0000FF"/>
      <w:u w:val="single"/>
    </w:rPr>
  </w:style>
  <w:style w:type="character" w:customStyle="1" w:styleId="2">
    <w:name w:val="Основной текст с отступом 2 Знак"/>
    <w:basedOn w:val="a0"/>
    <w:qFormat/>
    <w:rsid w:val="005964E6"/>
    <w:rPr>
      <w:rFonts w:eastAsia="Calibri"/>
      <w:sz w:val="28"/>
      <w:szCs w:val="28"/>
      <w:lang w:eastAsia="en-US"/>
    </w:rPr>
  </w:style>
  <w:style w:type="character" w:customStyle="1" w:styleId="a9">
    <w:name w:val="Основной текст Знак"/>
    <w:basedOn w:val="a0"/>
    <w:qFormat/>
    <w:rsid w:val="00CF695C"/>
    <w:rPr>
      <w:color w:val="00000A"/>
      <w:sz w:val="22"/>
      <w:szCs w:val="22"/>
    </w:rPr>
  </w:style>
  <w:style w:type="character" w:customStyle="1" w:styleId="aa">
    <w:name w:val="Название Знак"/>
    <w:basedOn w:val="a0"/>
    <w:qFormat/>
    <w:rsid w:val="00CF695C"/>
    <w:rPr>
      <w:rFonts w:cs="Mangal"/>
      <w:i/>
      <w:iCs/>
      <w:color w:val="00000A"/>
      <w:sz w:val="24"/>
      <w:szCs w:val="24"/>
    </w:rPr>
  </w:style>
  <w:style w:type="character" w:customStyle="1" w:styleId="20">
    <w:name w:val="Текст выноски Знак2"/>
    <w:basedOn w:val="a0"/>
    <w:link w:val="ab"/>
    <w:qFormat/>
    <w:locked/>
    <w:rsid w:val="00CF695C"/>
    <w:rPr>
      <w:color w:val="00000A"/>
      <w:sz w:val="28"/>
      <w:szCs w:val="28"/>
    </w:rPr>
  </w:style>
  <w:style w:type="character" w:customStyle="1" w:styleId="10">
    <w:name w:val="Верхний колонтитул Знак1"/>
    <w:basedOn w:val="a0"/>
    <w:qFormat/>
    <w:locked/>
    <w:rsid w:val="00CF695C"/>
    <w:rPr>
      <w:color w:val="00000A"/>
      <w:sz w:val="24"/>
      <w:szCs w:val="24"/>
    </w:rPr>
  </w:style>
  <w:style w:type="character" w:customStyle="1" w:styleId="11">
    <w:name w:val="Текст выноски Знак1"/>
    <w:basedOn w:val="a0"/>
    <w:link w:val="12"/>
    <w:uiPriority w:val="99"/>
    <w:qFormat/>
    <w:locked/>
    <w:rsid w:val="00CF695C"/>
    <w:rPr>
      <w:rFonts w:ascii="Tahoma" w:hAnsi="Tahoma" w:cs="Tahoma"/>
      <w:color w:val="00000A"/>
      <w:sz w:val="16"/>
      <w:szCs w:val="16"/>
    </w:rPr>
  </w:style>
  <w:style w:type="character" w:customStyle="1" w:styleId="ListLabel1">
    <w:name w:val="ListLabel 1"/>
    <w:qFormat/>
    <w:rsid w:val="0069119D"/>
    <w:rPr>
      <w:color w:val="000000"/>
      <w:sz w:val="28"/>
      <w:szCs w:val="28"/>
      <w:u w:val="none"/>
    </w:rPr>
  </w:style>
  <w:style w:type="character" w:customStyle="1" w:styleId="21">
    <w:name w:val="Верхний колонтитул Знак2"/>
    <w:basedOn w:val="a0"/>
    <w:link w:val="13"/>
    <w:semiHidden/>
    <w:qFormat/>
    <w:rsid w:val="00B039E7"/>
    <w:rPr>
      <w:color w:val="00000A"/>
      <w:sz w:val="24"/>
      <w:szCs w:val="24"/>
    </w:rPr>
  </w:style>
  <w:style w:type="character" w:customStyle="1" w:styleId="14">
    <w:name w:val="Нижний колонтитул Знак1"/>
    <w:basedOn w:val="a0"/>
    <w:semiHidden/>
    <w:qFormat/>
    <w:rsid w:val="00B039E7"/>
    <w:rPr>
      <w:color w:val="00000A"/>
      <w:sz w:val="24"/>
      <w:szCs w:val="24"/>
    </w:rPr>
  </w:style>
  <w:style w:type="character" w:customStyle="1" w:styleId="22">
    <w:name w:val="Знак Знак2"/>
    <w:basedOn w:val="a0"/>
    <w:semiHidden/>
    <w:qFormat/>
    <w:rsid w:val="002B6AFE"/>
    <w:rPr>
      <w:rFonts w:ascii="Times New Roman" w:eastAsia="Times New Roman" w:hAnsi="Times New Roman" w:cs="Times New Roman"/>
      <w:sz w:val="24"/>
      <w:szCs w:val="24"/>
    </w:rPr>
  </w:style>
  <w:style w:type="character" w:customStyle="1" w:styleId="ac">
    <w:name w:val="Знак Знак"/>
    <w:basedOn w:val="a0"/>
    <w:qFormat/>
    <w:locked/>
    <w:rsid w:val="002B6AFE"/>
    <w:rPr>
      <w:sz w:val="24"/>
      <w:szCs w:val="24"/>
      <w:lang w:val="ru-RU" w:eastAsia="ru-RU" w:bidi="ar-SA"/>
    </w:rPr>
  </w:style>
  <w:style w:type="character" w:customStyle="1" w:styleId="ad">
    <w:name w:val="Символ нумерации"/>
    <w:qFormat/>
    <w:rsid w:val="002B6AFE"/>
  </w:style>
  <w:style w:type="character" w:customStyle="1" w:styleId="ListLabel2">
    <w:name w:val="ListLabel 2"/>
    <w:qFormat/>
    <w:rsid w:val="009838E1"/>
    <w:rPr>
      <w:color w:val="000000"/>
      <w:sz w:val="28"/>
      <w:szCs w:val="28"/>
      <w:u w:val="none"/>
    </w:rPr>
  </w:style>
  <w:style w:type="paragraph" w:customStyle="1" w:styleId="ae">
    <w:name w:val="Заголовок"/>
    <w:basedOn w:val="a"/>
    <w:next w:val="af"/>
    <w:qFormat/>
    <w:rsid w:val="005964E6"/>
    <w:pPr>
      <w:keepNext/>
      <w:spacing w:before="240" w:after="120"/>
    </w:pPr>
    <w:rPr>
      <w:rFonts w:ascii="Liberation Sans" w:eastAsia="Microsoft YaHei" w:hAnsi="Liberation Sans" w:cs="Mangal"/>
      <w:sz w:val="28"/>
      <w:szCs w:val="28"/>
    </w:rPr>
  </w:style>
  <w:style w:type="paragraph" w:styleId="af">
    <w:name w:val="Body Text"/>
    <w:basedOn w:val="a"/>
    <w:rsid w:val="005964E6"/>
    <w:pPr>
      <w:widowControl w:val="0"/>
      <w:spacing w:after="120"/>
    </w:pPr>
    <w:rPr>
      <w:sz w:val="22"/>
      <w:szCs w:val="22"/>
    </w:rPr>
  </w:style>
  <w:style w:type="paragraph" w:styleId="af0">
    <w:name w:val="List"/>
    <w:basedOn w:val="af"/>
    <w:rsid w:val="005964E6"/>
    <w:rPr>
      <w:rFonts w:cs="Mangal"/>
    </w:rPr>
  </w:style>
  <w:style w:type="paragraph" w:customStyle="1" w:styleId="15">
    <w:name w:val="Название объекта1"/>
    <w:basedOn w:val="a"/>
    <w:qFormat/>
    <w:rsid w:val="0069119D"/>
    <w:pPr>
      <w:suppressLineNumbers/>
      <w:spacing w:before="120" w:after="120"/>
    </w:pPr>
    <w:rPr>
      <w:rFonts w:cs="Arial"/>
      <w:i/>
      <w:iCs/>
    </w:rPr>
  </w:style>
  <w:style w:type="paragraph" w:styleId="af1">
    <w:name w:val="index heading"/>
    <w:basedOn w:val="a"/>
    <w:qFormat/>
    <w:rsid w:val="005964E6"/>
    <w:pPr>
      <w:suppressLineNumbers/>
    </w:pPr>
    <w:rPr>
      <w:rFonts w:cs="Mangal"/>
    </w:rPr>
  </w:style>
  <w:style w:type="paragraph" w:styleId="a3">
    <w:name w:val="Body Text Indent"/>
    <w:basedOn w:val="a"/>
    <w:link w:val="1"/>
    <w:rsid w:val="005964E6"/>
    <w:pPr>
      <w:ind w:firstLine="284"/>
      <w:jc w:val="both"/>
    </w:pPr>
    <w:rPr>
      <w:sz w:val="28"/>
      <w:szCs w:val="28"/>
    </w:rPr>
  </w:style>
  <w:style w:type="paragraph" w:customStyle="1" w:styleId="13">
    <w:name w:val="Верхний колонтитул1"/>
    <w:basedOn w:val="a"/>
    <w:link w:val="21"/>
    <w:semiHidden/>
    <w:unhideWhenUsed/>
    <w:rsid w:val="00B039E7"/>
    <w:pPr>
      <w:tabs>
        <w:tab w:val="center" w:pos="4677"/>
        <w:tab w:val="right" w:pos="9355"/>
      </w:tabs>
    </w:pPr>
  </w:style>
  <w:style w:type="paragraph" w:styleId="ab">
    <w:name w:val="Balloon Text"/>
    <w:basedOn w:val="a"/>
    <w:link w:val="20"/>
    <w:qFormat/>
    <w:rsid w:val="005964E6"/>
    <w:rPr>
      <w:rFonts w:ascii="Tahoma" w:hAnsi="Tahoma" w:cs="Tahoma"/>
      <w:sz w:val="16"/>
      <w:szCs w:val="16"/>
    </w:rPr>
  </w:style>
  <w:style w:type="paragraph" w:customStyle="1" w:styleId="16">
    <w:name w:val="Название1"/>
    <w:basedOn w:val="a"/>
    <w:qFormat/>
    <w:rsid w:val="002B6AFE"/>
    <w:pPr>
      <w:suppressLineNumbers/>
      <w:spacing w:before="120" w:after="120" w:line="276" w:lineRule="auto"/>
    </w:pPr>
    <w:rPr>
      <w:rFonts w:eastAsia="Calibri" w:cs="Mangal"/>
      <w:i/>
      <w:iCs/>
      <w:lang w:eastAsia="en-US"/>
    </w:rPr>
  </w:style>
  <w:style w:type="paragraph" w:customStyle="1" w:styleId="110">
    <w:name w:val="Оглавление 11"/>
    <w:basedOn w:val="a"/>
    <w:autoRedefine/>
    <w:rsid w:val="005964E6"/>
    <w:pPr>
      <w:shd w:val="clear" w:color="auto" w:fill="FFFFFF"/>
      <w:jc w:val="center"/>
    </w:pPr>
    <w:rPr>
      <w:b/>
    </w:rPr>
  </w:style>
  <w:style w:type="paragraph" w:customStyle="1" w:styleId="ConsPlusNormal">
    <w:name w:val="ConsPlusNormal"/>
    <w:qFormat/>
    <w:rsid w:val="005964E6"/>
    <w:pPr>
      <w:widowControl w:val="0"/>
      <w:ind w:firstLine="720"/>
    </w:pPr>
    <w:rPr>
      <w:rFonts w:ascii="Arial" w:hAnsi="Arial" w:cs="Arial"/>
      <w:color w:val="00000A"/>
      <w:sz w:val="24"/>
    </w:rPr>
  </w:style>
  <w:style w:type="paragraph" w:customStyle="1" w:styleId="12">
    <w:name w:val="Нижний колонтитул1"/>
    <w:basedOn w:val="a"/>
    <w:link w:val="11"/>
    <w:semiHidden/>
    <w:unhideWhenUsed/>
    <w:rsid w:val="00B039E7"/>
    <w:pPr>
      <w:tabs>
        <w:tab w:val="center" w:pos="4677"/>
        <w:tab w:val="right" w:pos="9355"/>
      </w:tabs>
    </w:pPr>
  </w:style>
  <w:style w:type="paragraph" w:customStyle="1" w:styleId="17">
    <w:name w:val="Без интервала1"/>
    <w:qFormat/>
    <w:rsid w:val="005964E6"/>
    <w:rPr>
      <w:rFonts w:ascii="Calibri" w:eastAsia="Calibri" w:hAnsi="Calibri"/>
      <w:color w:val="00000A"/>
      <w:sz w:val="22"/>
      <w:szCs w:val="22"/>
      <w:lang w:eastAsia="en-US"/>
    </w:rPr>
  </w:style>
  <w:style w:type="paragraph" w:customStyle="1" w:styleId="FR3">
    <w:name w:val="FR3"/>
    <w:qFormat/>
    <w:rsid w:val="005964E6"/>
    <w:pPr>
      <w:widowControl w:val="0"/>
    </w:pPr>
    <w:rPr>
      <w:color w:val="00000A"/>
      <w:sz w:val="16"/>
      <w:szCs w:val="16"/>
    </w:rPr>
  </w:style>
  <w:style w:type="paragraph" w:customStyle="1" w:styleId="ConsPlusTitle">
    <w:name w:val="ConsPlusTitle"/>
    <w:qFormat/>
    <w:rsid w:val="005964E6"/>
    <w:pPr>
      <w:widowControl w:val="0"/>
    </w:pPr>
    <w:rPr>
      <w:b/>
      <w:bCs/>
      <w:color w:val="00000A"/>
      <w:sz w:val="28"/>
      <w:szCs w:val="28"/>
    </w:rPr>
  </w:style>
  <w:style w:type="paragraph" w:styleId="30">
    <w:name w:val="Body Text Indent 3"/>
    <w:basedOn w:val="a"/>
    <w:qFormat/>
    <w:rsid w:val="005964E6"/>
    <w:pPr>
      <w:spacing w:after="120"/>
      <w:ind w:left="283"/>
    </w:pPr>
    <w:rPr>
      <w:sz w:val="16"/>
      <w:szCs w:val="16"/>
    </w:rPr>
  </w:style>
  <w:style w:type="paragraph" w:styleId="23">
    <w:name w:val="Body Text Indent 2"/>
    <w:basedOn w:val="a"/>
    <w:qFormat/>
    <w:rsid w:val="005964E6"/>
    <w:pPr>
      <w:spacing w:after="120" w:line="480" w:lineRule="auto"/>
      <w:ind w:left="283"/>
    </w:pPr>
    <w:rPr>
      <w:rFonts w:eastAsia="Calibri"/>
      <w:sz w:val="28"/>
      <w:szCs w:val="28"/>
      <w:lang w:eastAsia="en-US"/>
    </w:rPr>
  </w:style>
  <w:style w:type="paragraph" w:styleId="af2">
    <w:name w:val="List Paragraph"/>
    <w:basedOn w:val="a"/>
    <w:qFormat/>
    <w:rsid w:val="005964E6"/>
    <w:pPr>
      <w:ind w:left="720"/>
      <w:contextualSpacing/>
    </w:pPr>
  </w:style>
  <w:style w:type="paragraph" w:customStyle="1" w:styleId="af3">
    <w:name w:val="Содержимое таблицы"/>
    <w:basedOn w:val="a"/>
    <w:qFormat/>
    <w:rsid w:val="005964E6"/>
  </w:style>
  <w:style w:type="paragraph" w:customStyle="1" w:styleId="af4">
    <w:name w:val="Заголовок таблицы"/>
    <w:basedOn w:val="af3"/>
    <w:qFormat/>
    <w:rsid w:val="005964E6"/>
  </w:style>
  <w:style w:type="paragraph" w:styleId="18">
    <w:name w:val="index 1"/>
    <w:basedOn w:val="a"/>
    <w:next w:val="a"/>
    <w:autoRedefine/>
    <w:uiPriority w:val="99"/>
    <w:semiHidden/>
    <w:unhideWhenUsed/>
    <w:qFormat/>
    <w:rsid w:val="002B6AFE"/>
    <w:pPr>
      <w:ind w:left="280" w:hanging="280"/>
    </w:pPr>
    <w:rPr>
      <w:rFonts w:eastAsia="Calibri"/>
      <w:sz w:val="28"/>
      <w:szCs w:val="28"/>
      <w:lang w:eastAsia="en-US"/>
    </w:rPr>
  </w:style>
  <w:style w:type="paragraph" w:customStyle="1" w:styleId="210">
    <w:name w:val="Основной текст с отступом 21"/>
    <w:basedOn w:val="a"/>
    <w:rsid w:val="00B2417F"/>
    <w:pPr>
      <w:suppressAutoHyphens/>
      <w:spacing w:after="120" w:line="480" w:lineRule="auto"/>
      <w:ind w:left="283"/>
    </w:pPr>
    <w:rPr>
      <w:rFonts w:eastAsia="Calibri"/>
      <w:color w:val="auto"/>
      <w:sz w:val="28"/>
      <w:szCs w:val="28"/>
      <w:lang w:eastAsia="zh-CN"/>
    </w:rPr>
  </w:style>
  <w:style w:type="paragraph" w:styleId="af5">
    <w:name w:val="caption"/>
    <w:basedOn w:val="a"/>
    <w:semiHidden/>
    <w:unhideWhenUsed/>
    <w:qFormat/>
    <w:rsid w:val="002554BB"/>
    <w:pPr>
      <w:suppressLineNumbers/>
      <w:suppressAutoHyphens/>
      <w:spacing w:before="120" w:after="120"/>
    </w:pPr>
    <w:rPr>
      <w:rFonts w:cs="Mangal"/>
      <w:i/>
      <w:iCs/>
      <w:color w:val="auto"/>
      <w:lang w:eastAsia="zh-CN"/>
    </w:rPr>
  </w:style>
  <w:style w:type="paragraph" w:customStyle="1" w:styleId="19">
    <w:name w:val="Указатель1"/>
    <w:basedOn w:val="a"/>
    <w:rsid w:val="002554BB"/>
    <w:pPr>
      <w:suppressLineNumbers/>
      <w:suppressAutoHyphens/>
    </w:pPr>
    <w:rPr>
      <w:rFonts w:cs="Mangal"/>
      <w:color w:val="auto"/>
      <w:lang w:eastAsia="zh-CN"/>
    </w:rPr>
  </w:style>
  <w:style w:type="character" w:customStyle="1" w:styleId="WW8Num1z0">
    <w:name w:val="WW8Num1z0"/>
    <w:rsid w:val="002554BB"/>
  </w:style>
  <w:style w:type="character" w:customStyle="1" w:styleId="WW8Num2z0">
    <w:name w:val="WW8Num2z0"/>
    <w:rsid w:val="002554BB"/>
  </w:style>
  <w:style w:type="character" w:customStyle="1" w:styleId="WW8Num2z1">
    <w:name w:val="WW8Num2z1"/>
    <w:rsid w:val="002554BB"/>
  </w:style>
  <w:style w:type="character" w:customStyle="1" w:styleId="WW8Num2z2">
    <w:name w:val="WW8Num2z2"/>
    <w:rsid w:val="002554BB"/>
  </w:style>
  <w:style w:type="character" w:customStyle="1" w:styleId="WW8Num2z3">
    <w:name w:val="WW8Num2z3"/>
    <w:rsid w:val="002554BB"/>
  </w:style>
  <w:style w:type="character" w:customStyle="1" w:styleId="WW8Num2z4">
    <w:name w:val="WW8Num2z4"/>
    <w:rsid w:val="002554BB"/>
  </w:style>
  <w:style w:type="character" w:customStyle="1" w:styleId="WW8Num2z5">
    <w:name w:val="WW8Num2z5"/>
    <w:rsid w:val="002554BB"/>
  </w:style>
  <w:style w:type="character" w:customStyle="1" w:styleId="WW8Num2z6">
    <w:name w:val="WW8Num2z6"/>
    <w:rsid w:val="002554BB"/>
  </w:style>
  <w:style w:type="character" w:customStyle="1" w:styleId="WW8Num2z7">
    <w:name w:val="WW8Num2z7"/>
    <w:rsid w:val="002554BB"/>
  </w:style>
  <w:style w:type="character" w:customStyle="1" w:styleId="WW8Num2z8">
    <w:name w:val="WW8Num2z8"/>
    <w:rsid w:val="002554BB"/>
  </w:style>
  <w:style w:type="character" w:customStyle="1" w:styleId="WW8Num3z0">
    <w:name w:val="WW8Num3z0"/>
    <w:rsid w:val="002554BB"/>
  </w:style>
  <w:style w:type="character" w:customStyle="1" w:styleId="WW8Num4z0">
    <w:name w:val="WW8Num4z0"/>
    <w:rsid w:val="002554BB"/>
  </w:style>
  <w:style w:type="character" w:customStyle="1" w:styleId="WW8Num5z0">
    <w:name w:val="WW8Num5z0"/>
    <w:rsid w:val="002554BB"/>
  </w:style>
  <w:style w:type="character" w:customStyle="1" w:styleId="WW8Num6z0">
    <w:name w:val="WW8Num6z0"/>
    <w:rsid w:val="002554BB"/>
  </w:style>
  <w:style w:type="character" w:customStyle="1" w:styleId="WW8Num6z1">
    <w:name w:val="WW8Num6z1"/>
    <w:rsid w:val="002554BB"/>
  </w:style>
  <w:style w:type="character" w:customStyle="1" w:styleId="WW8Num6z2">
    <w:name w:val="WW8Num6z2"/>
    <w:rsid w:val="002554BB"/>
  </w:style>
  <w:style w:type="character" w:customStyle="1" w:styleId="WW8Num6z3">
    <w:name w:val="WW8Num6z3"/>
    <w:rsid w:val="002554BB"/>
  </w:style>
  <w:style w:type="character" w:customStyle="1" w:styleId="WW8Num6z4">
    <w:name w:val="WW8Num6z4"/>
    <w:rsid w:val="002554BB"/>
  </w:style>
  <w:style w:type="character" w:customStyle="1" w:styleId="WW8Num6z5">
    <w:name w:val="WW8Num6z5"/>
    <w:rsid w:val="002554BB"/>
  </w:style>
  <w:style w:type="character" w:customStyle="1" w:styleId="WW8Num6z6">
    <w:name w:val="WW8Num6z6"/>
    <w:rsid w:val="002554BB"/>
  </w:style>
  <w:style w:type="character" w:customStyle="1" w:styleId="WW8Num6z7">
    <w:name w:val="WW8Num6z7"/>
    <w:rsid w:val="002554BB"/>
  </w:style>
  <w:style w:type="character" w:customStyle="1" w:styleId="WW8Num6z8">
    <w:name w:val="WW8Num6z8"/>
    <w:rsid w:val="002554BB"/>
  </w:style>
  <w:style w:type="character" w:customStyle="1" w:styleId="WW8Num1z1">
    <w:name w:val="WW8Num1z1"/>
    <w:rsid w:val="002554BB"/>
  </w:style>
  <w:style w:type="character" w:customStyle="1" w:styleId="WW8Num1z2">
    <w:name w:val="WW8Num1z2"/>
    <w:rsid w:val="002554BB"/>
  </w:style>
  <w:style w:type="character" w:customStyle="1" w:styleId="WW8Num1z3">
    <w:name w:val="WW8Num1z3"/>
    <w:rsid w:val="002554BB"/>
  </w:style>
  <w:style w:type="character" w:customStyle="1" w:styleId="WW8Num1z4">
    <w:name w:val="WW8Num1z4"/>
    <w:rsid w:val="002554BB"/>
  </w:style>
  <w:style w:type="character" w:customStyle="1" w:styleId="WW8Num1z5">
    <w:name w:val="WW8Num1z5"/>
    <w:rsid w:val="002554BB"/>
  </w:style>
  <w:style w:type="character" w:customStyle="1" w:styleId="WW8Num1z6">
    <w:name w:val="WW8Num1z6"/>
    <w:rsid w:val="002554BB"/>
  </w:style>
  <w:style w:type="character" w:customStyle="1" w:styleId="WW8Num1z7">
    <w:name w:val="WW8Num1z7"/>
    <w:rsid w:val="002554BB"/>
  </w:style>
  <w:style w:type="character" w:customStyle="1" w:styleId="WW8Num1z8">
    <w:name w:val="WW8Num1z8"/>
    <w:rsid w:val="002554BB"/>
  </w:style>
  <w:style w:type="character" w:customStyle="1" w:styleId="WW8Num3z1">
    <w:name w:val="WW8Num3z1"/>
    <w:rsid w:val="002554BB"/>
  </w:style>
  <w:style w:type="character" w:customStyle="1" w:styleId="WW8Num3z2">
    <w:name w:val="WW8Num3z2"/>
    <w:rsid w:val="002554BB"/>
  </w:style>
  <w:style w:type="character" w:customStyle="1" w:styleId="WW8Num3z3">
    <w:name w:val="WW8Num3z3"/>
    <w:rsid w:val="002554BB"/>
  </w:style>
  <w:style w:type="character" w:customStyle="1" w:styleId="WW8Num3z4">
    <w:name w:val="WW8Num3z4"/>
    <w:rsid w:val="002554BB"/>
  </w:style>
  <w:style w:type="character" w:customStyle="1" w:styleId="WW8Num3z5">
    <w:name w:val="WW8Num3z5"/>
    <w:rsid w:val="002554BB"/>
  </w:style>
  <w:style w:type="character" w:customStyle="1" w:styleId="WW8Num3z6">
    <w:name w:val="WW8Num3z6"/>
    <w:rsid w:val="002554BB"/>
  </w:style>
  <w:style w:type="character" w:customStyle="1" w:styleId="WW8Num3z7">
    <w:name w:val="WW8Num3z7"/>
    <w:rsid w:val="002554BB"/>
  </w:style>
  <w:style w:type="character" w:customStyle="1" w:styleId="WW8Num3z8">
    <w:name w:val="WW8Num3z8"/>
    <w:rsid w:val="002554BB"/>
  </w:style>
  <w:style w:type="character" w:customStyle="1" w:styleId="WW8Num4z1">
    <w:name w:val="WW8Num4z1"/>
    <w:rsid w:val="002554BB"/>
  </w:style>
  <w:style w:type="character" w:customStyle="1" w:styleId="WW8Num4z2">
    <w:name w:val="WW8Num4z2"/>
    <w:rsid w:val="002554BB"/>
  </w:style>
  <w:style w:type="character" w:customStyle="1" w:styleId="WW8Num4z3">
    <w:name w:val="WW8Num4z3"/>
    <w:rsid w:val="002554BB"/>
  </w:style>
  <w:style w:type="character" w:customStyle="1" w:styleId="WW8Num4z4">
    <w:name w:val="WW8Num4z4"/>
    <w:rsid w:val="002554BB"/>
  </w:style>
  <w:style w:type="character" w:customStyle="1" w:styleId="WW8Num4z5">
    <w:name w:val="WW8Num4z5"/>
    <w:rsid w:val="002554BB"/>
  </w:style>
  <w:style w:type="character" w:customStyle="1" w:styleId="WW8Num4z6">
    <w:name w:val="WW8Num4z6"/>
    <w:rsid w:val="002554BB"/>
  </w:style>
  <w:style w:type="character" w:customStyle="1" w:styleId="WW8Num4z7">
    <w:name w:val="WW8Num4z7"/>
    <w:rsid w:val="002554BB"/>
  </w:style>
  <w:style w:type="character" w:customStyle="1" w:styleId="WW8Num4z8">
    <w:name w:val="WW8Num4z8"/>
    <w:rsid w:val="002554BB"/>
  </w:style>
  <w:style w:type="character" w:customStyle="1" w:styleId="WW8Num5z1">
    <w:name w:val="WW8Num5z1"/>
    <w:rsid w:val="002554BB"/>
  </w:style>
  <w:style w:type="character" w:customStyle="1" w:styleId="WW8Num5z2">
    <w:name w:val="WW8Num5z2"/>
    <w:rsid w:val="002554BB"/>
  </w:style>
  <w:style w:type="character" w:customStyle="1" w:styleId="WW8Num5z3">
    <w:name w:val="WW8Num5z3"/>
    <w:rsid w:val="002554BB"/>
  </w:style>
  <w:style w:type="character" w:customStyle="1" w:styleId="WW8Num5z4">
    <w:name w:val="WW8Num5z4"/>
    <w:rsid w:val="002554BB"/>
  </w:style>
  <w:style w:type="character" w:customStyle="1" w:styleId="WW8Num5z5">
    <w:name w:val="WW8Num5z5"/>
    <w:rsid w:val="002554BB"/>
  </w:style>
  <w:style w:type="character" w:customStyle="1" w:styleId="WW8Num5z6">
    <w:name w:val="WW8Num5z6"/>
    <w:rsid w:val="002554BB"/>
  </w:style>
  <w:style w:type="character" w:customStyle="1" w:styleId="WW8Num5z7">
    <w:name w:val="WW8Num5z7"/>
    <w:rsid w:val="002554BB"/>
  </w:style>
  <w:style w:type="character" w:customStyle="1" w:styleId="WW8Num5z8">
    <w:name w:val="WW8Num5z8"/>
    <w:rsid w:val="002554BB"/>
  </w:style>
  <w:style w:type="character" w:customStyle="1" w:styleId="WW8Num7z0">
    <w:name w:val="WW8Num7z0"/>
    <w:rsid w:val="002554BB"/>
  </w:style>
  <w:style w:type="character" w:customStyle="1" w:styleId="WW8Num7z1">
    <w:name w:val="WW8Num7z1"/>
    <w:rsid w:val="002554BB"/>
  </w:style>
  <w:style w:type="character" w:customStyle="1" w:styleId="WW8Num7z2">
    <w:name w:val="WW8Num7z2"/>
    <w:rsid w:val="002554BB"/>
  </w:style>
  <w:style w:type="character" w:customStyle="1" w:styleId="WW8Num7z3">
    <w:name w:val="WW8Num7z3"/>
    <w:rsid w:val="002554BB"/>
  </w:style>
  <w:style w:type="character" w:customStyle="1" w:styleId="WW8Num7z4">
    <w:name w:val="WW8Num7z4"/>
    <w:rsid w:val="002554BB"/>
  </w:style>
  <w:style w:type="character" w:customStyle="1" w:styleId="WW8Num7z5">
    <w:name w:val="WW8Num7z5"/>
    <w:rsid w:val="002554BB"/>
  </w:style>
  <w:style w:type="character" w:customStyle="1" w:styleId="WW8Num7z6">
    <w:name w:val="WW8Num7z6"/>
    <w:rsid w:val="002554BB"/>
  </w:style>
  <w:style w:type="character" w:customStyle="1" w:styleId="WW8Num7z7">
    <w:name w:val="WW8Num7z7"/>
    <w:rsid w:val="002554BB"/>
  </w:style>
  <w:style w:type="character" w:customStyle="1" w:styleId="WW8Num7z8">
    <w:name w:val="WW8Num7z8"/>
    <w:rsid w:val="002554BB"/>
  </w:style>
  <w:style w:type="character" w:customStyle="1" w:styleId="WW8Num8z0">
    <w:name w:val="WW8Num8z0"/>
    <w:rsid w:val="002554BB"/>
  </w:style>
  <w:style w:type="character" w:customStyle="1" w:styleId="WW8Num8z1">
    <w:name w:val="WW8Num8z1"/>
    <w:rsid w:val="002554BB"/>
  </w:style>
  <w:style w:type="character" w:customStyle="1" w:styleId="WW8Num8z2">
    <w:name w:val="WW8Num8z2"/>
    <w:rsid w:val="002554BB"/>
  </w:style>
  <w:style w:type="character" w:customStyle="1" w:styleId="WW8Num8z3">
    <w:name w:val="WW8Num8z3"/>
    <w:rsid w:val="002554BB"/>
  </w:style>
  <w:style w:type="character" w:customStyle="1" w:styleId="WW8Num8z4">
    <w:name w:val="WW8Num8z4"/>
    <w:rsid w:val="002554BB"/>
  </w:style>
  <w:style w:type="character" w:customStyle="1" w:styleId="WW8Num8z5">
    <w:name w:val="WW8Num8z5"/>
    <w:rsid w:val="002554BB"/>
  </w:style>
  <w:style w:type="character" w:customStyle="1" w:styleId="WW8Num8z6">
    <w:name w:val="WW8Num8z6"/>
    <w:rsid w:val="002554BB"/>
  </w:style>
  <w:style w:type="character" w:customStyle="1" w:styleId="WW8Num8z7">
    <w:name w:val="WW8Num8z7"/>
    <w:rsid w:val="002554BB"/>
  </w:style>
  <w:style w:type="character" w:customStyle="1" w:styleId="WW8Num8z8">
    <w:name w:val="WW8Num8z8"/>
    <w:rsid w:val="002554BB"/>
  </w:style>
  <w:style w:type="character" w:customStyle="1" w:styleId="WW8Num9z0">
    <w:name w:val="WW8Num9z0"/>
    <w:rsid w:val="002554BB"/>
  </w:style>
  <w:style w:type="character" w:customStyle="1" w:styleId="WW8Num9z1">
    <w:name w:val="WW8Num9z1"/>
    <w:rsid w:val="002554BB"/>
  </w:style>
  <w:style w:type="character" w:customStyle="1" w:styleId="WW8Num9z2">
    <w:name w:val="WW8Num9z2"/>
    <w:rsid w:val="002554BB"/>
  </w:style>
  <w:style w:type="character" w:customStyle="1" w:styleId="WW8Num9z3">
    <w:name w:val="WW8Num9z3"/>
    <w:rsid w:val="002554BB"/>
  </w:style>
  <w:style w:type="character" w:customStyle="1" w:styleId="WW8Num9z4">
    <w:name w:val="WW8Num9z4"/>
    <w:rsid w:val="002554BB"/>
  </w:style>
  <w:style w:type="character" w:customStyle="1" w:styleId="WW8Num9z5">
    <w:name w:val="WW8Num9z5"/>
    <w:rsid w:val="002554BB"/>
  </w:style>
  <w:style w:type="character" w:customStyle="1" w:styleId="WW8Num9z6">
    <w:name w:val="WW8Num9z6"/>
    <w:rsid w:val="002554BB"/>
  </w:style>
  <w:style w:type="character" w:customStyle="1" w:styleId="WW8Num9z7">
    <w:name w:val="WW8Num9z7"/>
    <w:rsid w:val="002554BB"/>
  </w:style>
  <w:style w:type="character" w:customStyle="1" w:styleId="WW8Num9z8">
    <w:name w:val="WW8Num9z8"/>
    <w:rsid w:val="002554BB"/>
  </w:style>
  <w:style w:type="character" w:customStyle="1" w:styleId="WW8Num10z0">
    <w:name w:val="WW8Num10z0"/>
    <w:rsid w:val="002554BB"/>
  </w:style>
  <w:style w:type="character" w:customStyle="1" w:styleId="WW8Num10z1">
    <w:name w:val="WW8Num10z1"/>
    <w:rsid w:val="002554BB"/>
  </w:style>
  <w:style w:type="character" w:customStyle="1" w:styleId="WW8Num10z2">
    <w:name w:val="WW8Num10z2"/>
    <w:rsid w:val="002554BB"/>
  </w:style>
  <w:style w:type="character" w:customStyle="1" w:styleId="WW8Num10z3">
    <w:name w:val="WW8Num10z3"/>
    <w:rsid w:val="002554BB"/>
  </w:style>
  <w:style w:type="character" w:customStyle="1" w:styleId="WW8Num10z4">
    <w:name w:val="WW8Num10z4"/>
    <w:rsid w:val="002554BB"/>
  </w:style>
  <w:style w:type="character" w:customStyle="1" w:styleId="WW8Num10z5">
    <w:name w:val="WW8Num10z5"/>
    <w:rsid w:val="002554BB"/>
  </w:style>
  <w:style w:type="character" w:customStyle="1" w:styleId="WW8Num10z6">
    <w:name w:val="WW8Num10z6"/>
    <w:rsid w:val="002554BB"/>
  </w:style>
  <w:style w:type="character" w:customStyle="1" w:styleId="WW8Num10z7">
    <w:name w:val="WW8Num10z7"/>
    <w:rsid w:val="002554BB"/>
  </w:style>
  <w:style w:type="character" w:customStyle="1" w:styleId="WW8Num10z8">
    <w:name w:val="WW8Num10z8"/>
    <w:rsid w:val="002554BB"/>
  </w:style>
  <w:style w:type="character" w:customStyle="1" w:styleId="1a">
    <w:name w:val="Основной шрифт абзаца1"/>
    <w:rsid w:val="002554BB"/>
  </w:style>
  <w:style w:type="table" w:styleId="1b">
    <w:name w:val="Table Classic 1"/>
    <w:basedOn w:val="a1"/>
    <w:uiPriority w:val="99"/>
    <w:semiHidden/>
    <w:unhideWhenUsed/>
    <w:rsid w:val="002554BB"/>
    <w:pPr>
      <w:suppressAutoHyphens/>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6">
    <w:name w:val="Table Grid"/>
    <w:basedOn w:val="1b"/>
    <w:uiPriority w:val="59"/>
    <w:rsid w:val="002554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3332">
      <w:bodyDiv w:val="1"/>
      <w:marLeft w:val="0"/>
      <w:marRight w:val="0"/>
      <w:marTop w:val="0"/>
      <w:marBottom w:val="0"/>
      <w:divBdr>
        <w:top w:val="none" w:sz="0" w:space="0" w:color="auto"/>
        <w:left w:val="none" w:sz="0" w:space="0" w:color="auto"/>
        <w:bottom w:val="none" w:sz="0" w:space="0" w:color="auto"/>
        <w:right w:val="none" w:sz="0" w:space="0" w:color="auto"/>
      </w:divBdr>
    </w:div>
    <w:div w:id="75136280">
      <w:bodyDiv w:val="1"/>
      <w:marLeft w:val="0"/>
      <w:marRight w:val="0"/>
      <w:marTop w:val="0"/>
      <w:marBottom w:val="0"/>
      <w:divBdr>
        <w:top w:val="none" w:sz="0" w:space="0" w:color="auto"/>
        <w:left w:val="none" w:sz="0" w:space="0" w:color="auto"/>
        <w:bottom w:val="none" w:sz="0" w:space="0" w:color="auto"/>
        <w:right w:val="none" w:sz="0" w:space="0" w:color="auto"/>
      </w:divBdr>
    </w:div>
    <w:div w:id="147333001">
      <w:bodyDiv w:val="1"/>
      <w:marLeft w:val="0"/>
      <w:marRight w:val="0"/>
      <w:marTop w:val="0"/>
      <w:marBottom w:val="0"/>
      <w:divBdr>
        <w:top w:val="none" w:sz="0" w:space="0" w:color="auto"/>
        <w:left w:val="none" w:sz="0" w:space="0" w:color="auto"/>
        <w:bottom w:val="none" w:sz="0" w:space="0" w:color="auto"/>
        <w:right w:val="none" w:sz="0" w:space="0" w:color="auto"/>
      </w:divBdr>
    </w:div>
    <w:div w:id="265693853">
      <w:bodyDiv w:val="1"/>
      <w:marLeft w:val="0"/>
      <w:marRight w:val="0"/>
      <w:marTop w:val="0"/>
      <w:marBottom w:val="0"/>
      <w:divBdr>
        <w:top w:val="none" w:sz="0" w:space="0" w:color="auto"/>
        <w:left w:val="none" w:sz="0" w:space="0" w:color="auto"/>
        <w:bottom w:val="none" w:sz="0" w:space="0" w:color="auto"/>
        <w:right w:val="none" w:sz="0" w:space="0" w:color="auto"/>
      </w:divBdr>
    </w:div>
    <w:div w:id="375932666">
      <w:bodyDiv w:val="1"/>
      <w:marLeft w:val="0"/>
      <w:marRight w:val="0"/>
      <w:marTop w:val="0"/>
      <w:marBottom w:val="0"/>
      <w:divBdr>
        <w:top w:val="none" w:sz="0" w:space="0" w:color="auto"/>
        <w:left w:val="none" w:sz="0" w:space="0" w:color="auto"/>
        <w:bottom w:val="none" w:sz="0" w:space="0" w:color="auto"/>
        <w:right w:val="none" w:sz="0" w:space="0" w:color="auto"/>
      </w:divBdr>
    </w:div>
    <w:div w:id="390660170">
      <w:bodyDiv w:val="1"/>
      <w:marLeft w:val="0"/>
      <w:marRight w:val="0"/>
      <w:marTop w:val="0"/>
      <w:marBottom w:val="0"/>
      <w:divBdr>
        <w:top w:val="none" w:sz="0" w:space="0" w:color="auto"/>
        <w:left w:val="none" w:sz="0" w:space="0" w:color="auto"/>
        <w:bottom w:val="none" w:sz="0" w:space="0" w:color="auto"/>
        <w:right w:val="none" w:sz="0" w:space="0" w:color="auto"/>
      </w:divBdr>
    </w:div>
    <w:div w:id="553584423">
      <w:bodyDiv w:val="1"/>
      <w:marLeft w:val="0"/>
      <w:marRight w:val="0"/>
      <w:marTop w:val="0"/>
      <w:marBottom w:val="0"/>
      <w:divBdr>
        <w:top w:val="none" w:sz="0" w:space="0" w:color="auto"/>
        <w:left w:val="none" w:sz="0" w:space="0" w:color="auto"/>
        <w:bottom w:val="none" w:sz="0" w:space="0" w:color="auto"/>
        <w:right w:val="none" w:sz="0" w:space="0" w:color="auto"/>
      </w:divBdr>
    </w:div>
    <w:div w:id="782185513">
      <w:bodyDiv w:val="1"/>
      <w:marLeft w:val="0"/>
      <w:marRight w:val="0"/>
      <w:marTop w:val="0"/>
      <w:marBottom w:val="0"/>
      <w:divBdr>
        <w:top w:val="none" w:sz="0" w:space="0" w:color="auto"/>
        <w:left w:val="none" w:sz="0" w:space="0" w:color="auto"/>
        <w:bottom w:val="none" w:sz="0" w:space="0" w:color="auto"/>
        <w:right w:val="none" w:sz="0" w:space="0" w:color="auto"/>
      </w:divBdr>
    </w:div>
    <w:div w:id="857935574">
      <w:bodyDiv w:val="1"/>
      <w:marLeft w:val="0"/>
      <w:marRight w:val="0"/>
      <w:marTop w:val="0"/>
      <w:marBottom w:val="0"/>
      <w:divBdr>
        <w:top w:val="none" w:sz="0" w:space="0" w:color="auto"/>
        <w:left w:val="none" w:sz="0" w:space="0" w:color="auto"/>
        <w:bottom w:val="none" w:sz="0" w:space="0" w:color="auto"/>
        <w:right w:val="none" w:sz="0" w:space="0" w:color="auto"/>
      </w:divBdr>
    </w:div>
    <w:div w:id="1063522276">
      <w:bodyDiv w:val="1"/>
      <w:marLeft w:val="0"/>
      <w:marRight w:val="0"/>
      <w:marTop w:val="0"/>
      <w:marBottom w:val="0"/>
      <w:divBdr>
        <w:top w:val="none" w:sz="0" w:space="0" w:color="auto"/>
        <w:left w:val="none" w:sz="0" w:space="0" w:color="auto"/>
        <w:bottom w:val="none" w:sz="0" w:space="0" w:color="auto"/>
        <w:right w:val="none" w:sz="0" w:space="0" w:color="auto"/>
      </w:divBdr>
    </w:div>
    <w:div w:id="1290621768">
      <w:bodyDiv w:val="1"/>
      <w:marLeft w:val="0"/>
      <w:marRight w:val="0"/>
      <w:marTop w:val="0"/>
      <w:marBottom w:val="0"/>
      <w:divBdr>
        <w:top w:val="none" w:sz="0" w:space="0" w:color="auto"/>
        <w:left w:val="none" w:sz="0" w:space="0" w:color="auto"/>
        <w:bottom w:val="none" w:sz="0" w:space="0" w:color="auto"/>
        <w:right w:val="none" w:sz="0" w:space="0" w:color="auto"/>
      </w:divBdr>
    </w:div>
    <w:div w:id="1652908634">
      <w:bodyDiv w:val="1"/>
      <w:marLeft w:val="0"/>
      <w:marRight w:val="0"/>
      <w:marTop w:val="0"/>
      <w:marBottom w:val="0"/>
      <w:divBdr>
        <w:top w:val="none" w:sz="0" w:space="0" w:color="auto"/>
        <w:left w:val="none" w:sz="0" w:space="0" w:color="auto"/>
        <w:bottom w:val="none" w:sz="0" w:space="0" w:color="auto"/>
        <w:right w:val="none" w:sz="0" w:space="0" w:color="auto"/>
      </w:divBdr>
    </w:div>
    <w:div w:id="1655988666">
      <w:bodyDiv w:val="1"/>
      <w:marLeft w:val="0"/>
      <w:marRight w:val="0"/>
      <w:marTop w:val="0"/>
      <w:marBottom w:val="0"/>
      <w:divBdr>
        <w:top w:val="none" w:sz="0" w:space="0" w:color="auto"/>
        <w:left w:val="none" w:sz="0" w:space="0" w:color="auto"/>
        <w:bottom w:val="none" w:sz="0" w:space="0" w:color="auto"/>
        <w:right w:val="none" w:sz="0" w:space="0" w:color="auto"/>
      </w:divBdr>
    </w:div>
    <w:div w:id="1703896351">
      <w:bodyDiv w:val="1"/>
      <w:marLeft w:val="0"/>
      <w:marRight w:val="0"/>
      <w:marTop w:val="0"/>
      <w:marBottom w:val="0"/>
      <w:divBdr>
        <w:top w:val="none" w:sz="0" w:space="0" w:color="auto"/>
        <w:left w:val="none" w:sz="0" w:space="0" w:color="auto"/>
        <w:bottom w:val="none" w:sz="0" w:space="0" w:color="auto"/>
        <w:right w:val="none" w:sz="0" w:space="0" w:color="auto"/>
      </w:divBdr>
    </w:div>
    <w:div w:id="1968389335">
      <w:bodyDiv w:val="1"/>
      <w:marLeft w:val="0"/>
      <w:marRight w:val="0"/>
      <w:marTop w:val="0"/>
      <w:marBottom w:val="0"/>
      <w:divBdr>
        <w:top w:val="none" w:sz="0" w:space="0" w:color="auto"/>
        <w:left w:val="none" w:sz="0" w:space="0" w:color="auto"/>
        <w:bottom w:val="none" w:sz="0" w:space="0" w:color="auto"/>
        <w:right w:val="none" w:sz="0" w:space="0" w:color="auto"/>
      </w:divBdr>
    </w:div>
    <w:div w:id="2048681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main?base=LAW;n=59896;fld=134;dst=100009"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8DEF2-8246-4DF4-A27B-FB6EC3994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44</Pages>
  <Words>12373</Words>
  <Characters>70530</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Материалы, обосновывающие объемы (лимиты, квоты) изъятия охотничьих ресурсов на территории Челябинской области</vt:lpstr>
    </vt:vector>
  </TitlesOfParts>
  <Company>oooktc</Company>
  <LinksUpToDate>false</LinksUpToDate>
  <CharactersWithSpaces>82738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 обосновывающие объемы (лимиты, квоты) изъятия охотничьих ресурсов на территории Челябинской области</dc:title>
  <dc:creator>USER</dc:creator>
  <cp:lastModifiedBy>Pitovin</cp:lastModifiedBy>
  <cp:revision>47</cp:revision>
  <cp:lastPrinted>2021-07-30T09:39:00Z</cp:lastPrinted>
  <dcterms:created xsi:type="dcterms:W3CDTF">2021-04-22T07:29:00Z</dcterms:created>
  <dcterms:modified xsi:type="dcterms:W3CDTF">2022-04-06T11:53:00Z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oooktc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