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9C" w:rsidRPr="00BA7D9C" w:rsidRDefault="00BA7D9C" w:rsidP="00BA7D9C">
      <w:pPr>
        <w:rPr>
          <w:szCs w:val="28"/>
        </w:rPr>
      </w:pPr>
    </w:p>
    <w:p w:rsidR="00BA7D9C" w:rsidRDefault="00BA7D9C" w:rsidP="00BA7D9C">
      <w:pPr>
        <w:rPr>
          <w:szCs w:val="28"/>
        </w:rPr>
      </w:pPr>
    </w:p>
    <w:p w:rsidR="00BA7D9C" w:rsidRDefault="00BA7D9C" w:rsidP="00BA7D9C">
      <w:pPr>
        <w:jc w:val="center"/>
        <w:rPr>
          <w:szCs w:val="28"/>
        </w:rPr>
      </w:pPr>
      <w:r>
        <w:rPr>
          <w:szCs w:val="28"/>
        </w:rPr>
        <w:t xml:space="preserve">Программа </w:t>
      </w:r>
    </w:p>
    <w:p w:rsidR="00BA7D9C" w:rsidRDefault="00BA7D9C" w:rsidP="00BA7D9C">
      <w:pPr>
        <w:jc w:val="center"/>
        <w:rPr>
          <w:szCs w:val="28"/>
        </w:rPr>
      </w:pPr>
      <w:r>
        <w:rPr>
          <w:szCs w:val="28"/>
        </w:rPr>
        <w:t>проведения проверки готовности объектов ЖКХ</w:t>
      </w:r>
    </w:p>
    <w:p w:rsidR="00BA7D9C" w:rsidRDefault="00BA7D9C" w:rsidP="00BA7D9C">
      <w:pPr>
        <w:jc w:val="center"/>
        <w:rPr>
          <w:szCs w:val="28"/>
        </w:rPr>
      </w:pPr>
      <w:r>
        <w:rPr>
          <w:szCs w:val="28"/>
        </w:rPr>
        <w:t xml:space="preserve">Кунашакского муниципального округа к отопительному периоду 2026-2027годов 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 xml:space="preserve">             Общие положения.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>, водо-, электро-, газо- и топливоснабжения потребителей, поддерживания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организацией жилищно-коммунального хозяйства.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из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Подготовка объектов жилищно-коммунального хозяйства к отопительному периоду должна обеспечивать: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- 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- максимальную надежность и экономичность работы объектов жилищно-коммунального хозяйства;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-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- рациональное расходование материально-технических средств и топливно-энергетических ресурсов.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Своевременная и качественная подготовка объектов жилищно-коммунального хозяйства к отопительному периоду достигается: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- 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-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- постоянным </w:t>
      </w:r>
      <w:proofErr w:type="gramStart"/>
      <w:r>
        <w:rPr>
          <w:szCs w:val="28"/>
        </w:rPr>
        <w:t>контролем за</w:t>
      </w:r>
      <w:proofErr w:type="gramEnd"/>
      <w:r>
        <w:rPr>
          <w:szCs w:val="28"/>
        </w:rPr>
        <w:t xml:space="preserve">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- 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- 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 xml:space="preserve">- материально-техническим обеспечением ремонтно-восстановительных работ, выделением необходимого целевого финансирования на эксплуатационные нужды, </w:t>
      </w:r>
      <w:proofErr w:type="gramStart"/>
      <w:r>
        <w:rPr>
          <w:szCs w:val="28"/>
        </w:rPr>
        <w:t>капитальный</w:t>
      </w:r>
      <w:proofErr w:type="gramEnd"/>
      <w:r>
        <w:rPr>
          <w:szCs w:val="28"/>
        </w:rPr>
        <w:t xml:space="preserve"> и текущие ремонты фонда, рациональным использованием материальных ресурсов;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-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BA7D9C" w:rsidRDefault="00BA7D9C" w:rsidP="00BA7D9C">
      <w:pPr>
        <w:ind w:firstLine="567"/>
        <w:jc w:val="both"/>
        <w:rPr>
          <w:szCs w:val="28"/>
        </w:rPr>
      </w:pP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2. Работа комиссии по проверке готовности теплоснабжающих организаций и потребителей тепловой энергии к отопительному периоду 2026-2027 годов.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2.1. Администрация Кунашакского муниципального округа Челябинской области организует: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- работу комиссии по проверке готовности к отопительному периоду источников теплоснабжения, тепловых сетей муниципального образования и в целом теплоснабжающих организаций;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- работу по проверке готовности к отопительному периоду объектов жилищно-коммунального хозяйства и социальной сферы;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- проверку готовности жилищного фонда к приему тепла, коммунальных сооружений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ТМС, топливом и химическими реагентами.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 xml:space="preserve">Оценка готовности к отопительному периоду источников теплоснабжения, центральных тепловых пунктов, тепловых сетей муниципальных образований и в целом теплоснабжающих организаций определяется не позднее 1 сентября комиссией, утвержденной постановлением администрации Кунашакского муниципального округа от_________2026г.№______ «О подготовке объектов жилищно-коммунального хозяйства Кунашакского муниципального округа к отопительному периоду 2026-2027 годов». </w:t>
      </w: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Проверка осуществляется комиссией, которая организована администрацией округа (далее - Комиссия).</w:t>
      </w:r>
    </w:p>
    <w:p w:rsidR="00BA7D9C" w:rsidRDefault="00BA7D9C" w:rsidP="00BA7D9C">
      <w:pPr>
        <w:jc w:val="both"/>
        <w:rPr>
          <w:szCs w:val="28"/>
        </w:rPr>
      </w:pPr>
      <w:r>
        <w:rPr>
          <w:szCs w:val="28"/>
        </w:rPr>
        <w:lastRenderedPageBreak/>
        <w:t>Работа Комиссии осуществляется в соответствии с графиком проведения проверки готовности к отопительному периоду (табл.1).</w:t>
      </w:r>
    </w:p>
    <w:p w:rsidR="00BA7D9C" w:rsidRDefault="00BA7D9C" w:rsidP="00BA7D9C">
      <w:pPr>
        <w:jc w:val="both"/>
        <w:rPr>
          <w:szCs w:val="28"/>
        </w:rPr>
      </w:pPr>
    </w:p>
    <w:p w:rsidR="00BA7D9C" w:rsidRDefault="00BA7D9C" w:rsidP="00BA7D9C">
      <w:pPr>
        <w:jc w:val="both"/>
        <w:rPr>
          <w:szCs w:val="28"/>
        </w:rPr>
      </w:pPr>
    </w:p>
    <w:p w:rsidR="00BA7D9C" w:rsidRDefault="00BA7D9C" w:rsidP="00BA7D9C">
      <w:pPr>
        <w:jc w:val="both"/>
        <w:rPr>
          <w:szCs w:val="28"/>
        </w:rPr>
      </w:pPr>
    </w:p>
    <w:p w:rsidR="00BA7D9C" w:rsidRDefault="00BA7D9C" w:rsidP="00BA7D9C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Табл.1</w:t>
      </w:r>
    </w:p>
    <w:p w:rsidR="00BA7D9C" w:rsidRDefault="00BA7D9C" w:rsidP="00BA7D9C">
      <w:pPr>
        <w:jc w:val="center"/>
        <w:rPr>
          <w:szCs w:val="28"/>
        </w:rPr>
      </w:pPr>
      <w:r>
        <w:rPr>
          <w:szCs w:val="28"/>
        </w:rPr>
        <w:t>График проведения проверки готовности к отопительному периоду и перечень проверяемых лил (потребителей)</w:t>
      </w:r>
    </w:p>
    <w:p w:rsidR="00BA7D9C" w:rsidRDefault="00BA7D9C" w:rsidP="00BA7D9C">
      <w:pPr>
        <w:jc w:val="center"/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776"/>
        <w:gridCol w:w="3729"/>
      </w:tblGrid>
      <w:tr w:rsidR="00BA7D9C" w:rsidTr="00BA7D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9C" w:rsidRDefault="00BA7D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№п\</w:t>
            </w:r>
            <w:proofErr w:type="gramStart"/>
            <w:r>
              <w:rPr>
                <w:szCs w:val="28"/>
              </w:rPr>
              <w:t>п</w:t>
            </w:r>
            <w:proofErr w:type="gramEnd"/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9C" w:rsidRDefault="00BA7D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Объекты, подлежащие проверке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9C" w:rsidRDefault="00BA7D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Сроки проведения проверки</w:t>
            </w:r>
          </w:p>
        </w:tc>
      </w:tr>
      <w:tr w:rsidR="00BA7D9C" w:rsidTr="00BA7D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9C" w:rsidRDefault="00BA7D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9C" w:rsidRDefault="00BA7D9C">
            <w:pPr>
              <w:rPr>
                <w:szCs w:val="28"/>
              </w:rPr>
            </w:pPr>
            <w:r>
              <w:rPr>
                <w:szCs w:val="28"/>
              </w:rPr>
              <w:t>Теплоснабжающие организации:</w:t>
            </w:r>
          </w:p>
          <w:p w:rsidR="00BA7D9C" w:rsidRDefault="00BA7D9C">
            <w:pPr>
              <w:rPr>
                <w:szCs w:val="28"/>
              </w:rPr>
            </w:pPr>
            <w:r>
              <w:rPr>
                <w:szCs w:val="28"/>
              </w:rPr>
              <w:t>МУП «Балык»</w:t>
            </w:r>
          </w:p>
          <w:p w:rsidR="00BA7D9C" w:rsidRDefault="00BA7D9C">
            <w:pPr>
              <w:rPr>
                <w:szCs w:val="28"/>
              </w:rPr>
            </w:pPr>
            <w:r>
              <w:rPr>
                <w:szCs w:val="28"/>
              </w:rPr>
              <w:t>АО «</w:t>
            </w:r>
            <w:proofErr w:type="spellStart"/>
            <w:r>
              <w:rPr>
                <w:szCs w:val="28"/>
              </w:rPr>
              <w:t>Челябоблкоммунэнерго</w:t>
            </w:r>
            <w:proofErr w:type="spellEnd"/>
            <w:r>
              <w:rPr>
                <w:szCs w:val="28"/>
              </w:rPr>
              <w:t>»</w:t>
            </w:r>
          </w:p>
          <w:p w:rsidR="00BA7D9C" w:rsidRDefault="00BA7D9C">
            <w:pPr>
              <w:rPr>
                <w:szCs w:val="28"/>
              </w:rPr>
            </w:pPr>
            <w:r>
              <w:rPr>
                <w:szCs w:val="28"/>
              </w:rPr>
              <w:t>ООО Стрела»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C" w:rsidRDefault="00BA7D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30.07.2026г до 28.08.2026г</w:t>
            </w:r>
          </w:p>
          <w:p w:rsidR="00BA7D9C" w:rsidRDefault="00BA7D9C">
            <w:pPr>
              <w:jc w:val="center"/>
              <w:rPr>
                <w:szCs w:val="28"/>
              </w:rPr>
            </w:pPr>
          </w:p>
        </w:tc>
      </w:tr>
      <w:tr w:rsidR="00BA7D9C" w:rsidTr="00BA7D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9C" w:rsidRDefault="00BA7D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C" w:rsidRDefault="00BA7D9C">
            <w:pPr>
              <w:rPr>
                <w:szCs w:val="28"/>
              </w:rPr>
            </w:pPr>
            <w:r>
              <w:rPr>
                <w:szCs w:val="28"/>
              </w:rPr>
              <w:t>Объекты социальной сферы: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 xml:space="preserve">МУСО « Комплексный центр социального обслуживания </w:t>
            </w:r>
            <w:proofErr w:type="spellStart"/>
            <w:r>
              <w:rPr>
                <w:szCs w:val="28"/>
              </w:rPr>
              <w:t>наскления</w:t>
            </w:r>
            <w:proofErr w:type="spellEnd"/>
            <w:r>
              <w:rPr>
                <w:szCs w:val="28"/>
              </w:rPr>
              <w:t>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МКДОУ «Детский сад Миляш»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МКДОУ « Детский сад Березка»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ГБУЗ «Районная больница с.Кунашак»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Администрация Кунашакского муниципального округа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 xml:space="preserve">МБУ </w:t>
            </w:r>
            <w:proofErr w:type="gramStart"/>
            <w:r>
              <w:rPr>
                <w:szCs w:val="28"/>
              </w:rPr>
              <w:t>ДО</w:t>
            </w:r>
            <w:proofErr w:type="gramEnd"/>
            <w:r>
              <w:rPr>
                <w:szCs w:val="28"/>
              </w:rPr>
              <w:t xml:space="preserve"> Спортивная школа Саулык»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МКУК Дворец культуры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МУСО «Кунашакский центр помощи детям, оставшимся без попечения родителей»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МКОУ «МЦБС»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МКДОУ «Детский сад Чебурашка»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МКДОУ «ЦРР-ДС Теремок»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МОУ «Аминевская ООШ»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Курмановская</w:t>
            </w:r>
            <w:proofErr w:type="spellEnd"/>
            <w:r>
              <w:rPr>
                <w:szCs w:val="28"/>
              </w:rPr>
              <w:t xml:space="preserve"> СОШ»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Ибрагимовская</w:t>
            </w:r>
            <w:proofErr w:type="spellEnd"/>
            <w:r>
              <w:rPr>
                <w:szCs w:val="28"/>
              </w:rPr>
              <w:t xml:space="preserve"> ООШ»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МКОУ «Карагайкульская ООШ»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МКОУ «Тюляковская ООШ»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Управление образования Кунашакского округа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МБОУ «</w:t>
            </w:r>
            <w:proofErr w:type="spellStart"/>
            <w:r>
              <w:rPr>
                <w:szCs w:val="28"/>
              </w:rPr>
              <w:t>Тахталымская</w:t>
            </w:r>
            <w:proofErr w:type="spellEnd"/>
            <w:r>
              <w:rPr>
                <w:szCs w:val="28"/>
              </w:rPr>
              <w:t xml:space="preserve"> СОШ»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МКОУ СОШ п.Муслюмово жд.ст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МКДОУ «Детский сад Лесная сказка»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МКДОУ «Детский сад Улыбка»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-675" w:firstLine="207"/>
              <w:jc w:val="center"/>
              <w:rPr>
                <w:szCs w:val="28"/>
              </w:rPr>
            </w:pPr>
            <w:r>
              <w:rPr>
                <w:szCs w:val="28"/>
              </w:rPr>
              <w:t>МКОУ «Саринская СОШ»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-675" w:firstLine="207"/>
              <w:jc w:val="center"/>
              <w:rPr>
                <w:szCs w:val="28"/>
              </w:rPr>
            </w:pPr>
            <w:r>
              <w:rPr>
                <w:szCs w:val="28"/>
              </w:rPr>
              <w:t>МОУ «Кунашакская СОШ»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-675" w:firstLine="207"/>
              <w:jc w:val="center"/>
              <w:rPr>
                <w:szCs w:val="28"/>
              </w:rPr>
            </w:pPr>
            <w:r>
              <w:rPr>
                <w:szCs w:val="28"/>
              </w:rPr>
              <w:t>МОУ «</w:t>
            </w:r>
            <w:proofErr w:type="spellStart"/>
            <w:r>
              <w:rPr>
                <w:szCs w:val="28"/>
              </w:rPr>
              <w:t>Борисовская</w:t>
            </w:r>
            <w:proofErr w:type="spellEnd"/>
            <w:r>
              <w:rPr>
                <w:szCs w:val="28"/>
              </w:rPr>
              <w:t xml:space="preserve"> СОШ»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МКОУ «Усть-Багарякская СОШ»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273"/>
              <w:jc w:val="both"/>
              <w:rPr>
                <w:szCs w:val="28"/>
              </w:rPr>
            </w:pPr>
            <w:r>
              <w:rPr>
                <w:szCs w:val="28"/>
              </w:rPr>
              <w:t>МКОУ «Урукульская СОШ»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273"/>
              <w:jc w:val="both"/>
              <w:rPr>
                <w:szCs w:val="28"/>
              </w:rPr>
            </w:pPr>
            <w:r>
              <w:rPr>
                <w:szCs w:val="28"/>
              </w:rPr>
              <w:t>МКДОУ «ЦРР-ДС с.Новобурино»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273"/>
              <w:jc w:val="both"/>
              <w:rPr>
                <w:szCs w:val="28"/>
              </w:rPr>
            </w:pPr>
            <w:r>
              <w:rPr>
                <w:szCs w:val="28"/>
              </w:rPr>
              <w:t>МКДОУ «Детский сад Родничок»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273"/>
              <w:jc w:val="both"/>
              <w:rPr>
                <w:szCs w:val="28"/>
              </w:rPr>
            </w:pPr>
            <w:r>
              <w:rPr>
                <w:szCs w:val="28"/>
              </w:rPr>
              <w:t>МКОУ «Новобуринская СОШ»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273"/>
              <w:jc w:val="both"/>
              <w:rPr>
                <w:szCs w:val="28"/>
              </w:rPr>
            </w:pPr>
            <w:r>
              <w:rPr>
                <w:szCs w:val="28"/>
              </w:rPr>
              <w:t>МОУ «Маякская ООШ»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273"/>
              <w:jc w:val="both"/>
              <w:rPr>
                <w:szCs w:val="28"/>
              </w:rPr>
            </w:pPr>
            <w:r>
              <w:rPr>
                <w:szCs w:val="28"/>
              </w:rPr>
              <w:t>МКУК «МЦКС»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273"/>
              <w:jc w:val="both"/>
              <w:rPr>
                <w:szCs w:val="28"/>
              </w:rPr>
            </w:pPr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Буринская</w:t>
            </w:r>
            <w:proofErr w:type="spellEnd"/>
            <w:r>
              <w:rPr>
                <w:szCs w:val="28"/>
              </w:rPr>
              <w:t xml:space="preserve"> СОШ»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273"/>
              <w:jc w:val="both"/>
              <w:rPr>
                <w:szCs w:val="28"/>
              </w:rPr>
            </w:pPr>
            <w:r>
              <w:rPr>
                <w:szCs w:val="28"/>
              </w:rPr>
              <w:t>МКОУ «Кулужбаевская ООШ»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273"/>
              <w:jc w:val="both"/>
              <w:rPr>
                <w:szCs w:val="28"/>
              </w:rPr>
            </w:pPr>
            <w:r>
              <w:rPr>
                <w:szCs w:val="28"/>
              </w:rPr>
              <w:t>МКОУ «Куяшская СОШ»</w:t>
            </w:r>
          </w:p>
          <w:p w:rsidR="00BA7D9C" w:rsidRDefault="00BA7D9C" w:rsidP="0094473E">
            <w:pPr>
              <w:numPr>
                <w:ilvl w:val="0"/>
                <w:numId w:val="1"/>
              </w:numPr>
              <w:ind w:left="273"/>
              <w:jc w:val="both"/>
              <w:rPr>
                <w:szCs w:val="28"/>
              </w:rPr>
            </w:pPr>
            <w:r>
              <w:rPr>
                <w:szCs w:val="28"/>
              </w:rPr>
              <w:t>МКОУ «Карагайкульская ООШ»</w:t>
            </w:r>
          </w:p>
          <w:p w:rsidR="00BA7D9C" w:rsidRDefault="00BA7D9C">
            <w:pPr>
              <w:jc w:val="center"/>
              <w:rPr>
                <w:szCs w:val="28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9C" w:rsidRDefault="00BA7D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30.07.2026г до 28.08.2026г </w:t>
            </w:r>
          </w:p>
        </w:tc>
      </w:tr>
      <w:tr w:rsidR="00BA7D9C" w:rsidTr="00BA7D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9C" w:rsidRDefault="00BA7D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9C" w:rsidRDefault="00BA7D9C">
            <w:pPr>
              <w:rPr>
                <w:szCs w:val="28"/>
              </w:rPr>
            </w:pPr>
            <w:r>
              <w:rPr>
                <w:szCs w:val="28"/>
              </w:rPr>
              <w:t>Жилой фонд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>ИП Насыров РФ (50 многоквартирных домов)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ООО УК </w:t>
            </w:r>
            <w:proofErr w:type="spellStart"/>
            <w:r>
              <w:rPr>
                <w:szCs w:val="28"/>
              </w:rPr>
              <w:t>Жилкомсервис</w:t>
            </w:r>
            <w:proofErr w:type="spellEnd"/>
            <w:r>
              <w:rPr>
                <w:szCs w:val="28"/>
              </w:rPr>
              <w:t xml:space="preserve"> (15 многоквартирных домов)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расположенный по адресу: </w:t>
            </w: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.У</w:t>
            </w:r>
            <w:proofErr w:type="gramEnd"/>
            <w:r>
              <w:rPr>
                <w:szCs w:val="28"/>
              </w:rPr>
              <w:t>сть</w:t>
            </w:r>
            <w:proofErr w:type="spellEnd"/>
            <w:r>
              <w:rPr>
                <w:szCs w:val="28"/>
              </w:rPr>
              <w:t xml:space="preserve">-Багаряк, </w:t>
            </w:r>
            <w:proofErr w:type="spellStart"/>
            <w:r>
              <w:rPr>
                <w:szCs w:val="28"/>
              </w:rPr>
              <w:t>ул.Базарная</w:t>
            </w:r>
            <w:proofErr w:type="spellEnd"/>
            <w:r>
              <w:rPr>
                <w:szCs w:val="28"/>
              </w:rPr>
              <w:t>, д.1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</w:t>
            </w:r>
            <w:proofErr w:type="gramStart"/>
            <w:r>
              <w:rPr>
                <w:szCs w:val="28"/>
              </w:rPr>
              <w:t>расположенный</w:t>
            </w:r>
            <w:proofErr w:type="gramEnd"/>
            <w:r>
              <w:rPr>
                <w:szCs w:val="28"/>
              </w:rPr>
              <w:t xml:space="preserve"> по адресу: с.Кунашак, ул.Ленина, д.94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</w:t>
            </w:r>
            <w:proofErr w:type="gramStart"/>
            <w:r>
              <w:rPr>
                <w:szCs w:val="28"/>
              </w:rPr>
              <w:t>расположенный</w:t>
            </w:r>
            <w:proofErr w:type="gramEnd"/>
            <w:r>
              <w:rPr>
                <w:szCs w:val="28"/>
              </w:rPr>
              <w:t xml:space="preserve"> по адресу: с.Кунашак, ул.Ленина, д.113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</w:t>
            </w:r>
            <w:proofErr w:type="gramStart"/>
            <w:r>
              <w:rPr>
                <w:szCs w:val="28"/>
              </w:rPr>
              <w:t>расположенный</w:t>
            </w:r>
            <w:proofErr w:type="gramEnd"/>
            <w:r>
              <w:rPr>
                <w:szCs w:val="28"/>
              </w:rPr>
              <w:t xml:space="preserve"> по адресу: с.Новобурино, ул. Комсомольская, д.2А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</w:t>
            </w:r>
            <w:proofErr w:type="gramStart"/>
            <w:r>
              <w:rPr>
                <w:szCs w:val="28"/>
              </w:rPr>
              <w:t>расположенный</w:t>
            </w:r>
            <w:proofErr w:type="gramEnd"/>
            <w:r>
              <w:rPr>
                <w:szCs w:val="28"/>
              </w:rPr>
              <w:t xml:space="preserve"> по адресу: с.Новобурино, ул. Комсомольская,  д.10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</w:t>
            </w:r>
            <w:proofErr w:type="gramStart"/>
            <w:r>
              <w:rPr>
                <w:szCs w:val="28"/>
              </w:rPr>
              <w:t>расположенный</w:t>
            </w:r>
            <w:proofErr w:type="gramEnd"/>
            <w:r>
              <w:rPr>
                <w:szCs w:val="28"/>
              </w:rPr>
              <w:t xml:space="preserve"> по адресу: с.Новобурино, ул. Центральная, д.137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>МКД, расположенный по адресу: с.Новобурино, ул. Центральная</w:t>
            </w:r>
            <w:proofErr w:type="gramStart"/>
            <w:r>
              <w:rPr>
                <w:szCs w:val="28"/>
              </w:rPr>
              <w:t>,д</w:t>
            </w:r>
            <w:proofErr w:type="gramEnd"/>
            <w:r>
              <w:rPr>
                <w:szCs w:val="28"/>
              </w:rPr>
              <w:t>.9А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>МКД, расположенный по адресу: с.Новобурино, ул. Центральная</w:t>
            </w:r>
            <w:proofErr w:type="gramStart"/>
            <w:r>
              <w:rPr>
                <w:szCs w:val="28"/>
              </w:rPr>
              <w:t>,д</w:t>
            </w:r>
            <w:proofErr w:type="gramEnd"/>
            <w:r>
              <w:rPr>
                <w:szCs w:val="28"/>
              </w:rPr>
              <w:t>.9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</w:t>
            </w:r>
            <w:proofErr w:type="gramStart"/>
            <w:r>
              <w:rPr>
                <w:szCs w:val="28"/>
              </w:rPr>
              <w:t>расположенный</w:t>
            </w:r>
            <w:proofErr w:type="gramEnd"/>
            <w:r>
              <w:rPr>
                <w:szCs w:val="28"/>
              </w:rPr>
              <w:t xml:space="preserve"> по </w:t>
            </w:r>
            <w:r>
              <w:rPr>
                <w:szCs w:val="28"/>
              </w:rPr>
              <w:lastRenderedPageBreak/>
              <w:t>адресу: с.Новобурино, ул. Центральная, д.5Б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>МКД, расположенный по адресу: с.Новобурино, ул. Центральная</w:t>
            </w:r>
            <w:proofErr w:type="gramStart"/>
            <w:r>
              <w:rPr>
                <w:szCs w:val="28"/>
              </w:rPr>
              <w:t>,д</w:t>
            </w:r>
            <w:proofErr w:type="gramEnd"/>
            <w:r>
              <w:rPr>
                <w:szCs w:val="28"/>
              </w:rPr>
              <w:t>.3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</w:t>
            </w:r>
            <w:proofErr w:type="gramStart"/>
            <w:r>
              <w:rPr>
                <w:szCs w:val="28"/>
              </w:rPr>
              <w:t>расположенный</w:t>
            </w:r>
            <w:proofErr w:type="gramEnd"/>
            <w:r>
              <w:rPr>
                <w:szCs w:val="28"/>
              </w:rPr>
              <w:t xml:space="preserve"> по адресу: с.Новобурино, ул. Центральная, д.2А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расположенный по адресу: </w:t>
            </w:r>
            <w:proofErr w:type="spellStart"/>
            <w:r>
              <w:rPr>
                <w:szCs w:val="28"/>
              </w:rPr>
              <w:t>д</w:t>
            </w:r>
            <w:proofErr w:type="gramStart"/>
            <w:r>
              <w:rPr>
                <w:szCs w:val="28"/>
              </w:rPr>
              <w:t>.Г</w:t>
            </w:r>
            <w:proofErr w:type="gramEnd"/>
            <w:r>
              <w:rPr>
                <w:szCs w:val="28"/>
              </w:rPr>
              <w:t>олубинка</w:t>
            </w:r>
            <w:proofErr w:type="spellEnd"/>
            <w:r>
              <w:rPr>
                <w:szCs w:val="28"/>
              </w:rPr>
              <w:t>, ул. Береговая, д.28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расположенный по адресу: </w:t>
            </w: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ольшой</w:t>
            </w:r>
            <w:proofErr w:type="spellEnd"/>
            <w:r>
              <w:rPr>
                <w:szCs w:val="28"/>
              </w:rPr>
              <w:t xml:space="preserve"> Куяш, ул. Гагарина, д.13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расположенный по адресу: </w:t>
            </w:r>
            <w:proofErr w:type="spellStart"/>
            <w:r>
              <w:rPr>
                <w:szCs w:val="28"/>
              </w:rPr>
              <w:t>пос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есной</w:t>
            </w:r>
            <w:proofErr w:type="spellEnd"/>
            <w:r>
              <w:rPr>
                <w:szCs w:val="28"/>
              </w:rPr>
              <w:t>, ул.Центральная, д.28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расположенный по адресу: </w:t>
            </w:r>
            <w:proofErr w:type="spellStart"/>
            <w:r>
              <w:rPr>
                <w:szCs w:val="28"/>
              </w:rPr>
              <w:t>пос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есной</w:t>
            </w:r>
            <w:proofErr w:type="spellEnd"/>
            <w:r>
              <w:rPr>
                <w:szCs w:val="28"/>
              </w:rPr>
              <w:t>, ул.Центральная, д.27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расположенный по адресу: </w:t>
            </w:r>
            <w:proofErr w:type="spellStart"/>
            <w:r>
              <w:rPr>
                <w:szCs w:val="28"/>
              </w:rPr>
              <w:t>пос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есной</w:t>
            </w:r>
            <w:proofErr w:type="spellEnd"/>
            <w:r>
              <w:rPr>
                <w:szCs w:val="28"/>
              </w:rPr>
              <w:t>, ул.Центральная,д.2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расположенный по адресу: </w:t>
            </w:r>
            <w:proofErr w:type="spellStart"/>
            <w:r>
              <w:rPr>
                <w:szCs w:val="28"/>
              </w:rPr>
              <w:t>пос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есной</w:t>
            </w:r>
            <w:proofErr w:type="spellEnd"/>
            <w:r>
              <w:rPr>
                <w:szCs w:val="28"/>
              </w:rPr>
              <w:t>, ул.Молодежная,д.35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расположенный по адресу: </w:t>
            </w:r>
            <w:proofErr w:type="spellStart"/>
            <w:r>
              <w:rPr>
                <w:szCs w:val="28"/>
              </w:rPr>
              <w:t>пос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есной</w:t>
            </w:r>
            <w:proofErr w:type="spellEnd"/>
            <w:r>
              <w:rPr>
                <w:szCs w:val="28"/>
              </w:rPr>
              <w:t>, ул.Молодежная,д.34</w:t>
            </w:r>
          </w:p>
          <w:p w:rsidR="00BA7D9C" w:rsidRDefault="00BA7D9C" w:rsidP="0094473E">
            <w:pPr>
              <w:numPr>
                <w:ilvl w:val="0"/>
                <w:numId w:val="2"/>
              </w:num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МКД, расположенный по адресу: </w:t>
            </w:r>
            <w:proofErr w:type="spellStart"/>
            <w:r>
              <w:rPr>
                <w:szCs w:val="28"/>
              </w:rPr>
              <w:t>пос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есной</w:t>
            </w:r>
            <w:proofErr w:type="spellEnd"/>
            <w:r>
              <w:rPr>
                <w:szCs w:val="28"/>
              </w:rPr>
              <w:t>, ул.Молодежная,д.29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C" w:rsidRDefault="00BA7D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30.07.2026г до 28.08.2026г</w:t>
            </w:r>
          </w:p>
          <w:p w:rsidR="00BA7D9C" w:rsidRDefault="00BA7D9C">
            <w:pPr>
              <w:jc w:val="center"/>
              <w:rPr>
                <w:szCs w:val="28"/>
              </w:rPr>
            </w:pPr>
          </w:p>
          <w:p w:rsidR="00BA7D9C" w:rsidRDefault="00BA7D9C">
            <w:pPr>
              <w:jc w:val="center"/>
              <w:rPr>
                <w:szCs w:val="28"/>
              </w:rPr>
            </w:pPr>
          </w:p>
        </w:tc>
      </w:tr>
    </w:tbl>
    <w:p w:rsidR="00BA7D9C" w:rsidRDefault="00BA7D9C" w:rsidP="00BA7D9C">
      <w:pPr>
        <w:jc w:val="center"/>
        <w:rPr>
          <w:szCs w:val="28"/>
        </w:rPr>
      </w:pPr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t>При проверке комиссиями проверяется выполнение требований, установленных Приложениями 3,4 настоящей Программы проведения проверки готовности к отопительному периоду 2026-2027гг.</w:t>
      </w:r>
    </w:p>
    <w:p w:rsidR="00BA7D9C" w:rsidRDefault="00BA7D9C" w:rsidP="00BA7D9C">
      <w:pPr>
        <w:ind w:firstLine="567"/>
        <w:jc w:val="both"/>
        <w:rPr>
          <w:szCs w:val="28"/>
        </w:rPr>
      </w:pPr>
      <w:proofErr w:type="gramStart"/>
      <w:r>
        <w:rPr>
          <w:szCs w:val="28"/>
        </w:rPr>
        <w:t>Проверка выполнения теплоснабжающими организациями требований, установленных Правилами обеспечения готовности к отопительному периоду и порядка проведения оценки обеспечения готовности к отопительному периоду, утвержденными приказом Министерства энергетики Российской Федерации от 13.11.2024г.№2234 (далее Правила), 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  <w:proofErr w:type="gramEnd"/>
    </w:p>
    <w:p w:rsidR="00BA7D9C" w:rsidRDefault="00BA7D9C" w:rsidP="00BA7D9C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2.2. В целях проведения проверки комиссии рассматривают документы, подтверждающие выполнение требований по готовности, а при необходимости проводят осмотр объектов проверки.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>
        <w:rPr>
          <w:szCs w:val="28"/>
        </w:rPr>
        <w:t>с даты завершения</w:t>
      </w:r>
      <w:proofErr w:type="gramEnd"/>
      <w:r>
        <w:rPr>
          <w:szCs w:val="28"/>
        </w:rPr>
        <w:t xml:space="preserve"> проверки, по рекомендуемому образцу согласно приложению 1 к настоящим Правилам.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В акте содержатся следующие выводы комиссии по итогам проверки: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 объект проверки готов к отопительному периоду;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 объект проверки будет готов к отопительному периоду при условии устранения в установленный срок замечаний к требованиям готовности, выданных комиссией;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 объект проверки не готов к отопительному периоду.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proofErr w:type="gramStart"/>
      <w:r>
        <w:rPr>
          <w:szCs w:val="28"/>
        </w:rPr>
        <w:t>Паспорт готовности к отопительному периоду (далее - паспорт) составляется по рекомендательному образцу согласно приложению 2 к настоящей Программе и выдается администрацией Кунашакского муниципального округа, образовавшим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</w:t>
      </w:r>
      <w:proofErr w:type="gramEnd"/>
      <w:r>
        <w:rPr>
          <w:szCs w:val="28"/>
        </w:rPr>
        <w:t xml:space="preserve"> срок, установленный Перечнем.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Сроки выдачи паспортов определяются Главой (или заместителем Главы) администрации Кунашакского муниципального округа в зависимости от особенностей климатических условий, но не позднее 01 сентября - для потребителей тепловой энергии, не позднее 01 сентября – для теплоснабжающих организаций.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 xml:space="preserve"> настоящей Программы, комиссией проводится повторная проверка, по результатам которой составляется новый акт.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Организация, не получившая по объектам проверки паспорт готовности до даты, установленной в таблице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</w:t>
      </w:r>
      <w:r>
        <w:rPr>
          <w:szCs w:val="28"/>
        </w:rPr>
        <w:lastRenderedPageBreak/>
        <w:t>повторный акт с выводом о готовности к отопительному периоду, но без выдачи паспорта в текущий отопительный период.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Порядок взаимодействия теплоснабжающих и </w:t>
      </w:r>
      <w:proofErr w:type="spellStart"/>
      <w:r>
        <w:rPr>
          <w:szCs w:val="28"/>
        </w:rPr>
        <w:t>теплосетевых</w:t>
      </w:r>
      <w:proofErr w:type="spellEnd"/>
      <w:r>
        <w:rPr>
          <w:szCs w:val="28"/>
        </w:rPr>
        <w:t xml:space="preserve"> организаций, потребителей тепловой энергии, </w:t>
      </w:r>
      <w:proofErr w:type="spellStart"/>
      <w:r>
        <w:rPr>
          <w:szCs w:val="28"/>
        </w:rPr>
        <w:t>теплопортребляющие</w:t>
      </w:r>
      <w:proofErr w:type="spellEnd"/>
      <w:r>
        <w:rPr>
          <w:szCs w:val="28"/>
        </w:rPr>
        <w:t xml:space="preserve"> установки которых подключены к системе теплоснабжения с Комиссией.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1).Теплоснабжающие организации предоставляют в Управление по ЖКХ, строительству и энергообеспечению администрации Кунашакского муниципального округа (УЖКХСЭ) информацию по выполнению требований по готовности, указанных в Приложении 3.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Комиссия рассматривает документы, подтверждающие выполнение требований готовности в соответствии с п.2 Программы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2)Потребители тепловой энергии предоставляют в  теплоснабжающую организацию информацию по выполнению требований по готовности указанных в п.2,5,8 приложения 4.,информацию по выполнению требований, указанных в п.1,3,4,9,частично п.10,15,17 приложения 4,потребители предоставляют на рассмотрение по требованию комиссии самостоятельно в УЖКХСЭ.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гидропневматической промывке систем теплопотребления теплофикационной водой и проводит осмотр объектов проверки.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Теплоснабжающая организация оформляет акт проверки готовности к отопительному периоду 2025-2026г. потребителей и направляет его в УЖКХСЭ на рассмотрение комиссии.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Еженедельно по понедельникам теплоснабжающая организация предоставляет в УЖКХСЭ сведения по подготовке объектов потребителей к отопительному периоду в виде справки.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Комиссия рассматривает документы, подтверждающие выполнение требований готовности в соответствии с п.2.2. программы.</w:t>
      </w: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</w:t>
      </w: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Программе проведения проверки готовности</w:t>
      </w: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объектов ЖКХ Кунашакского муниципального             округа  </w:t>
      </w: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отопительному периоду2026/2027 годов </w:t>
      </w:r>
    </w:p>
    <w:p w:rsidR="00BA7D9C" w:rsidRDefault="00BA7D9C" w:rsidP="00BA7D9C">
      <w:pPr>
        <w:shd w:val="clear" w:color="auto" w:fill="FFFFFF"/>
        <w:spacing w:before="411" w:after="274" w:line="343" w:lineRule="atLeast"/>
        <w:jc w:val="center"/>
        <w:textAlignment w:val="baseline"/>
        <w:outlineLvl w:val="1"/>
        <w:rPr>
          <w:color w:val="000000"/>
          <w:szCs w:val="28"/>
        </w:rPr>
      </w:pPr>
      <w:r>
        <w:rPr>
          <w:color w:val="000000"/>
          <w:szCs w:val="28"/>
        </w:rPr>
        <w:t>АКТ N _____ ПРОВЕРКИ ТЕХНИЧЕСКОЙ ГОТОВНОСТИ ТЕПЛОПОТРЕБЛЯЮЩЕЙ УСТАНОВКИ ОБЪЕКТА К ОТОПИТЕЛЬНОМУ ПЕРИОДУ 2026/2027 ГГ.</w:t>
      </w:r>
      <w:bookmarkStart w:id="0" w:name="l639"/>
      <w:bookmarkEnd w:id="0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ook w:val="04A0" w:firstRow="1" w:lastRow="0" w:firstColumn="1" w:lastColumn="0" w:noHBand="0" w:noVBand="1"/>
      </w:tblPr>
      <w:tblGrid>
        <w:gridCol w:w="3167"/>
        <w:gridCol w:w="3454"/>
        <w:gridCol w:w="2974"/>
      </w:tblGrid>
      <w:tr w:rsidR="00BA7D9C" w:rsidTr="00BA7D9C">
        <w:tc>
          <w:tcPr>
            <w:tcW w:w="16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rPr>
                <w:sz w:val="20"/>
                <w:szCs w:val="20"/>
              </w:rPr>
            </w:pPr>
            <w:bookmarkStart w:id="1" w:name="l607"/>
            <w:bookmarkEnd w:id="1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16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(место составление акта)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(дата составления акта)</w:t>
            </w:r>
          </w:p>
        </w:tc>
      </w:tr>
    </w:tbl>
    <w:p w:rsidR="00BA7D9C" w:rsidRDefault="00BA7D9C" w:rsidP="00BA7D9C">
      <w:pPr>
        <w:rPr>
          <w:vanish/>
          <w:sz w:val="24"/>
        </w:rPr>
      </w:pPr>
      <w:bookmarkStart w:id="2" w:name="l611"/>
      <w:bookmarkEnd w:id="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ook w:val="04A0" w:firstRow="1" w:lastRow="0" w:firstColumn="1" w:lastColumn="0" w:noHBand="0" w:noVBand="1"/>
      </w:tblPr>
      <w:tblGrid>
        <w:gridCol w:w="2179"/>
        <w:gridCol w:w="7416"/>
      </w:tblGrid>
      <w:tr w:rsidR="00BA7D9C" w:rsidTr="00BA7D9C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Теплоснабжающая организация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</w:tbl>
    <w:p w:rsidR="00BA7D9C" w:rsidRDefault="00BA7D9C" w:rsidP="00BA7D9C">
      <w:pPr>
        <w:shd w:val="clear" w:color="auto" w:fill="FFFFFF"/>
        <w:spacing w:after="300"/>
        <w:textAlignment w:val="baseline"/>
        <w:rPr>
          <w:color w:val="000000"/>
          <w:sz w:val="24"/>
        </w:rPr>
      </w:pPr>
      <w:proofErr w:type="gramStart"/>
      <w:r>
        <w:rPr>
          <w:color w:val="000000"/>
          <w:sz w:val="24"/>
        </w:rPr>
        <w:t>в соответствии с Федеральным законом </w:t>
      </w:r>
      <w:hyperlink r:id="rId6" w:anchor="l0" w:tgtFrame="_blank" w:history="1">
        <w:r>
          <w:rPr>
            <w:rStyle w:val="a3"/>
            <w:color w:val="3072C4"/>
            <w:sz w:val="24"/>
          </w:rPr>
          <w:t>от 27 июля 2010 г. N 190-ФЗ</w:t>
        </w:r>
      </w:hyperlink>
      <w:r>
        <w:rPr>
          <w:color w:val="000000"/>
          <w:sz w:val="24"/>
        </w:rPr>
        <w:t xml:space="preserve"> "О теплоснабжении", а также приказом Минэнерго России от 13 ноября 2024 N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проверяет техническую готовность </w:t>
      </w:r>
      <w:proofErr w:type="spellStart"/>
      <w:r>
        <w:rPr>
          <w:color w:val="000000"/>
          <w:sz w:val="24"/>
        </w:rPr>
        <w:t>теплопотребляющей</w:t>
      </w:r>
      <w:proofErr w:type="spellEnd"/>
      <w:r>
        <w:rPr>
          <w:color w:val="000000"/>
          <w:sz w:val="24"/>
        </w:rPr>
        <w:t xml:space="preserve"> энергоустановки к отопительному периоду 20__/20__ гг.:</w:t>
      </w:r>
      <w:bookmarkStart w:id="3" w:name="l608"/>
      <w:bookmarkEnd w:id="3"/>
      <w:proofErr w:type="gramEnd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ook w:val="04A0" w:firstRow="1" w:lastRow="0" w:firstColumn="1" w:lastColumn="0" w:noHBand="0" w:noVBand="1"/>
      </w:tblPr>
      <w:tblGrid>
        <w:gridCol w:w="9595"/>
      </w:tblGrid>
      <w:tr w:rsidR="00BA7D9C" w:rsidTr="00BA7D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rPr>
                <w:sz w:val="20"/>
                <w:szCs w:val="20"/>
              </w:rPr>
            </w:pPr>
            <w:bookmarkStart w:id="4" w:name="l612"/>
            <w:bookmarkEnd w:id="4"/>
          </w:p>
        </w:tc>
      </w:tr>
      <w:tr w:rsidR="00BA7D9C" w:rsidTr="00BA7D9C"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 xml:space="preserve">(потребитель тепловой энергии в </w:t>
            </w:r>
            <w:proofErr w:type="gramStart"/>
            <w:r>
              <w:rPr>
                <w:sz w:val="24"/>
              </w:rPr>
              <w:t>отношении</w:t>
            </w:r>
            <w:proofErr w:type="gramEnd"/>
            <w:r>
              <w:rPr>
                <w:sz w:val="24"/>
              </w:rPr>
              <w:t xml:space="preserve"> которого проводится проверка технической готовности </w:t>
            </w:r>
            <w:proofErr w:type="spellStart"/>
            <w:r>
              <w:rPr>
                <w:sz w:val="24"/>
              </w:rPr>
              <w:t>теплопотребляющей</w:t>
            </w:r>
            <w:proofErr w:type="spellEnd"/>
            <w:r>
              <w:rPr>
                <w:sz w:val="24"/>
              </w:rPr>
              <w:t xml:space="preserve"> установки)</w:t>
            </w:r>
          </w:p>
        </w:tc>
      </w:tr>
    </w:tbl>
    <w:p w:rsidR="00BA7D9C" w:rsidRDefault="00BA7D9C" w:rsidP="00BA7D9C">
      <w:pPr>
        <w:shd w:val="clear" w:color="auto" w:fill="FFFFFF"/>
        <w:spacing w:after="300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Техническая готовность </w:t>
      </w:r>
      <w:proofErr w:type="spellStart"/>
      <w:r>
        <w:rPr>
          <w:color w:val="000000"/>
          <w:sz w:val="24"/>
        </w:rPr>
        <w:t>теплопотребляющих</w:t>
      </w:r>
      <w:proofErr w:type="spellEnd"/>
      <w:r>
        <w:rPr>
          <w:color w:val="000000"/>
          <w:sz w:val="24"/>
        </w:rPr>
        <w:t xml:space="preserve"> установок к отопительному периоду проводилась в отношении следующих объектов:</w:t>
      </w:r>
      <w:bookmarkStart w:id="5" w:name="l610"/>
      <w:bookmarkEnd w:id="5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ook w:val="04A0" w:firstRow="1" w:lastRow="0" w:firstColumn="1" w:lastColumn="0" w:noHBand="0" w:noVBand="1"/>
      </w:tblPr>
      <w:tblGrid>
        <w:gridCol w:w="767"/>
        <w:gridCol w:w="2495"/>
        <w:gridCol w:w="6333"/>
      </w:tblGrid>
      <w:tr w:rsidR="00BA7D9C" w:rsidTr="00BA7D9C">
        <w:tc>
          <w:tcPr>
            <w:tcW w:w="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bookmarkStart w:id="6" w:name="l81"/>
            <w:bookmarkEnd w:id="6"/>
            <w:r>
              <w:rPr>
                <w:sz w:val="24"/>
              </w:rPr>
              <w:t xml:space="preserve">N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3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Адрес объекта</w:t>
            </w:r>
          </w:p>
        </w:tc>
      </w:tr>
      <w:tr w:rsidR="00BA7D9C" w:rsidTr="00BA7D9C">
        <w:tc>
          <w:tcPr>
            <w:tcW w:w="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rPr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3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4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rPr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3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</w:tbl>
    <w:p w:rsidR="00BA7D9C" w:rsidRDefault="00BA7D9C" w:rsidP="00BA7D9C">
      <w:pPr>
        <w:shd w:val="clear" w:color="auto" w:fill="FFFFFF"/>
        <w:spacing w:after="300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В ходе проведения проверки технической готовности к отопительному периоду теплоснабжающая организация установила техническую готовность/неготовность к работе в отопительном периоде (</w:t>
      </w:r>
      <w:proofErr w:type="gramStart"/>
      <w:r>
        <w:rPr>
          <w:color w:val="000000"/>
          <w:sz w:val="24"/>
        </w:rPr>
        <w:t>ненужное</w:t>
      </w:r>
      <w:proofErr w:type="gramEnd"/>
      <w:r>
        <w:rPr>
          <w:color w:val="000000"/>
          <w:sz w:val="24"/>
        </w:rPr>
        <w:t xml:space="preserve"> зачеркнуть)</w:t>
      </w:r>
      <w:bookmarkStart w:id="7" w:name="l756"/>
      <w:bookmarkEnd w:id="7"/>
    </w:p>
    <w:tbl>
      <w:tblPr>
        <w:tblW w:w="5000" w:type="pct"/>
        <w:tblLook w:val="04A0" w:firstRow="1" w:lastRow="0" w:firstColumn="1" w:lastColumn="0" w:noHBand="0" w:noVBand="1"/>
      </w:tblPr>
      <w:tblGrid>
        <w:gridCol w:w="300"/>
        <w:gridCol w:w="1673"/>
        <w:gridCol w:w="7622"/>
      </w:tblGrid>
      <w:tr w:rsidR="00BA7D9C" w:rsidTr="00BA7D9C">
        <w:tc>
          <w:tcPr>
            <w:tcW w:w="1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rPr>
                <w:sz w:val="20"/>
                <w:szCs w:val="20"/>
              </w:rPr>
            </w:pPr>
            <w:bookmarkStart w:id="8" w:name="l757"/>
            <w:bookmarkEnd w:id="8"/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40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объект проверки технически готов к отопительному периоду;</w:t>
            </w:r>
          </w:p>
        </w:tc>
      </w:tr>
      <w:tr w:rsidR="00BA7D9C" w:rsidTr="00BA7D9C">
        <w:tc>
          <w:tcPr>
            <w:tcW w:w="1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40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 xml:space="preserve">объект проверки будет технически готов </w:t>
            </w:r>
            <w:proofErr w:type="gramStart"/>
            <w:r>
              <w:rPr>
                <w:sz w:val="24"/>
              </w:rPr>
              <w:t>к отопительному периоду при условии устранения в установленный срок замечаний к требованиям по готовности</w:t>
            </w:r>
            <w:proofErr w:type="gramEnd"/>
            <w:r>
              <w:rPr>
                <w:sz w:val="24"/>
              </w:rPr>
              <w:t>, выданных теплоснабжающей организацией;</w:t>
            </w:r>
          </w:p>
        </w:tc>
      </w:tr>
      <w:tr w:rsidR="00BA7D9C" w:rsidTr="00BA7D9C">
        <w:tc>
          <w:tcPr>
            <w:tcW w:w="1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40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объект проверки технически не готов к отопительному периоду.</w:t>
            </w:r>
          </w:p>
        </w:tc>
      </w:tr>
    </w:tbl>
    <w:p w:rsidR="00BA7D9C" w:rsidRDefault="00BA7D9C" w:rsidP="00BA7D9C">
      <w:pPr>
        <w:shd w:val="clear" w:color="auto" w:fill="FFFFFF"/>
        <w:spacing w:after="300"/>
        <w:textAlignment w:val="baseline"/>
        <w:rPr>
          <w:color w:val="000000"/>
          <w:sz w:val="24"/>
        </w:rPr>
      </w:pPr>
    </w:p>
    <w:p w:rsidR="00BA7D9C" w:rsidRDefault="00BA7D9C" w:rsidP="00BA7D9C">
      <w:pPr>
        <w:shd w:val="clear" w:color="auto" w:fill="FFFFFF"/>
        <w:jc w:val="right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Приложение к акту проверки готовности N ______ </w:t>
      </w:r>
      <w:proofErr w:type="gramStart"/>
      <w:r>
        <w:rPr>
          <w:color w:val="000000"/>
          <w:sz w:val="24"/>
        </w:rPr>
        <w:t>от</w:t>
      </w:r>
      <w:proofErr w:type="gramEnd"/>
      <w:r>
        <w:rPr>
          <w:color w:val="000000"/>
          <w:sz w:val="24"/>
        </w:rPr>
        <w:t xml:space="preserve"> ________ </w:t>
      </w:r>
    </w:p>
    <w:p w:rsidR="00BA7D9C" w:rsidRDefault="00BA7D9C" w:rsidP="00BA7D9C">
      <w:pPr>
        <w:shd w:val="clear" w:color="auto" w:fill="FFFFFF"/>
        <w:jc w:val="right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к отопительному периоду 2026/2027гг.,</w:t>
      </w:r>
      <w:bookmarkStart w:id="9" w:name="l758"/>
      <w:bookmarkEnd w:id="9"/>
    </w:p>
    <w:p w:rsidR="00BA7D9C" w:rsidRDefault="00BA7D9C" w:rsidP="00BA7D9C">
      <w:pPr>
        <w:shd w:val="clear" w:color="auto" w:fill="FFFFFF"/>
        <w:spacing w:after="300"/>
        <w:jc w:val="right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являющееся его неотъемлемой частью на ____ листах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ook w:val="04A0" w:firstRow="1" w:lastRow="0" w:firstColumn="1" w:lastColumn="0" w:noHBand="0" w:noVBand="1"/>
      </w:tblPr>
      <w:tblGrid>
        <w:gridCol w:w="1351"/>
        <w:gridCol w:w="6254"/>
        <w:gridCol w:w="1990"/>
      </w:tblGrid>
      <w:tr w:rsidR="00BA7D9C" w:rsidTr="00BA7D9C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bookmarkStart w:id="10" w:name="l759"/>
            <w:bookmarkEnd w:id="10"/>
            <w:r>
              <w:rPr>
                <w:sz w:val="24"/>
              </w:rPr>
              <w:t>Участники комиссии: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(подпись, расшифровка подписи)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(подпись, расшифровка подписи)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(подпись, расшифровка подписи)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</w:tbl>
    <w:p w:rsidR="00BA7D9C" w:rsidRDefault="00BA7D9C" w:rsidP="00BA7D9C">
      <w:pPr>
        <w:shd w:val="clear" w:color="auto" w:fill="FFFFFF"/>
        <w:spacing w:after="300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С актом проверки готовности ознакомлен, один экземпляр акта получил:</w:t>
      </w:r>
      <w:bookmarkStart w:id="11" w:name="l760"/>
      <w:bookmarkEnd w:id="11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ook w:val="04A0" w:firstRow="1" w:lastRow="0" w:firstColumn="1" w:lastColumn="0" w:noHBand="0" w:noVBand="1"/>
      </w:tblPr>
      <w:tblGrid>
        <w:gridCol w:w="1108"/>
        <w:gridCol w:w="1107"/>
        <w:gridCol w:w="7380"/>
      </w:tblGrid>
      <w:tr w:rsidR="00BA7D9C" w:rsidTr="00BA7D9C"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bookmarkStart w:id="12" w:name="l761"/>
            <w:bookmarkEnd w:id="12"/>
            <w:r>
              <w:rPr>
                <w:sz w:val="24"/>
              </w:rPr>
              <w:t>" "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20__ г.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1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(потребитель тепловой энергии, в отношении которого проводилась проверка готовности к отопительному периоду)</w:t>
            </w:r>
          </w:p>
        </w:tc>
      </w:tr>
    </w:tbl>
    <w:p w:rsidR="00BA7D9C" w:rsidRDefault="00BA7D9C" w:rsidP="00BA7D9C">
      <w:pPr>
        <w:shd w:val="clear" w:color="auto" w:fill="FFFFFF"/>
        <w:spacing w:after="300"/>
        <w:textAlignment w:val="baseline"/>
        <w:rPr>
          <w:i/>
          <w:iCs/>
          <w:color w:val="000000"/>
          <w:sz w:val="24"/>
        </w:rPr>
      </w:pPr>
      <w:bookmarkStart w:id="13" w:name="h614"/>
      <w:bookmarkEnd w:id="13"/>
    </w:p>
    <w:p w:rsidR="00BA7D9C" w:rsidRDefault="00BA7D9C" w:rsidP="00BA7D9C">
      <w:pPr>
        <w:shd w:val="clear" w:color="auto" w:fill="FFFFFF"/>
        <w:spacing w:after="300"/>
        <w:textAlignment w:val="baseline"/>
        <w:rPr>
          <w:i/>
          <w:iCs/>
          <w:color w:val="000000"/>
          <w:sz w:val="24"/>
        </w:rPr>
      </w:pPr>
    </w:p>
    <w:p w:rsidR="00BA7D9C" w:rsidRDefault="00BA7D9C" w:rsidP="00BA7D9C">
      <w:pPr>
        <w:shd w:val="clear" w:color="auto" w:fill="FFFFFF"/>
        <w:spacing w:after="300"/>
        <w:textAlignment w:val="baseline"/>
        <w:rPr>
          <w:i/>
          <w:iCs/>
          <w:color w:val="000000"/>
          <w:sz w:val="24"/>
        </w:rPr>
      </w:pPr>
    </w:p>
    <w:p w:rsidR="00BA7D9C" w:rsidRDefault="00BA7D9C" w:rsidP="00BA7D9C">
      <w:pPr>
        <w:shd w:val="clear" w:color="auto" w:fill="FFFFFF"/>
        <w:spacing w:after="300"/>
        <w:textAlignment w:val="baseline"/>
        <w:rPr>
          <w:i/>
          <w:iCs/>
          <w:color w:val="000000"/>
          <w:sz w:val="24"/>
        </w:rPr>
      </w:pPr>
    </w:p>
    <w:p w:rsidR="00BA7D9C" w:rsidRDefault="00BA7D9C" w:rsidP="00BA7D9C">
      <w:pPr>
        <w:shd w:val="clear" w:color="auto" w:fill="FFFFFF"/>
        <w:spacing w:after="300"/>
        <w:textAlignment w:val="baseline"/>
        <w:rPr>
          <w:i/>
          <w:iCs/>
          <w:color w:val="000000"/>
          <w:sz w:val="24"/>
        </w:rPr>
      </w:pPr>
    </w:p>
    <w:p w:rsidR="00BA7D9C" w:rsidRDefault="00BA7D9C" w:rsidP="00BA7D9C">
      <w:pPr>
        <w:shd w:val="clear" w:color="auto" w:fill="FFFFFF"/>
        <w:spacing w:after="300"/>
        <w:textAlignment w:val="baseline"/>
        <w:rPr>
          <w:i/>
          <w:iCs/>
          <w:color w:val="000000"/>
          <w:sz w:val="24"/>
        </w:rPr>
      </w:pPr>
    </w:p>
    <w:p w:rsidR="00BA7D9C" w:rsidRDefault="00BA7D9C" w:rsidP="00BA7D9C">
      <w:pPr>
        <w:shd w:val="clear" w:color="auto" w:fill="FFFFFF"/>
        <w:spacing w:after="300"/>
        <w:textAlignment w:val="baseline"/>
        <w:rPr>
          <w:i/>
          <w:iCs/>
          <w:color w:val="000000"/>
          <w:sz w:val="24"/>
        </w:rPr>
      </w:pPr>
    </w:p>
    <w:p w:rsidR="00BA7D9C" w:rsidRDefault="00BA7D9C" w:rsidP="00BA7D9C">
      <w:pPr>
        <w:shd w:val="clear" w:color="auto" w:fill="FFFFFF"/>
        <w:spacing w:after="300"/>
        <w:textAlignment w:val="baseline"/>
        <w:rPr>
          <w:i/>
          <w:iCs/>
          <w:color w:val="000000"/>
          <w:sz w:val="24"/>
        </w:rPr>
      </w:pPr>
    </w:p>
    <w:p w:rsidR="00BA7D9C" w:rsidRDefault="00BA7D9C" w:rsidP="00BA7D9C">
      <w:pPr>
        <w:shd w:val="clear" w:color="auto" w:fill="FFFFFF"/>
        <w:spacing w:after="300"/>
        <w:textAlignment w:val="baseline"/>
        <w:rPr>
          <w:i/>
          <w:iCs/>
          <w:color w:val="000000"/>
          <w:sz w:val="24"/>
        </w:rPr>
      </w:pPr>
    </w:p>
    <w:p w:rsidR="00BA7D9C" w:rsidRDefault="00BA7D9C" w:rsidP="00BA7D9C">
      <w:pPr>
        <w:shd w:val="clear" w:color="auto" w:fill="FFFFFF"/>
        <w:spacing w:after="300"/>
        <w:jc w:val="right"/>
        <w:textAlignment w:val="baseline"/>
        <w:rPr>
          <w:color w:val="000000"/>
          <w:sz w:val="24"/>
        </w:rPr>
      </w:pPr>
      <w:r>
        <w:rPr>
          <w:i/>
          <w:iCs/>
          <w:color w:val="000000"/>
          <w:sz w:val="24"/>
        </w:rPr>
        <w:lastRenderedPageBreak/>
        <w:t>Приложение</w:t>
      </w:r>
      <w:r>
        <w:rPr>
          <w:color w:val="000000"/>
          <w:sz w:val="24"/>
        </w:rPr>
        <w:br/>
      </w:r>
      <w:r>
        <w:rPr>
          <w:i/>
          <w:iCs/>
          <w:color w:val="000000"/>
          <w:sz w:val="24"/>
        </w:rPr>
        <w:t>к акту технической готовности</w:t>
      </w:r>
      <w:r>
        <w:rPr>
          <w:color w:val="000000"/>
          <w:sz w:val="24"/>
        </w:rPr>
        <w:br/>
      </w:r>
      <w:proofErr w:type="spellStart"/>
      <w:r>
        <w:rPr>
          <w:i/>
          <w:iCs/>
          <w:color w:val="000000"/>
          <w:sz w:val="24"/>
        </w:rPr>
        <w:t>теплопотребляющей</w:t>
      </w:r>
      <w:proofErr w:type="spellEnd"/>
      <w:r>
        <w:rPr>
          <w:i/>
          <w:iCs/>
          <w:color w:val="000000"/>
          <w:sz w:val="24"/>
        </w:rPr>
        <w:t xml:space="preserve"> энергоустановки объекта</w:t>
      </w:r>
      <w:r>
        <w:rPr>
          <w:color w:val="000000"/>
          <w:sz w:val="24"/>
        </w:rPr>
        <w:br/>
      </w:r>
      <w:r>
        <w:rPr>
          <w:i/>
          <w:iCs/>
          <w:color w:val="000000"/>
          <w:sz w:val="24"/>
        </w:rPr>
        <w:t>к отопительному периоду 2026/2027гг.</w:t>
      </w:r>
      <w:r>
        <w:rPr>
          <w:color w:val="000000"/>
          <w:sz w:val="24"/>
        </w:rPr>
        <w:br/>
      </w:r>
      <w:r>
        <w:rPr>
          <w:i/>
          <w:iCs/>
          <w:color w:val="000000"/>
          <w:sz w:val="24"/>
        </w:rPr>
        <w:t>от __________ N _____</w:t>
      </w:r>
      <w:bookmarkStart w:id="14" w:name="l84"/>
      <w:bookmarkEnd w:id="1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ook w:val="04A0" w:firstRow="1" w:lastRow="0" w:firstColumn="1" w:lastColumn="0" w:noHBand="0" w:noVBand="1"/>
      </w:tblPr>
      <w:tblGrid>
        <w:gridCol w:w="540"/>
        <w:gridCol w:w="4607"/>
        <w:gridCol w:w="1536"/>
        <w:gridCol w:w="1511"/>
        <w:gridCol w:w="1401"/>
      </w:tblGrid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bookmarkStart w:id="15" w:name="l85"/>
            <w:bookmarkEnd w:id="15"/>
            <w:r>
              <w:rPr>
                <w:sz w:val="24"/>
              </w:rPr>
              <w:t>N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Выявленные замечания (Да</w:t>
            </w:r>
            <w:proofErr w:type="gramStart"/>
            <w:r>
              <w:rPr>
                <w:sz w:val="24"/>
              </w:rPr>
              <w:t>/Н</w:t>
            </w:r>
            <w:proofErr w:type="gramEnd"/>
            <w:r>
              <w:rPr>
                <w:sz w:val="24"/>
              </w:rPr>
              <w:t>ет)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Дата устранения замечаний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 xml:space="preserve">Проведение промывки оборудования и коммуникаций </w:t>
            </w:r>
            <w:proofErr w:type="spellStart"/>
            <w:r>
              <w:rPr>
                <w:sz w:val="24"/>
              </w:rPr>
              <w:t>теплопотребляющих</w:t>
            </w:r>
            <w:proofErr w:type="spellEnd"/>
            <w:r>
              <w:rPr>
                <w:sz w:val="24"/>
              </w:rPr>
              <w:t xml:space="preserve"> установок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bookmarkStart w:id="16" w:name="l86"/>
            <w:bookmarkEnd w:id="16"/>
            <w:r>
              <w:rPr>
                <w:sz w:val="24"/>
              </w:rPr>
              <w:t>Выполнение плана ремонтных работ и качество их выполнения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Состояние тепловых сетей, принадлежащих потребителю тепловой энергии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 xml:space="preserve">Состояние трубопроводов, арматуры и тепловой изоляции в пределах тепловых пунктов и </w:t>
            </w:r>
            <w:proofErr w:type="spellStart"/>
            <w:r>
              <w:rPr>
                <w:sz w:val="24"/>
              </w:rPr>
              <w:t>теплопотребляющей</w:t>
            </w:r>
            <w:proofErr w:type="spellEnd"/>
            <w:r>
              <w:rPr>
                <w:sz w:val="24"/>
              </w:rPr>
              <w:t xml:space="preserve"> установки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Наличие и работоспособность приборов учета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 xml:space="preserve">Работоспособность автоматических </w:t>
            </w:r>
            <w:r>
              <w:rPr>
                <w:sz w:val="24"/>
              </w:rPr>
              <w:lastRenderedPageBreak/>
              <w:t>регуляторов при их наличии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bookmarkStart w:id="17" w:name="l400"/>
            <w:bookmarkEnd w:id="17"/>
            <w:r>
              <w:rPr>
                <w:sz w:val="24"/>
              </w:rPr>
              <w:t>Работоспособность защиты систем теплопотребления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bookmarkStart w:id="18" w:name="l87"/>
            <w:bookmarkEnd w:id="18"/>
            <w:r>
              <w:rPr>
                <w:sz w:val="24"/>
              </w:rPr>
              <w:t xml:space="preserve">Наличие паспортов </w:t>
            </w:r>
            <w:proofErr w:type="spellStart"/>
            <w:r>
              <w:rPr>
                <w:sz w:val="24"/>
              </w:rPr>
              <w:t>теплопотребляющих</w:t>
            </w:r>
            <w:proofErr w:type="spellEnd"/>
            <w:r>
              <w:rPr>
                <w:sz w:val="24"/>
              </w:rPr>
              <w:t xml:space="preserve"> установок, принципиальных схем и инструкций для обслуживающего персонала и соответствие их действительности </w:t>
            </w:r>
            <w:proofErr w:type="spellStart"/>
            <w:r>
              <w:rPr>
                <w:sz w:val="24"/>
              </w:rPr>
              <w:t>теплопотребляющей</w:t>
            </w:r>
            <w:proofErr w:type="spellEnd"/>
            <w:r>
              <w:rPr>
                <w:sz w:val="24"/>
              </w:rPr>
              <w:t xml:space="preserve"> установки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Отсутствие прямых соединений оборудования тепловых пунктов с водопроводом и канализацией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Плотность оборудования тепловых пунктов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Наличие пломб на расчетных шайбах и соплах элеваторов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 xml:space="preserve">Проведение испытания оборудования </w:t>
            </w:r>
            <w:proofErr w:type="spellStart"/>
            <w:r>
              <w:rPr>
                <w:sz w:val="24"/>
              </w:rPr>
              <w:t>теплопотребляющих</w:t>
            </w:r>
            <w:proofErr w:type="spellEnd"/>
            <w:r>
              <w:rPr>
                <w:sz w:val="24"/>
              </w:rPr>
              <w:t xml:space="preserve"> установок на плотность и прочность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bookmarkStart w:id="19" w:name="l401"/>
            <w:bookmarkEnd w:id="19"/>
            <w:r>
              <w:rPr>
                <w:sz w:val="24"/>
              </w:rP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5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</w:tbl>
    <w:p w:rsidR="00BA7D9C" w:rsidRDefault="00BA7D9C" w:rsidP="00BA7D9C">
      <w:pPr>
        <w:rPr>
          <w:vanish/>
          <w:sz w:val="24"/>
        </w:rPr>
      </w:pPr>
      <w:bookmarkStart w:id="20" w:name="l88"/>
      <w:bookmarkEnd w:id="20"/>
    </w:p>
    <w:tbl>
      <w:tblPr>
        <w:tblW w:w="5000" w:type="pct"/>
        <w:tblLook w:val="04A0" w:firstRow="1" w:lastRow="0" w:firstColumn="1" w:lastColumn="0" w:noHBand="0" w:noVBand="1"/>
      </w:tblPr>
      <w:tblGrid>
        <w:gridCol w:w="5565"/>
        <w:gridCol w:w="384"/>
        <w:gridCol w:w="3646"/>
      </w:tblGrid>
      <w:tr w:rsidR="00BA7D9C" w:rsidTr="00BA7D9C">
        <w:tc>
          <w:tcPr>
            <w:tcW w:w="0" w:type="auto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Подписи сторон с расшифровками:</w:t>
            </w:r>
          </w:p>
        </w:tc>
      </w:tr>
      <w:tr w:rsidR="00BA7D9C" w:rsidTr="00BA7D9C">
        <w:tc>
          <w:tcPr>
            <w:tcW w:w="29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Теплоснабжающая организация ___________</w:t>
            </w:r>
          </w:p>
        </w:tc>
        <w:tc>
          <w:tcPr>
            <w:tcW w:w="2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9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Потребитель ______________</w:t>
            </w:r>
          </w:p>
        </w:tc>
      </w:tr>
    </w:tbl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center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center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center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center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center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center"/>
        <w:rPr>
          <w:szCs w:val="28"/>
        </w:rPr>
      </w:pPr>
      <w:r>
        <w:rPr>
          <w:szCs w:val="28"/>
        </w:rPr>
        <w:t>Перечень замечаний к выполнению требований по готовности</w:t>
      </w:r>
    </w:p>
    <w:p w:rsidR="00BA7D9C" w:rsidRDefault="00BA7D9C" w:rsidP="00BA7D9C">
      <w:pPr>
        <w:tabs>
          <w:tab w:val="left" w:pos="993"/>
        </w:tabs>
        <w:jc w:val="center"/>
        <w:rPr>
          <w:szCs w:val="28"/>
        </w:rPr>
      </w:pPr>
      <w:r>
        <w:rPr>
          <w:szCs w:val="28"/>
        </w:rPr>
        <w:t xml:space="preserve">или </w:t>
      </w:r>
      <w:proofErr w:type="gramStart"/>
      <w:r>
        <w:rPr>
          <w:szCs w:val="28"/>
        </w:rPr>
        <w:t>не выполнения</w:t>
      </w:r>
      <w:proofErr w:type="gramEnd"/>
      <w:r>
        <w:rPr>
          <w:szCs w:val="28"/>
        </w:rPr>
        <w:t xml:space="preserve"> требований по готовности к акту</w:t>
      </w:r>
    </w:p>
    <w:p w:rsidR="00BA7D9C" w:rsidRDefault="00BA7D9C" w:rsidP="00BA7D9C">
      <w:pPr>
        <w:tabs>
          <w:tab w:val="left" w:pos="993"/>
        </w:tabs>
        <w:jc w:val="center"/>
        <w:rPr>
          <w:szCs w:val="28"/>
        </w:rPr>
      </w:pPr>
      <w:r>
        <w:rPr>
          <w:szCs w:val="28"/>
        </w:rPr>
        <w:t>№____ от «___»____________20____г.</w:t>
      </w:r>
    </w:p>
    <w:p w:rsidR="00BA7D9C" w:rsidRDefault="00BA7D9C" w:rsidP="00BA7D9C">
      <w:pPr>
        <w:tabs>
          <w:tab w:val="left" w:pos="993"/>
        </w:tabs>
        <w:jc w:val="center"/>
        <w:rPr>
          <w:szCs w:val="28"/>
        </w:rPr>
      </w:pPr>
      <w:r>
        <w:rPr>
          <w:szCs w:val="28"/>
        </w:rPr>
        <w:t>проверки готовности  к отопительному периоду</w:t>
      </w:r>
    </w:p>
    <w:p w:rsidR="00BA7D9C" w:rsidRDefault="00BA7D9C" w:rsidP="00BA7D9C">
      <w:pPr>
        <w:tabs>
          <w:tab w:val="left" w:pos="993"/>
        </w:tabs>
        <w:jc w:val="center"/>
        <w:rPr>
          <w:szCs w:val="28"/>
        </w:rPr>
      </w:pPr>
    </w:p>
    <w:p w:rsidR="00BA7D9C" w:rsidRDefault="00BA7D9C" w:rsidP="00BA7D9C">
      <w:pPr>
        <w:pBdr>
          <w:bottom w:val="single" w:sz="12" w:space="1" w:color="auto"/>
        </w:pBdr>
        <w:tabs>
          <w:tab w:val="left" w:pos="993"/>
        </w:tabs>
        <w:jc w:val="both"/>
        <w:rPr>
          <w:szCs w:val="28"/>
        </w:rPr>
      </w:pPr>
      <w:r>
        <w:rPr>
          <w:szCs w:val="28"/>
        </w:rPr>
        <w:t>1.</w:t>
      </w: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Срок устранения-_________________</w:t>
      </w:r>
    </w:p>
    <w:p w:rsidR="00BA7D9C" w:rsidRDefault="00BA7D9C" w:rsidP="00BA7D9C">
      <w:pPr>
        <w:tabs>
          <w:tab w:val="left" w:pos="993"/>
        </w:tabs>
        <w:jc w:val="both"/>
        <w:rPr>
          <w:sz w:val="20"/>
          <w:szCs w:val="20"/>
        </w:rPr>
      </w:pPr>
      <w:r>
        <w:rPr>
          <w:szCs w:val="28"/>
        </w:rPr>
        <w:t xml:space="preserve">                                            </w:t>
      </w:r>
      <w:r>
        <w:rPr>
          <w:sz w:val="20"/>
          <w:szCs w:val="20"/>
        </w:rPr>
        <w:t>(дата)</w:t>
      </w: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pBdr>
          <w:bottom w:val="single" w:sz="12" w:space="1" w:color="auto"/>
        </w:pBdr>
        <w:tabs>
          <w:tab w:val="left" w:pos="993"/>
        </w:tabs>
        <w:jc w:val="both"/>
        <w:rPr>
          <w:szCs w:val="28"/>
        </w:rPr>
      </w:pPr>
      <w:r>
        <w:rPr>
          <w:szCs w:val="28"/>
        </w:rPr>
        <w:t>2.</w:t>
      </w: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Срок устранения-_________________</w:t>
      </w: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pBdr>
          <w:bottom w:val="single" w:sz="12" w:space="1" w:color="auto"/>
        </w:pBdr>
        <w:tabs>
          <w:tab w:val="left" w:pos="993"/>
        </w:tabs>
        <w:jc w:val="both"/>
        <w:rPr>
          <w:szCs w:val="28"/>
        </w:rPr>
      </w:pPr>
      <w:r>
        <w:rPr>
          <w:szCs w:val="28"/>
        </w:rPr>
        <w:t>3.</w:t>
      </w: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Срок устранения-_________________</w:t>
      </w: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pBdr>
          <w:bottom w:val="single" w:sz="12" w:space="1" w:color="auto"/>
        </w:pBdr>
        <w:tabs>
          <w:tab w:val="left" w:pos="993"/>
        </w:tabs>
        <w:jc w:val="both"/>
        <w:rPr>
          <w:szCs w:val="28"/>
        </w:rPr>
      </w:pPr>
      <w:r>
        <w:rPr>
          <w:szCs w:val="28"/>
        </w:rPr>
        <w:t>4.</w:t>
      </w: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Срок устранения-_________________</w:t>
      </w: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rPr>
          <w:szCs w:val="28"/>
        </w:rPr>
      </w:pPr>
    </w:p>
    <w:p w:rsidR="00BA7D9C" w:rsidRDefault="00BA7D9C" w:rsidP="00BA7D9C">
      <w:pPr>
        <w:tabs>
          <w:tab w:val="left" w:pos="993"/>
        </w:tabs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</w:p>
    <w:p w:rsidR="00BA7D9C" w:rsidRDefault="00BA7D9C" w:rsidP="00BA7D9C">
      <w:pPr>
        <w:jc w:val="right"/>
        <w:rPr>
          <w:sz w:val="16"/>
          <w:szCs w:val="16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Программе проведения проверки готовности</w:t>
      </w: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объектов ЖКХ Кунашакского муниципального             округа к отопительному периоду  2026-2027 годов </w:t>
      </w:r>
    </w:p>
    <w:p w:rsidR="00BA7D9C" w:rsidRDefault="00BA7D9C" w:rsidP="00BA7D9C">
      <w:pPr>
        <w:jc w:val="right"/>
        <w:rPr>
          <w:sz w:val="16"/>
          <w:szCs w:val="16"/>
        </w:rPr>
      </w:pPr>
    </w:p>
    <w:p w:rsidR="00BA7D9C" w:rsidRDefault="00BA7D9C" w:rsidP="00BA7D9C">
      <w:pPr>
        <w:rPr>
          <w:sz w:val="16"/>
          <w:szCs w:val="16"/>
        </w:rPr>
      </w:pPr>
    </w:p>
    <w:p w:rsidR="00BA7D9C" w:rsidRDefault="00BA7D9C" w:rsidP="00BA7D9C">
      <w:pPr>
        <w:shd w:val="clear" w:color="auto" w:fill="FFFFFF"/>
        <w:spacing w:before="411" w:after="274" w:line="343" w:lineRule="atLeast"/>
        <w:jc w:val="center"/>
        <w:textAlignment w:val="baseline"/>
        <w:outlineLvl w:val="1"/>
        <w:rPr>
          <w:color w:val="000000"/>
          <w:sz w:val="53"/>
          <w:szCs w:val="53"/>
        </w:rPr>
      </w:pPr>
      <w:r>
        <w:rPr>
          <w:color w:val="000000"/>
          <w:sz w:val="53"/>
          <w:szCs w:val="53"/>
        </w:rPr>
        <w:t>ПАСПОРТ ОБЕСПЕЧЕНИЯ ГОТОВНОСТИ К ОТОПИТЕЛЬНОМУ ПЕРИОДУ</w:t>
      </w:r>
      <w:r>
        <w:rPr>
          <w:color w:val="000000"/>
          <w:sz w:val="53"/>
          <w:szCs w:val="53"/>
        </w:rPr>
        <w:br/>
        <w:t>2026/2027 гг.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ook w:val="04A0" w:firstRow="1" w:lastRow="0" w:firstColumn="1" w:lastColumn="0" w:noHBand="0" w:noVBand="1"/>
      </w:tblPr>
      <w:tblGrid>
        <w:gridCol w:w="919"/>
        <w:gridCol w:w="8676"/>
      </w:tblGrid>
      <w:tr w:rsidR="00BA7D9C" w:rsidTr="00BA7D9C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bookmarkStart w:id="21" w:name="l635"/>
            <w:bookmarkEnd w:id="21"/>
            <w:r>
              <w:rPr>
                <w:sz w:val="24"/>
              </w:rPr>
              <w:t>Выдан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A7D9C" w:rsidTr="00BA7D9C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(полное наименование лица, подлежащего оценке обеспечения готовности к отопительному периоду)</w:t>
            </w:r>
          </w:p>
        </w:tc>
      </w:tr>
    </w:tbl>
    <w:p w:rsidR="00BA7D9C" w:rsidRDefault="00BA7D9C" w:rsidP="00BA7D9C">
      <w:pPr>
        <w:shd w:val="clear" w:color="auto" w:fill="FFFFFF"/>
        <w:spacing w:after="300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В отношении следующих объектов, по которым проводилась оценка обеспечения готовности к отопительному периоду:</w:t>
      </w:r>
      <w:bookmarkStart w:id="22" w:name="l632"/>
      <w:bookmarkEnd w:id="22"/>
    </w:p>
    <w:tbl>
      <w:tblPr>
        <w:tblW w:w="5000" w:type="pct"/>
        <w:tblLook w:val="04A0" w:firstRow="1" w:lastRow="0" w:firstColumn="1" w:lastColumn="0" w:noHBand="0" w:noVBand="1"/>
      </w:tblPr>
      <w:tblGrid>
        <w:gridCol w:w="420"/>
        <w:gridCol w:w="8868"/>
        <w:gridCol w:w="307"/>
      </w:tblGrid>
      <w:tr w:rsidR="00BA7D9C" w:rsidTr="00BA7D9C">
        <w:tc>
          <w:tcPr>
            <w:tcW w:w="15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bookmarkStart w:id="23" w:name="l636"/>
            <w:bookmarkEnd w:id="23"/>
            <w:r>
              <w:rPr>
                <w:sz w:val="24"/>
              </w:rPr>
              <w:t>1.</w:t>
            </w:r>
          </w:p>
        </w:tc>
        <w:tc>
          <w:tcPr>
            <w:tcW w:w="40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BA7D9C" w:rsidTr="00BA7D9C">
        <w:tc>
          <w:tcPr>
            <w:tcW w:w="15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BA7D9C" w:rsidTr="00BA7D9C">
        <w:tc>
          <w:tcPr>
            <w:tcW w:w="15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</w:tr>
      <w:tr w:rsidR="00BA7D9C" w:rsidTr="00BA7D9C">
        <w:tc>
          <w:tcPr>
            <w:tcW w:w="15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rPr>
                <w:sz w:val="20"/>
                <w:szCs w:val="20"/>
              </w:rPr>
            </w:pPr>
          </w:p>
        </w:tc>
        <w:tc>
          <w:tcPr>
            <w:tcW w:w="40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A7D9C" w:rsidRDefault="00BA7D9C">
            <w:pPr>
              <w:spacing w:after="30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BA7D9C" w:rsidRDefault="00BA7D9C" w:rsidP="00BA7D9C">
      <w:pPr>
        <w:jc w:val="both"/>
        <w:rPr>
          <w:i/>
          <w:sz w:val="24"/>
          <w:u w:val="single"/>
        </w:rPr>
      </w:pPr>
    </w:p>
    <w:p w:rsidR="00BA7D9C" w:rsidRDefault="00BA7D9C" w:rsidP="00BA7D9C">
      <w:pPr>
        <w:jc w:val="both"/>
        <w:rPr>
          <w:i/>
          <w:sz w:val="24"/>
          <w:u w:val="single"/>
        </w:rPr>
      </w:pPr>
    </w:p>
    <w:p w:rsidR="00BA7D9C" w:rsidRDefault="00BA7D9C" w:rsidP="00BA7D9C">
      <w:pPr>
        <w:jc w:val="both"/>
        <w:rPr>
          <w:sz w:val="24"/>
          <w:u w:val="single"/>
        </w:rPr>
      </w:pPr>
    </w:p>
    <w:p w:rsidR="00BA7D9C" w:rsidRDefault="00BA7D9C" w:rsidP="00BA7D9C">
      <w:pPr>
        <w:jc w:val="both"/>
        <w:rPr>
          <w:sz w:val="24"/>
        </w:rPr>
      </w:pPr>
      <w:r>
        <w:rPr>
          <w:sz w:val="24"/>
        </w:rPr>
        <w:t>Основание выдачи паспорта готовности к отопительному периоду:</w:t>
      </w:r>
    </w:p>
    <w:p w:rsidR="00BA7D9C" w:rsidRDefault="00BA7D9C" w:rsidP="00BA7D9C">
      <w:pPr>
        <w:jc w:val="both"/>
        <w:rPr>
          <w:sz w:val="24"/>
        </w:rPr>
      </w:pPr>
    </w:p>
    <w:p w:rsidR="00BA7D9C" w:rsidRDefault="00BA7D9C" w:rsidP="00BA7D9C">
      <w:pPr>
        <w:jc w:val="both"/>
        <w:rPr>
          <w:sz w:val="24"/>
        </w:rPr>
      </w:pPr>
      <w:r>
        <w:rPr>
          <w:sz w:val="24"/>
        </w:rPr>
        <w:t xml:space="preserve">Акт проверки готовности к отопительному периоду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_____________________№_________</w:t>
      </w:r>
    </w:p>
    <w:p w:rsidR="00BA7D9C" w:rsidRDefault="00BA7D9C" w:rsidP="00BA7D9C">
      <w:pPr>
        <w:jc w:val="both"/>
        <w:rPr>
          <w:sz w:val="24"/>
        </w:rPr>
      </w:pPr>
    </w:p>
    <w:p w:rsidR="00BA7D9C" w:rsidRDefault="00BA7D9C" w:rsidP="00BA7D9C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_________________________/А.А.Гиззатуллин/</w:t>
      </w:r>
    </w:p>
    <w:p w:rsidR="00BA7D9C" w:rsidRDefault="00BA7D9C" w:rsidP="00BA7D9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Подпись, расшифровка подписи и печать уполномоченного органа,</w:t>
      </w:r>
    </w:p>
    <w:p w:rsidR="00BA7D9C" w:rsidRDefault="00BA7D9C" w:rsidP="00BA7D9C">
      <w:pPr>
        <w:jc w:val="right"/>
        <w:rPr>
          <w:sz w:val="16"/>
          <w:szCs w:val="16"/>
        </w:rPr>
      </w:pPr>
      <w:r>
        <w:rPr>
          <w:sz w:val="16"/>
          <w:szCs w:val="16"/>
        </w:rPr>
        <w:t>образовавшего</w:t>
      </w:r>
    </w:p>
    <w:p w:rsidR="00BA7D9C" w:rsidRDefault="00BA7D9C" w:rsidP="00BA7D9C">
      <w:pPr>
        <w:jc w:val="right"/>
        <w:rPr>
          <w:sz w:val="16"/>
          <w:szCs w:val="16"/>
        </w:rPr>
      </w:pPr>
      <w:r>
        <w:rPr>
          <w:sz w:val="16"/>
          <w:szCs w:val="16"/>
        </w:rPr>
        <w:t>комиссию по проведению проверки</w:t>
      </w:r>
    </w:p>
    <w:p w:rsidR="00BA7D9C" w:rsidRDefault="00BA7D9C" w:rsidP="00BA7D9C">
      <w:pPr>
        <w:jc w:val="right"/>
        <w:rPr>
          <w:sz w:val="16"/>
          <w:szCs w:val="16"/>
        </w:rPr>
      </w:pPr>
      <w:r>
        <w:rPr>
          <w:sz w:val="16"/>
          <w:szCs w:val="16"/>
        </w:rPr>
        <w:t>готовности к отопительному периоду)</w:t>
      </w:r>
    </w:p>
    <w:p w:rsidR="00BA7D9C" w:rsidRDefault="00BA7D9C" w:rsidP="00BA7D9C">
      <w:pPr>
        <w:jc w:val="right"/>
        <w:rPr>
          <w:sz w:val="16"/>
          <w:szCs w:val="16"/>
        </w:rPr>
      </w:pPr>
    </w:p>
    <w:p w:rsidR="00BA7D9C" w:rsidRDefault="00BA7D9C" w:rsidP="00BA7D9C">
      <w:pPr>
        <w:jc w:val="both"/>
        <w:rPr>
          <w:sz w:val="24"/>
        </w:rPr>
      </w:pPr>
    </w:p>
    <w:p w:rsidR="00BA7D9C" w:rsidRDefault="00BA7D9C" w:rsidP="00BA7D9C">
      <w:pPr>
        <w:jc w:val="both"/>
        <w:rPr>
          <w:sz w:val="24"/>
        </w:rPr>
      </w:pPr>
      <w:r>
        <w:rPr>
          <w:sz w:val="24"/>
        </w:rPr>
        <w:br/>
      </w:r>
    </w:p>
    <w:p w:rsidR="00BA7D9C" w:rsidRDefault="00BA7D9C" w:rsidP="00BA7D9C">
      <w:pPr>
        <w:jc w:val="both"/>
        <w:rPr>
          <w:sz w:val="24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Программе проведения проверки готовности</w:t>
      </w: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объектов ЖКХ Кунашакского муниципального             округа к отопительному периоду  2026-2027 годов </w:t>
      </w: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Требования по готовности к отопительному периоду</w:t>
      </w:r>
    </w:p>
    <w:p w:rsidR="00BA7D9C" w:rsidRDefault="00BA7D9C" w:rsidP="00BA7D9C">
      <w:pPr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 xml:space="preserve"> для теплоснабжающих организаций</w:t>
      </w:r>
    </w:p>
    <w:p w:rsidR="00BA7D9C" w:rsidRDefault="00BA7D9C" w:rsidP="00BA7D9C">
      <w:pPr>
        <w:tabs>
          <w:tab w:val="left" w:pos="993"/>
        </w:tabs>
        <w:jc w:val="center"/>
        <w:rPr>
          <w:szCs w:val="28"/>
        </w:rPr>
      </w:pP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В целях оценки готовности теплоснабжающих организаций к отопительному периоду уполномоченным органом должны быть проверены в отношении данных организаций: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             1.готовность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2.соблюдения критериев надежности теплоснабжения, установленных техническими регламентами;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3.наличие нормативных запасов топлива на источниках тепловой энергии;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4.функционирование эксплуатационной, диспетчерской и аварийной служб, а именно: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 укомплектованность указанных служб персоналом;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-обеспеченность персонала средствами индивидуальной и коллективной защиты, спецодеждой, инструментами и необходимой для производства работ оснасткой;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-нормативно-технической и оперативной документацией, инструкциями, схемами;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-первичными средствами пожаротушения;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5.проведение наладки принадлежащих им тепловых сетей;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6.организация контроля режимов потребления тепловой энергии;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7.обеспечение качества теплоносителей;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8.организация коммерческого учета приобретаемой и реализуемой тепловой энергии;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9.обеспечение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Законом о теплоснабжении;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10.обеспечение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-готовность систем приема и разгрузки топлива, </w:t>
      </w:r>
      <w:proofErr w:type="spellStart"/>
      <w:r>
        <w:rPr>
          <w:szCs w:val="28"/>
        </w:rPr>
        <w:t>топливоприготовления</w:t>
      </w:r>
      <w:proofErr w:type="spellEnd"/>
      <w:r>
        <w:rPr>
          <w:szCs w:val="28"/>
        </w:rPr>
        <w:t xml:space="preserve"> и топливоподачи;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-соблюдение водно-химического режима;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-отсутствие фактов эксплуатации теплоэнергетического оборудования </w:t>
      </w:r>
      <w:proofErr w:type="spellStart"/>
      <w:r>
        <w:rPr>
          <w:szCs w:val="28"/>
        </w:rPr>
        <w:t>сверхресурса</w:t>
      </w:r>
      <w:proofErr w:type="spellEnd"/>
      <w:r>
        <w:rPr>
          <w:szCs w:val="28"/>
        </w:rPr>
        <w:t xml:space="preserve"> без проведения соответствующих организационно-технических мероприятий по продлению срока его эксплуатации;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-наличие </w:t>
      </w:r>
      <w:proofErr w:type="gramStart"/>
      <w:r>
        <w:rPr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>
        <w:rPr>
          <w:szCs w:val="28"/>
        </w:rPr>
        <w:t>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-наличие порядка ликвидации аварийных ситуаций в системах теплоснабжения с учетом взаимодействия тепл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, электро-, топливо- и </w:t>
      </w:r>
      <w:proofErr w:type="spellStart"/>
      <w:r>
        <w:rPr>
          <w:szCs w:val="28"/>
        </w:rPr>
        <w:t>водоснабжающих</w:t>
      </w:r>
      <w:proofErr w:type="spellEnd"/>
      <w:r>
        <w:rPr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-проведение гидравлических и тепловых испытаний тепловых сетей;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-выполнение планового графика ремонта тепловых сетей и источников тепловой энергии;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-наличие договоров поставки топлива, не допускающих перебоев поставки и снижения установленных нормативных запасов топлива;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11.наличие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12.отсутствие невыполненных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</w:t>
      </w:r>
      <w:proofErr w:type="gramStart"/>
      <w:r>
        <w:rPr>
          <w:szCs w:val="28"/>
        </w:rPr>
        <w:t>я(</w:t>
      </w:r>
      <w:proofErr w:type="gramEnd"/>
      <w:r>
        <w:rPr>
          <w:szCs w:val="28"/>
        </w:rPr>
        <w:t>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13.работоспособность автоматических регуляторов при их наличии.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электроэнергетики.</w:t>
      </w:r>
    </w:p>
    <w:p w:rsidR="00BA7D9C" w:rsidRDefault="00BA7D9C" w:rsidP="00BA7D9C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К обстоятельствам, при несоблюдении которых в отношении теплоснабжающих организаций составляется а</w:t>
      </w:r>
      <w:proofErr w:type="gramStart"/>
      <w:r>
        <w:rPr>
          <w:szCs w:val="28"/>
        </w:rPr>
        <w:t>кт с пр</w:t>
      </w:r>
      <w:proofErr w:type="gramEnd"/>
      <w:r>
        <w:rPr>
          <w:szCs w:val="28"/>
        </w:rPr>
        <w:t>иложением перечня с указанием сроков устранения замечаний, относится несоблюдение требований, указанных в п.п.1,7,9,10 настоящего Приложения 3.</w:t>
      </w: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</w:p>
    <w:p w:rsidR="00BA7D9C" w:rsidRDefault="00BA7D9C" w:rsidP="00BA7D9C">
      <w:pPr>
        <w:tabs>
          <w:tab w:val="left" w:pos="993"/>
        </w:tabs>
        <w:rPr>
          <w:szCs w:val="28"/>
        </w:rPr>
      </w:pPr>
    </w:p>
    <w:p w:rsidR="00BA7D9C" w:rsidRDefault="00BA7D9C" w:rsidP="00BA7D9C">
      <w:pPr>
        <w:tabs>
          <w:tab w:val="left" w:pos="993"/>
        </w:tabs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4</w:t>
      </w: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Программе проведения проверки готовности</w:t>
      </w:r>
    </w:p>
    <w:p w:rsidR="00BA7D9C" w:rsidRDefault="00BA7D9C" w:rsidP="00BA7D9C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объектов ЖКХ Кунашакского муниципального             округа к отопительному периоду  2026-2027 годов </w:t>
      </w:r>
    </w:p>
    <w:p w:rsidR="00BA7D9C" w:rsidRDefault="00BA7D9C" w:rsidP="00BA7D9C">
      <w:pPr>
        <w:tabs>
          <w:tab w:val="left" w:pos="993"/>
        </w:tabs>
        <w:rPr>
          <w:szCs w:val="28"/>
        </w:rPr>
      </w:pPr>
    </w:p>
    <w:p w:rsidR="00BA7D9C" w:rsidRDefault="00BA7D9C" w:rsidP="00BA7D9C">
      <w:pPr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Требования по подготовке к отопительному периоду</w:t>
      </w:r>
    </w:p>
    <w:p w:rsidR="00BA7D9C" w:rsidRDefault="00BA7D9C" w:rsidP="00BA7D9C">
      <w:pPr>
        <w:tabs>
          <w:tab w:val="left" w:pos="993"/>
        </w:tabs>
        <w:jc w:val="center"/>
        <w:rPr>
          <w:b/>
          <w:szCs w:val="28"/>
        </w:rPr>
      </w:pPr>
      <w:r>
        <w:rPr>
          <w:b/>
          <w:szCs w:val="28"/>
        </w:rPr>
        <w:t>для потребителей тепловой энергии</w:t>
      </w:r>
    </w:p>
    <w:p w:rsidR="00BA7D9C" w:rsidRDefault="00BA7D9C" w:rsidP="00BA7D9C">
      <w:pPr>
        <w:tabs>
          <w:tab w:val="left" w:pos="993"/>
        </w:tabs>
        <w:jc w:val="center"/>
        <w:rPr>
          <w:b/>
          <w:szCs w:val="28"/>
        </w:rPr>
      </w:pP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       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Устранение выявленных в порядке, установленным законодательством РФ, нарушений в тепловых и гидравлических режимах работы тепловых энергоустановок;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Проведение промывки оборудования и коммуникаций </w:t>
      </w:r>
      <w:proofErr w:type="spellStart"/>
      <w:r>
        <w:rPr>
          <w:szCs w:val="28"/>
        </w:rPr>
        <w:t>теплопотребляющих</w:t>
      </w:r>
      <w:proofErr w:type="spellEnd"/>
      <w:r>
        <w:rPr>
          <w:szCs w:val="28"/>
        </w:rPr>
        <w:t xml:space="preserve"> установок;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Разработка эксплуатационных режимов, а также мероприятий по их внедрению;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Выполнение плана ремонтных работ и качество их выполнения;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Состояние тепловых сетей, принадлежащих потребителю тепловой энергии;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Состояние утепления зданий (чердаки, лестничные клетки, подвалы, двери) и индивидуальных тепловых пунктов;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Состояние трубопроводов, арматуры и тепловой изоляции в пределах тепловых пунктов;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Наличие и работоспособность приборов учета, работоспособность автоматических регуляторов при их наличии;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Работоспособность защиты систем теплопотребления;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Наличие паспортов </w:t>
      </w:r>
      <w:proofErr w:type="spellStart"/>
      <w:r>
        <w:rPr>
          <w:szCs w:val="28"/>
        </w:rPr>
        <w:t>теплопотребляющих</w:t>
      </w:r>
      <w:proofErr w:type="spellEnd"/>
      <w:r>
        <w:rPr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Отсутствие прямых соединений оборудования тепловых пунктов с водопроводом и канализацией;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Плотность оборудования тепловых пунктов;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Наличие пломб на расчетных шайбах и соплах элеваторов;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Отсутствие задолженности за поставленную тепловую энергию (мощность), теплоноситель;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>
        <w:rPr>
          <w:szCs w:val="28"/>
        </w:rPr>
        <w:t>теплопотребляющих</w:t>
      </w:r>
      <w:proofErr w:type="spellEnd"/>
      <w:r>
        <w:rPr>
          <w:szCs w:val="28"/>
        </w:rPr>
        <w:t xml:space="preserve"> установок;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Проведение испытания оборудования </w:t>
      </w:r>
      <w:proofErr w:type="spellStart"/>
      <w:r>
        <w:rPr>
          <w:szCs w:val="28"/>
        </w:rPr>
        <w:t>теплопотребляющих</w:t>
      </w:r>
      <w:proofErr w:type="spellEnd"/>
      <w:r>
        <w:rPr>
          <w:szCs w:val="28"/>
        </w:rPr>
        <w:t xml:space="preserve"> установок на плотность и прочность;</w:t>
      </w:r>
    </w:p>
    <w:p w:rsidR="00BA7D9C" w:rsidRDefault="00BA7D9C" w:rsidP="00BA7D9C">
      <w:pPr>
        <w:numPr>
          <w:ilvl w:val="0"/>
          <w:numId w:val="3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Надежность теплоснабжения потребителей тепловой энергии с учетом климатических условий.</w:t>
      </w:r>
    </w:p>
    <w:p w:rsidR="00BA7D9C" w:rsidRDefault="00BA7D9C" w:rsidP="00BA7D9C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К обстоятельствам, при несоблюдении которых в отношении потребителей тепловой энергии составляется а</w:t>
      </w:r>
      <w:proofErr w:type="gramStart"/>
      <w:r>
        <w:rPr>
          <w:szCs w:val="28"/>
        </w:rPr>
        <w:t>кт с пр</w:t>
      </w:r>
      <w:proofErr w:type="gramEnd"/>
      <w:r>
        <w:rPr>
          <w:szCs w:val="28"/>
        </w:rPr>
        <w:t>иложением Перечня с указанием  сроков устранения замечаний, относится несоблюдение требований, указанных в пп.8,13,14,17 настоящего Приложения 4</w:t>
      </w:r>
    </w:p>
    <w:p w:rsidR="00BA7D9C" w:rsidRDefault="00BA7D9C" w:rsidP="00BA7D9C">
      <w:pPr>
        <w:tabs>
          <w:tab w:val="left" w:pos="993"/>
        </w:tabs>
        <w:ind w:left="720"/>
        <w:jc w:val="both"/>
        <w:rPr>
          <w:szCs w:val="28"/>
        </w:rPr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pStyle w:val="a4"/>
        <w:ind w:right="0"/>
        <w:jc w:val="right"/>
      </w:pPr>
    </w:p>
    <w:p w:rsidR="00BA7D9C" w:rsidRDefault="00BA7D9C" w:rsidP="00BA7D9C">
      <w:pPr>
        <w:jc w:val="right"/>
        <w:rPr>
          <w:szCs w:val="28"/>
        </w:rPr>
      </w:pPr>
    </w:p>
    <w:p w:rsidR="00BA7D9C" w:rsidRDefault="00BA7D9C" w:rsidP="00BA7D9C">
      <w:pPr>
        <w:jc w:val="right"/>
        <w:rPr>
          <w:szCs w:val="28"/>
        </w:rPr>
      </w:pPr>
    </w:p>
    <w:p w:rsidR="00DA519A" w:rsidRDefault="00DA519A">
      <w:bookmarkStart w:id="24" w:name="_GoBack"/>
      <w:bookmarkEnd w:id="24"/>
    </w:p>
    <w:sectPr w:rsidR="00DA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7D26"/>
    <w:multiLevelType w:val="hybridMultilevel"/>
    <w:tmpl w:val="613E1392"/>
    <w:lvl w:ilvl="0" w:tplc="0B5E85F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4DD3859"/>
    <w:multiLevelType w:val="hybridMultilevel"/>
    <w:tmpl w:val="E1B21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C5DB9"/>
    <w:multiLevelType w:val="hybridMultilevel"/>
    <w:tmpl w:val="7630A550"/>
    <w:lvl w:ilvl="0" w:tplc="0419000F">
      <w:start w:val="1"/>
      <w:numFmt w:val="decimal"/>
      <w:lvlText w:val="%1."/>
      <w:lvlJc w:val="left"/>
      <w:pPr>
        <w:ind w:left="3075" w:hanging="360"/>
      </w:pPr>
    </w:lvl>
    <w:lvl w:ilvl="1" w:tplc="04190019">
      <w:start w:val="1"/>
      <w:numFmt w:val="lowerLetter"/>
      <w:lvlText w:val="%2."/>
      <w:lvlJc w:val="left"/>
      <w:pPr>
        <w:ind w:left="3795" w:hanging="360"/>
      </w:pPr>
    </w:lvl>
    <w:lvl w:ilvl="2" w:tplc="0419001B">
      <w:start w:val="1"/>
      <w:numFmt w:val="lowerRoman"/>
      <w:lvlText w:val="%3."/>
      <w:lvlJc w:val="right"/>
      <w:pPr>
        <w:ind w:left="4515" w:hanging="180"/>
      </w:pPr>
    </w:lvl>
    <w:lvl w:ilvl="3" w:tplc="0419000F">
      <w:start w:val="1"/>
      <w:numFmt w:val="decimal"/>
      <w:lvlText w:val="%4."/>
      <w:lvlJc w:val="left"/>
      <w:pPr>
        <w:ind w:left="5235" w:hanging="360"/>
      </w:pPr>
    </w:lvl>
    <w:lvl w:ilvl="4" w:tplc="04190019">
      <w:start w:val="1"/>
      <w:numFmt w:val="lowerLetter"/>
      <w:lvlText w:val="%5."/>
      <w:lvlJc w:val="left"/>
      <w:pPr>
        <w:ind w:left="5955" w:hanging="360"/>
      </w:pPr>
    </w:lvl>
    <w:lvl w:ilvl="5" w:tplc="0419001B">
      <w:start w:val="1"/>
      <w:numFmt w:val="lowerRoman"/>
      <w:lvlText w:val="%6."/>
      <w:lvlJc w:val="right"/>
      <w:pPr>
        <w:ind w:left="6675" w:hanging="180"/>
      </w:pPr>
    </w:lvl>
    <w:lvl w:ilvl="6" w:tplc="0419000F">
      <w:start w:val="1"/>
      <w:numFmt w:val="decimal"/>
      <w:lvlText w:val="%7."/>
      <w:lvlJc w:val="left"/>
      <w:pPr>
        <w:ind w:left="7395" w:hanging="360"/>
      </w:pPr>
    </w:lvl>
    <w:lvl w:ilvl="7" w:tplc="04190019">
      <w:start w:val="1"/>
      <w:numFmt w:val="lowerLetter"/>
      <w:lvlText w:val="%8."/>
      <w:lvlJc w:val="left"/>
      <w:pPr>
        <w:ind w:left="8115" w:hanging="360"/>
      </w:pPr>
    </w:lvl>
    <w:lvl w:ilvl="8" w:tplc="0419001B">
      <w:start w:val="1"/>
      <w:numFmt w:val="lowerRoman"/>
      <w:lvlText w:val="%9."/>
      <w:lvlJc w:val="right"/>
      <w:pPr>
        <w:ind w:left="88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9C"/>
    <w:rsid w:val="00BA7D9C"/>
    <w:rsid w:val="00D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D9C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BA7D9C"/>
    <w:pPr>
      <w:ind w:right="-2"/>
    </w:pPr>
  </w:style>
  <w:style w:type="character" w:customStyle="1" w:styleId="a5">
    <w:name w:val="Основной текст Знак"/>
    <w:basedOn w:val="a0"/>
    <w:link w:val="a4"/>
    <w:semiHidden/>
    <w:rsid w:val="00BA7D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D9C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BA7D9C"/>
    <w:pPr>
      <w:ind w:right="-2"/>
    </w:pPr>
  </w:style>
  <w:style w:type="character" w:customStyle="1" w:styleId="a5">
    <w:name w:val="Основной текст Знак"/>
    <w:basedOn w:val="a0"/>
    <w:link w:val="a4"/>
    <w:semiHidden/>
    <w:rsid w:val="00BA7D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69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3756</Words>
  <Characters>21413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su</cp:lastModifiedBy>
  <cp:revision>1</cp:revision>
  <dcterms:created xsi:type="dcterms:W3CDTF">2026-07-06T11:09:00Z</dcterms:created>
  <dcterms:modified xsi:type="dcterms:W3CDTF">2026-07-06T11:11:00Z</dcterms:modified>
</cp:coreProperties>
</file>