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67" w:rsidRPr="00006867" w:rsidRDefault="00006867" w:rsidP="000068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006867">
        <w:rPr>
          <w:rFonts w:ascii="Times New Roman" w:hAnsi="Times New Roman" w:cs="Times New Roman"/>
          <w:sz w:val="20"/>
          <w:szCs w:val="32"/>
        </w:rPr>
        <w:t>Приложение  положения</w:t>
      </w:r>
    </w:p>
    <w:p w:rsidR="00006867" w:rsidRPr="00006867" w:rsidRDefault="00006867" w:rsidP="000068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32"/>
        </w:rPr>
      </w:pPr>
      <w:r w:rsidRPr="00006867">
        <w:rPr>
          <w:rFonts w:ascii="Times New Roman" w:hAnsi="Times New Roman" w:cs="Times New Roman"/>
          <w:sz w:val="20"/>
          <w:szCs w:val="32"/>
        </w:rPr>
        <w:t xml:space="preserve"> о муниципальном жилищном контроле</w:t>
      </w:r>
    </w:p>
    <w:p w:rsidR="00006867" w:rsidRDefault="00006867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7C46" w:rsidRPr="00F76EBA" w:rsidRDefault="00F76EBA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BA">
        <w:rPr>
          <w:rFonts w:ascii="Times New Roman" w:hAnsi="Times New Roman" w:cs="Times New Roman"/>
          <w:b/>
          <w:sz w:val="32"/>
          <w:szCs w:val="32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F76EBA" w:rsidRDefault="00F76EBA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EBA">
        <w:rPr>
          <w:rFonts w:ascii="Times New Roman" w:hAnsi="Times New Roman" w:cs="Times New Roman"/>
          <w:b/>
          <w:sz w:val="32"/>
          <w:szCs w:val="32"/>
        </w:rPr>
        <w:t xml:space="preserve">(муниципальный </w:t>
      </w:r>
      <w:r w:rsidR="00AD32E6">
        <w:rPr>
          <w:rFonts w:ascii="Times New Roman" w:hAnsi="Times New Roman" w:cs="Times New Roman"/>
          <w:b/>
          <w:sz w:val="32"/>
          <w:szCs w:val="32"/>
        </w:rPr>
        <w:t>жилищный</w:t>
      </w:r>
      <w:r w:rsidRPr="00F76EBA">
        <w:rPr>
          <w:rFonts w:ascii="Times New Roman" w:hAnsi="Times New Roman" w:cs="Times New Roman"/>
          <w:b/>
          <w:sz w:val="32"/>
          <w:szCs w:val="32"/>
        </w:rPr>
        <w:t xml:space="preserve"> контроль) </w:t>
      </w:r>
    </w:p>
    <w:p w:rsidR="00F76EBA" w:rsidRPr="00F76EBA" w:rsidRDefault="00F76EBA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76EBA" w:rsidRPr="00F76EBA" w:rsidRDefault="00F76EBA" w:rsidP="00F76EB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EBA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</w:t>
      </w:r>
      <w:bookmarkStart w:id="1" w:name="_Hlk77689331"/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 w:rsidR="00AD32E6">
        <w:rPr>
          <w:rFonts w:ascii="Times New Roman" w:hAnsi="Times New Roman" w:cs="Times New Roman"/>
          <w:b w:val="0"/>
          <w:sz w:val="28"/>
          <w:szCs w:val="28"/>
        </w:rPr>
        <w:t>жилищного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bookmarkEnd w:id="1"/>
      <w:r w:rsidRPr="00F76E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требований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</w:t>
      </w: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для проведения внепланового контрольного (надзорного) </w:t>
      </w:r>
      <w:r w:rsidRPr="00AD32E6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данного обращения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2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контролируемым лицом в государственной информационной системе жилищно-коммунального хозяйства.</w:t>
      </w:r>
    </w:p>
    <w:p w:rsidR="00AD32E6" w:rsidRPr="00AD32E6" w:rsidRDefault="00AD32E6" w:rsidP="00AD32E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76EBA" w:rsidRPr="00F76EBA" w:rsidRDefault="00F76EBA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76EBA" w:rsidRPr="00F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BA"/>
    <w:rsid w:val="00006867"/>
    <w:rsid w:val="00127C46"/>
    <w:rsid w:val="005908BC"/>
    <w:rsid w:val="00AD32E6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4</cp:revision>
  <dcterms:created xsi:type="dcterms:W3CDTF">2023-07-26T06:47:00Z</dcterms:created>
  <dcterms:modified xsi:type="dcterms:W3CDTF">2024-11-13T10:13:00Z</dcterms:modified>
</cp:coreProperties>
</file>