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4B" w:rsidRDefault="0046384B" w:rsidP="004A4F02">
      <w:pPr>
        <w:tabs>
          <w:tab w:val="center" w:pos="4677"/>
          <w:tab w:val="left" w:pos="5197"/>
        </w:tabs>
        <w:spacing w:after="120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.5pt;width:42pt;height:54pt;z-index:-251658240">
            <v:imagedata r:id="rId7" o:title=""/>
          </v:shape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384B" w:rsidRDefault="0046384B" w:rsidP="004A4F02">
      <w:pPr>
        <w:jc w:val="center"/>
        <w:rPr>
          <w:sz w:val="24"/>
          <w:szCs w:val="24"/>
        </w:rPr>
      </w:pPr>
    </w:p>
    <w:p w:rsidR="0046384B" w:rsidRDefault="0046384B" w:rsidP="004A4F02">
      <w:pPr>
        <w:jc w:val="center"/>
      </w:pPr>
    </w:p>
    <w:p w:rsidR="0046384B" w:rsidRDefault="0046384B" w:rsidP="004A4F02">
      <w:pPr>
        <w:jc w:val="center"/>
      </w:pPr>
    </w:p>
    <w:p w:rsidR="0046384B" w:rsidRPr="00B62E48" w:rsidRDefault="0046384B" w:rsidP="004A4F02">
      <w:pPr>
        <w:jc w:val="center"/>
      </w:pPr>
      <w:r w:rsidRPr="00B62E48">
        <w:t>РОССИЙСКАЯ ФЕДЕРАЦИЯ</w:t>
      </w:r>
    </w:p>
    <w:p w:rsidR="0046384B" w:rsidRPr="00B62E48" w:rsidRDefault="0046384B" w:rsidP="004A4F02">
      <w:pPr>
        <w:jc w:val="center"/>
      </w:pPr>
      <w:r w:rsidRPr="00B62E48">
        <w:t>АДМИНИСТРАЦИЯ КУНАШАКСКОГО</w:t>
      </w:r>
      <w:r w:rsidRPr="00B62E48">
        <w:rPr>
          <w:rFonts w:eastAsia="Batang"/>
        </w:rPr>
        <w:t xml:space="preserve"> МУНИЦИПАЛЬНОГО</w:t>
      </w:r>
      <w:r w:rsidRPr="00B62E48">
        <w:t xml:space="preserve"> РАЙОНА</w:t>
      </w:r>
    </w:p>
    <w:p w:rsidR="0046384B" w:rsidRPr="00B62E48" w:rsidRDefault="0046384B" w:rsidP="004A4F02">
      <w:pPr>
        <w:jc w:val="center"/>
      </w:pPr>
      <w:r w:rsidRPr="00B62E48">
        <w:t>ЧЕЛЯБИНСКОЙ ОБЛАСТИ</w:t>
      </w:r>
    </w:p>
    <w:p w:rsidR="0046384B" w:rsidRPr="00B62E48" w:rsidRDefault="0046384B" w:rsidP="004A4F02">
      <w:pPr>
        <w:jc w:val="center"/>
        <w:rPr>
          <w:rFonts w:ascii="Arial" w:hAnsi="Arial" w:cs="Arial"/>
        </w:rPr>
      </w:pPr>
    </w:p>
    <w:p w:rsidR="0046384B" w:rsidRPr="004A4F02" w:rsidRDefault="0046384B" w:rsidP="004A4F02">
      <w:pPr>
        <w:jc w:val="center"/>
        <w:rPr>
          <w:b/>
          <w:bCs/>
          <w:sz w:val="32"/>
          <w:szCs w:val="32"/>
        </w:rPr>
      </w:pPr>
      <w:r w:rsidRPr="004A4F02">
        <w:rPr>
          <w:b/>
          <w:bCs/>
          <w:sz w:val="32"/>
          <w:szCs w:val="32"/>
        </w:rPr>
        <w:t>ПОСТАНОВЛЕНИЕ</w:t>
      </w:r>
    </w:p>
    <w:p w:rsidR="0046384B" w:rsidRPr="00883E9F" w:rsidRDefault="0046384B" w:rsidP="00883E9F"/>
    <w:p w:rsidR="0046384B" w:rsidRPr="000235DC" w:rsidRDefault="0046384B" w:rsidP="00883E9F">
      <w:r w:rsidRPr="000235DC">
        <w:t xml:space="preserve">от   «   </w:t>
      </w:r>
      <w:r>
        <w:t>30</w:t>
      </w:r>
      <w:r w:rsidRPr="000235DC">
        <w:t xml:space="preserve">  » </w:t>
      </w:r>
      <w:r>
        <w:t xml:space="preserve"> мая </w:t>
      </w:r>
      <w:r w:rsidRPr="000235DC">
        <w:t>2016г.  №</w:t>
      </w:r>
      <w:r>
        <w:t xml:space="preserve"> 578</w:t>
      </w:r>
    </w:p>
    <w:p w:rsidR="0046384B" w:rsidRPr="00883E9F" w:rsidRDefault="0046384B" w:rsidP="00883E9F">
      <w:pPr>
        <w:rPr>
          <w:u w:val="single"/>
        </w:rPr>
      </w:pPr>
    </w:p>
    <w:p w:rsidR="0046384B" w:rsidRPr="00CB0D7F" w:rsidRDefault="0046384B" w:rsidP="00CB0D7F">
      <w:pPr>
        <w:tabs>
          <w:tab w:val="left" w:pos="5812"/>
        </w:tabs>
        <w:ind w:right="4960"/>
      </w:pPr>
      <w:r w:rsidRPr="00CB0D7F">
        <w:t xml:space="preserve">Об утверждении Порядка осуществления внутреннего муниципального финансового контроля в отношении закупок для обеспечения муниципальных нужд </w:t>
      </w:r>
    </w:p>
    <w:p w:rsidR="0046384B" w:rsidRPr="00CB0D7F" w:rsidRDefault="0046384B" w:rsidP="006F674D">
      <w:pPr>
        <w:tabs>
          <w:tab w:val="left" w:pos="720"/>
        </w:tabs>
        <w:ind w:firstLine="480"/>
        <w:jc w:val="both"/>
        <w:rPr>
          <w:highlight w:val="yellow"/>
        </w:rPr>
      </w:pPr>
    </w:p>
    <w:p w:rsidR="0046384B" w:rsidRPr="00883E9F" w:rsidRDefault="0046384B" w:rsidP="006F674D">
      <w:pPr>
        <w:tabs>
          <w:tab w:val="left" w:pos="720"/>
        </w:tabs>
        <w:ind w:firstLine="480"/>
        <w:jc w:val="both"/>
        <w:rPr>
          <w:highlight w:val="yellow"/>
        </w:rPr>
      </w:pPr>
    </w:p>
    <w:p w:rsidR="0046384B" w:rsidRPr="00883E9F" w:rsidRDefault="0046384B" w:rsidP="00883E9F">
      <w:pPr>
        <w:ind w:firstLine="709"/>
        <w:jc w:val="both"/>
      </w:pPr>
      <w:r>
        <w:t xml:space="preserve">Во исполнение части 8, части 11 статьи 99 Федерального закона </w:t>
      </w:r>
      <w:r>
        <w:br/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883E9F">
        <w:t xml:space="preserve">, </w:t>
      </w:r>
    </w:p>
    <w:p w:rsidR="0046384B" w:rsidRPr="00883E9F" w:rsidRDefault="0046384B" w:rsidP="006F674D">
      <w:pPr>
        <w:widowControl w:val="0"/>
        <w:tabs>
          <w:tab w:val="left" w:pos="720"/>
        </w:tabs>
        <w:ind w:firstLine="480"/>
        <w:jc w:val="both"/>
        <w:rPr>
          <w:highlight w:val="yellow"/>
        </w:rPr>
      </w:pPr>
    </w:p>
    <w:p w:rsidR="0046384B" w:rsidRPr="00883E9F" w:rsidRDefault="0046384B" w:rsidP="006F674D">
      <w:pPr>
        <w:widowControl w:val="0"/>
        <w:tabs>
          <w:tab w:val="left" w:pos="720"/>
        </w:tabs>
        <w:jc w:val="both"/>
      </w:pPr>
      <w:r w:rsidRPr="00883E9F">
        <w:t>ПОСТАНОВЛЯЮ:</w:t>
      </w:r>
    </w:p>
    <w:p w:rsidR="0046384B" w:rsidRPr="00883E9F" w:rsidRDefault="0046384B" w:rsidP="006F674D">
      <w:pPr>
        <w:widowControl w:val="0"/>
        <w:tabs>
          <w:tab w:val="left" w:pos="720"/>
        </w:tabs>
        <w:ind w:firstLine="480"/>
        <w:jc w:val="both"/>
        <w:rPr>
          <w:highlight w:val="yellow"/>
        </w:rPr>
      </w:pPr>
    </w:p>
    <w:p w:rsidR="0046384B" w:rsidRPr="00F02D3C" w:rsidRDefault="0046384B" w:rsidP="00912A9D">
      <w:pPr>
        <w:tabs>
          <w:tab w:val="left" w:pos="720"/>
        </w:tabs>
        <w:ind w:firstLine="709"/>
        <w:jc w:val="both"/>
      </w:pPr>
      <w:r>
        <w:t xml:space="preserve">1. </w:t>
      </w:r>
      <w:r w:rsidRPr="00883E9F">
        <w:t>Утвердить Порядок осуществления внутреннего муниципального финансового контроля в отношении закупок для</w:t>
      </w:r>
      <w:r w:rsidRPr="00883E9F">
        <w:rPr>
          <w:b/>
          <w:bCs/>
        </w:rPr>
        <w:t xml:space="preserve"> </w:t>
      </w:r>
      <w:r w:rsidRPr="00883E9F">
        <w:t xml:space="preserve">обеспечения муниципальных нужд </w:t>
      </w:r>
      <w:r>
        <w:t xml:space="preserve">Кунашакского муниципального района </w:t>
      </w:r>
      <w:r w:rsidRPr="00883E9F">
        <w:t>(прилагается).</w:t>
      </w:r>
    </w:p>
    <w:p w:rsidR="0046384B" w:rsidRPr="00F02D3C" w:rsidRDefault="0046384B" w:rsidP="00C17A2D">
      <w:pPr>
        <w:tabs>
          <w:tab w:val="left" w:pos="0"/>
          <w:tab w:val="left" w:pos="851"/>
          <w:tab w:val="left" w:pos="993"/>
        </w:tabs>
        <w:jc w:val="both"/>
        <w:textAlignment w:val="auto"/>
      </w:pPr>
      <w:r w:rsidRPr="00F02D3C">
        <w:tab/>
      </w:r>
      <w:r w:rsidRPr="00912A9D">
        <w:t>2</w:t>
      </w:r>
      <w:r w:rsidRPr="00F02D3C">
        <w:t>. Организацию исполнения возложить на Контрольное управление администрации Кунашакского муниципального  (Абдрашитова А.Ж.).</w:t>
      </w:r>
    </w:p>
    <w:p w:rsidR="0046384B" w:rsidRPr="00F02D3C" w:rsidRDefault="0046384B" w:rsidP="00C17A2D">
      <w:pPr>
        <w:tabs>
          <w:tab w:val="left" w:pos="0"/>
          <w:tab w:val="left" w:pos="851"/>
          <w:tab w:val="left" w:pos="993"/>
        </w:tabs>
        <w:jc w:val="both"/>
        <w:textAlignment w:val="auto"/>
      </w:pPr>
      <w:r w:rsidRPr="00F02D3C">
        <w:tab/>
      </w:r>
      <w:r w:rsidRPr="00912A9D">
        <w:t>3</w:t>
      </w:r>
      <w:r w:rsidRPr="00F02D3C">
        <w:t xml:space="preserve">. </w:t>
      </w:r>
      <w:r>
        <w:t xml:space="preserve">Начальнику отдела аналитики и информационных технологий (Ватутин В.Р.) </w:t>
      </w:r>
      <w:r w:rsidRPr="00F02D3C">
        <w:t xml:space="preserve"> опубликовать </w:t>
      </w:r>
      <w:r>
        <w:t xml:space="preserve">настоящее постановление </w:t>
      </w:r>
      <w:r w:rsidRPr="00F02D3C">
        <w:t xml:space="preserve">в средствах массовой информации и </w:t>
      </w:r>
      <w:r>
        <w:t>разместить</w:t>
      </w:r>
      <w:r w:rsidRPr="00F02D3C">
        <w:t xml:space="preserve"> на официальном сайте администрации Кунашакского муниципального района</w:t>
      </w:r>
      <w:r>
        <w:t xml:space="preserve"> в сети Интернет</w:t>
      </w:r>
      <w:r w:rsidRPr="00F02D3C">
        <w:t>.</w:t>
      </w:r>
    </w:p>
    <w:p w:rsidR="0046384B" w:rsidRPr="005D4696" w:rsidRDefault="0046384B" w:rsidP="00CB0D7F">
      <w:pPr>
        <w:tabs>
          <w:tab w:val="left" w:pos="0"/>
        </w:tabs>
        <w:jc w:val="both"/>
        <w:textAlignment w:val="auto"/>
      </w:pPr>
      <w:r>
        <w:tab/>
      </w:r>
      <w:r w:rsidRPr="005C6410">
        <w:t>4</w:t>
      </w:r>
      <w:r>
        <w:t>. Контроль исполнения настоящего постановления оставляю за собой.</w:t>
      </w:r>
    </w:p>
    <w:p w:rsidR="0046384B" w:rsidRPr="005D4696" w:rsidRDefault="0046384B" w:rsidP="00CB0D7F">
      <w:pPr>
        <w:tabs>
          <w:tab w:val="left" w:pos="0"/>
        </w:tabs>
        <w:jc w:val="both"/>
        <w:textAlignment w:val="auto"/>
      </w:pPr>
    </w:p>
    <w:p w:rsidR="0046384B" w:rsidRPr="005D4696" w:rsidRDefault="0046384B" w:rsidP="00CB0D7F">
      <w:pPr>
        <w:tabs>
          <w:tab w:val="left" w:pos="0"/>
        </w:tabs>
        <w:jc w:val="both"/>
        <w:textAlignment w:val="auto"/>
      </w:pPr>
    </w:p>
    <w:p w:rsidR="0046384B" w:rsidRPr="00883E9F" w:rsidRDefault="0046384B" w:rsidP="006F674D">
      <w:pPr>
        <w:tabs>
          <w:tab w:val="left" w:pos="720"/>
        </w:tabs>
        <w:ind w:firstLine="480"/>
        <w:rPr>
          <w:highlight w:val="yellow"/>
        </w:rPr>
      </w:pPr>
    </w:p>
    <w:p w:rsidR="0046384B" w:rsidRPr="00883E9F" w:rsidRDefault="0046384B" w:rsidP="006F674D">
      <w:pPr>
        <w:tabs>
          <w:tab w:val="left" w:pos="720"/>
        </w:tabs>
        <w:ind w:firstLine="480"/>
        <w:rPr>
          <w:highlight w:val="yellow"/>
        </w:rPr>
      </w:pPr>
    </w:p>
    <w:p w:rsidR="0046384B" w:rsidRDefault="0046384B" w:rsidP="002B25C6"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С.Н.Аминов</w:t>
      </w:r>
    </w:p>
    <w:p w:rsidR="0046384B" w:rsidRDefault="0046384B" w:rsidP="002B25C6"/>
    <w:p w:rsidR="0046384B" w:rsidRDefault="0046384B" w:rsidP="002B25C6"/>
    <w:p w:rsidR="0046384B" w:rsidRDefault="0046384B" w:rsidP="002B25C6"/>
    <w:p w:rsidR="0046384B" w:rsidRDefault="0046384B" w:rsidP="002B25C6"/>
    <w:p w:rsidR="0046384B" w:rsidRDefault="0046384B" w:rsidP="006F674D">
      <w:pPr>
        <w:pStyle w:val="ConsPlusNormal"/>
        <w:widowControl/>
        <w:tabs>
          <w:tab w:val="left" w:pos="720"/>
        </w:tabs>
        <w:spacing w:line="180" w:lineRule="auto"/>
        <w:ind w:firstLine="48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6384B" w:rsidRPr="00883E9F" w:rsidRDefault="0046384B" w:rsidP="004A4F02">
      <w:pPr>
        <w:pStyle w:val="ConsPlusNormal"/>
        <w:widowControl/>
        <w:tabs>
          <w:tab w:val="left" w:pos="720"/>
        </w:tabs>
        <w:spacing w:line="180" w:lineRule="auto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noProof/>
        </w:rPr>
        <w:pict>
          <v:rect id="_x0000_s1027" style="position:absolute;margin-left:267.8pt;margin-top:-9.35pt;width:236.55pt;height:108pt;z-index:251657216" stroked="f">
            <v:textbox>
              <w:txbxContent>
                <w:p w:rsidR="0046384B" w:rsidRPr="00F90BCF" w:rsidRDefault="0046384B" w:rsidP="00F90BCF">
                  <w:r>
                    <w:t>Утверждено</w:t>
                  </w:r>
                </w:p>
                <w:p w:rsidR="0046384B" w:rsidRDefault="0046384B" w:rsidP="00F90BCF">
                  <w:r>
                    <w:t>постановлением администрации</w:t>
                  </w:r>
                </w:p>
                <w:p w:rsidR="0046384B" w:rsidRDefault="0046384B" w:rsidP="00F90BCF">
                  <w:r>
                    <w:t>района</w:t>
                  </w:r>
                </w:p>
                <w:p w:rsidR="0046384B" w:rsidRDefault="0046384B" w:rsidP="00F90BCF"/>
                <w:p w:rsidR="0046384B" w:rsidRDefault="0046384B" w:rsidP="00F90BCF">
                  <w:r>
                    <w:t>от 30 мая 2016г.  № 578</w:t>
                  </w:r>
                </w:p>
                <w:p w:rsidR="0046384B" w:rsidRDefault="0046384B" w:rsidP="00F90BCF"/>
              </w:txbxContent>
            </v:textbox>
          </v:rect>
        </w:pict>
      </w:r>
    </w:p>
    <w:p w:rsidR="0046384B" w:rsidRPr="00F90BCF" w:rsidRDefault="0046384B" w:rsidP="00F90BCF">
      <w:pPr>
        <w:ind w:firstLine="709"/>
      </w:pPr>
    </w:p>
    <w:p w:rsidR="0046384B" w:rsidRPr="00F90BCF" w:rsidRDefault="0046384B" w:rsidP="00F90BCF">
      <w:pPr>
        <w:ind w:firstLine="709"/>
      </w:pPr>
    </w:p>
    <w:p w:rsidR="0046384B" w:rsidRPr="00F90BCF" w:rsidRDefault="0046384B" w:rsidP="00F90BCF">
      <w:pPr>
        <w:ind w:firstLine="709"/>
      </w:pPr>
    </w:p>
    <w:p w:rsidR="0046384B" w:rsidRDefault="0046384B" w:rsidP="00F90BCF">
      <w:pPr>
        <w:ind w:firstLine="709"/>
      </w:pPr>
      <w:r w:rsidRPr="00883E9F">
        <w:t xml:space="preserve">                                                </w:t>
      </w:r>
    </w:p>
    <w:p w:rsidR="0046384B" w:rsidRDefault="0046384B" w:rsidP="00F90BCF">
      <w:pPr>
        <w:ind w:firstLine="709"/>
      </w:pPr>
    </w:p>
    <w:p w:rsidR="0046384B" w:rsidRDefault="0046384B" w:rsidP="00F90BCF">
      <w:pPr>
        <w:ind w:firstLine="709"/>
      </w:pPr>
    </w:p>
    <w:p w:rsidR="0046384B" w:rsidRDefault="0046384B" w:rsidP="00F90BCF">
      <w:pPr>
        <w:jc w:val="center"/>
        <w:rPr>
          <w:b/>
          <w:bCs/>
        </w:rPr>
      </w:pPr>
    </w:p>
    <w:p w:rsidR="0046384B" w:rsidRPr="00F90BCF" w:rsidRDefault="0046384B" w:rsidP="00F90BCF">
      <w:pPr>
        <w:jc w:val="center"/>
        <w:rPr>
          <w:b/>
          <w:bCs/>
        </w:rPr>
      </w:pPr>
      <w:r w:rsidRPr="00F90BCF">
        <w:rPr>
          <w:b/>
          <w:bCs/>
        </w:rPr>
        <w:t>ПОРЯДОК</w:t>
      </w:r>
    </w:p>
    <w:p w:rsidR="0046384B" w:rsidRPr="00F90BCF" w:rsidRDefault="0046384B" w:rsidP="00F90BCF">
      <w:pPr>
        <w:jc w:val="center"/>
        <w:rPr>
          <w:b/>
          <w:bCs/>
        </w:rPr>
      </w:pPr>
      <w:r w:rsidRPr="00F90BCF">
        <w:rPr>
          <w:b/>
          <w:bCs/>
        </w:rPr>
        <w:t>осуществления внутреннего муниципального финансового контроля в отношении закупок для обеспечения муниципальных нужд</w:t>
      </w:r>
    </w:p>
    <w:p w:rsidR="0046384B" w:rsidRPr="00F90BCF" w:rsidRDefault="0046384B" w:rsidP="00F90BCF">
      <w:pPr>
        <w:jc w:val="center"/>
      </w:pPr>
    </w:p>
    <w:p w:rsidR="0046384B" w:rsidRPr="00F90BCF" w:rsidRDefault="0046384B" w:rsidP="00F90BCF">
      <w:pPr>
        <w:jc w:val="center"/>
        <w:rPr>
          <w:b/>
          <w:bCs/>
        </w:rPr>
      </w:pPr>
      <w:r w:rsidRPr="00F90BCF">
        <w:rPr>
          <w:b/>
          <w:bCs/>
        </w:rPr>
        <w:t>1. Общие положения</w:t>
      </w:r>
    </w:p>
    <w:p w:rsidR="0046384B" w:rsidRPr="00F90BCF" w:rsidRDefault="0046384B" w:rsidP="00F90BCF">
      <w:pPr>
        <w:ind w:firstLine="709"/>
      </w:pPr>
    </w:p>
    <w:p w:rsidR="0046384B" w:rsidRPr="00883E9F" w:rsidRDefault="0046384B" w:rsidP="00F90BCF">
      <w:pPr>
        <w:ind w:firstLine="709"/>
        <w:jc w:val="both"/>
      </w:pPr>
      <w:r w:rsidRPr="00883E9F">
        <w:t>1. Порядок осуществления внутреннего муниципального финансового контроля в отношении закупок для</w:t>
      </w:r>
      <w:r w:rsidRPr="00F90BCF">
        <w:t xml:space="preserve"> </w:t>
      </w:r>
      <w:r w:rsidRPr="00883E9F">
        <w:t>обеспечения муниципальных нужд (далее</w:t>
      </w:r>
      <w:r>
        <w:t xml:space="preserve"> – </w:t>
      </w:r>
      <w:r w:rsidRPr="00883E9F">
        <w:t xml:space="preserve">Порядок) определяет полномочия администрации </w:t>
      </w:r>
      <w:r>
        <w:t>Кунашакского муниципального района</w:t>
      </w:r>
      <w:r w:rsidRPr="00883E9F">
        <w:t xml:space="preserve"> по внутреннему муниципальному финансовому контролю в сфере закупок товаров, работ, услуг для обеспечения муниципальных нужд, предусмотренных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а также порядок проведения контрольных мероприятий в рамках указанных полномочий.</w:t>
      </w:r>
    </w:p>
    <w:p w:rsidR="0046384B" w:rsidRPr="00883E9F" w:rsidRDefault="0046384B" w:rsidP="00F90BCF">
      <w:pPr>
        <w:tabs>
          <w:tab w:val="left" w:pos="993"/>
        </w:tabs>
        <w:overflowPunct/>
        <w:ind w:firstLine="709"/>
        <w:jc w:val="both"/>
        <w:textAlignment w:val="auto"/>
      </w:pPr>
      <w:r w:rsidRPr="00883E9F">
        <w:t xml:space="preserve"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 </w:t>
      </w:r>
    </w:p>
    <w:p w:rsidR="0046384B" w:rsidRPr="00883E9F" w:rsidRDefault="0046384B" w:rsidP="00F90BCF">
      <w:pPr>
        <w:tabs>
          <w:tab w:val="left" w:pos="720"/>
        </w:tabs>
        <w:ind w:firstLine="709"/>
        <w:jc w:val="both"/>
      </w:pPr>
      <w:r w:rsidRPr="00883E9F">
        <w:t>3. Органом, уполномоченным на осуществление внутреннего муниципального финансового контроля в отношении закупок для</w:t>
      </w:r>
      <w:r w:rsidRPr="00883E9F">
        <w:rPr>
          <w:b/>
          <w:bCs/>
        </w:rPr>
        <w:t xml:space="preserve"> </w:t>
      </w:r>
      <w:r w:rsidRPr="00883E9F">
        <w:t xml:space="preserve">обеспечения муниципальных нужд, является администрация </w:t>
      </w:r>
      <w:r>
        <w:t>Кунашакского муниципального района</w:t>
      </w:r>
      <w:r w:rsidRPr="00883E9F">
        <w:t xml:space="preserve">. Полномочия по осуществлению внутреннего муниципального финансового контроля осуществляются администрацией </w:t>
      </w:r>
      <w:r>
        <w:t>Кунашакского муниципального района</w:t>
      </w:r>
      <w:r w:rsidRPr="00883E9F">
        <w:t xml:space="preserve"> в лице </w:t>
      </w:r>
      <w:r>
        <w:t xml:space="preserve">Контрольного управления администрации Кунашакского муниципального района </w:t>
      </w:r>
      <w:r w:rsidRPr="00883E9F">
        <w:t xml:space="preserve">(далее – </w:t>
      </w:r>
      <w:r>
        <w:t>Контрольный орган</w:t>
      </w:r>
      <w:r w:rsidRPr="00883E9F">
        <w:t>).</w:t>
      </w:r>
    </w:p>
    <w:p w:rsidR="0046384B" w:rsidRPr="00883E9F" w:rsidRDefault="0046384B" w:rsidP="00F90BCF">
      <w:pPr>
        <w:tabs>
          <w:tab w:val="left" w:pos="851"/>
          <w:tab w:val="left" w:pos="1260"/>
        </w:tabs>
        <w:ind w:firstLine="709"/>
        <w:jc w:val="both"/>
      </w:pPr>
      <w:r w:rsidRPr="00883E9F">
        <w:t xml:space="preserve">Должностными лицами </w:t>
      </w:r>
      <w:r>
        <w:t>Контрольного органа</w:t>
      </w:r>
      <w:r w:rsidRPr="00883E9F">
        <w:t xml:space="preserve"> в отношении закупок, для обеспечения муниципальных нужд, являются:</w:t>
      </w:r>
    </w:p>
    <w:p w:rsidR="0046384B" w:rsidRDefault="0046384B" w:rsidP="0065722A">
      <w:pPr>
        <w:pStyle w:val="ListParagraph"/>
        <w:numPr>
          <w:ilvl w:val="0"/>
          <w:numId w:val="8"/>
        </w:numPr>
        <w:tabs>
          <w:tab w:val="left" w:pos="851"/>
          <w:tab w:val="left" w:pos="993"/>
          <w:tab w:val="left" w:pos="1260"/>
        </w:tabs>
        <w:ind w:left="0" w:firstLine="709"/>
        <w:jc w:val="both"/>
      </w:pPr>
      <w:r>
        <w:t>Руководитель Контрольного</w:t>
      </w:r>
      <w:r w:rsidRPr="0065722A">
        <w:t xml:space="preserve"> управления администрации </w:t>
      </w:r>
      <w:r>
        <w:t>Кунашакского</w:t>
      </w:r>
      <w:r w:rsidRPr="0065722A">
        <w:t xml:space="preserve"> муниципального района;</w:t>
      </w:r>
    </w:p>
    <w:p w:rsidR="0046384B" w:rsidRPr="0065722A" w:rsidRDefault="0046384B" w:rsidP="0065722A">
      <w:pPr>
        <w:pStyle w:val="ListParagraph"/>
        <w:numPr>
          <w:ilvl w:val="0"/>
          <w:numId w:val="8"/>
        </w:numPr>
        <w:tabs>
          <w:tab w:val="left" w:pos="851"/>
          <w:tab w:val="left" w:pos="993"/>
          <w:tab w:val="left" w:pos="1260"/>
        </w:tabs>
        <w:ind w:left="0" w:firstLine="709"/>
        <w:jc w:val="both"/>
      </w:pPr>
      <w:r>
        <w:t>ведущие</w:t>
      </w:r>
      <w:r w:rsidRPr="0065722A">
        <w:t xml:space="preserve"> специалист</w:t>
      </w:r>
      <w:r>
        <w:t>ы</w:t>
      </w:r>
      <w:r w:rsidRPr="0065722A">
        <w:t xml:space="preserve"> </w:t>
      </w:r>
      <w:r>
        <w:t>Контрольного управления администрации Кунашакского муниципального района</w:t>
      </w:r>
      <w:r w:rsidRPr="0065722A">
        <w:t xml:space="preserve">. </w:t>
      </w:r>
    </w:p>
    <w:p w:rsidR="0046384B" w:rsidRDefault="0046384B" w:rsidP="00F90BCF">
      <w:pPr>
        <w:tabs>
          <w:tab w:val="left" w:pos="720"/>
        </w:tabs>
        <w:overflowPunct/>
        <w:ind w:firstLine="709"/>
        <w:jc w:val="both"/>
        <w:textAlignment w:val="auto"/>
      </w:pPr>
      <w:r w:rsidRPr="00883E9F">
        <w:rPr>
          <w:b/>
          <w:bCs/>
        </w:rPr>
        <w:tab/>
      </w:r>
      <w:r w:rsidRPr="00883E9F">
        <w:t xml:space="preserve">4. </w:t>
      </w:r>
      <w:r>
        <w:t>Контрольный орган</w:t>
      </w:r>
      <w:r w:rsidRPr="00883E9F">
        <w:t xml:space="preserve"> осуществляет контроль в отношении:</w:t>
      </w:r>
    </w:p>
    <w:p w:rsidR="0046384B" w:rsidRPr="00883E9F" w:rsidRDefault="0046384B" w:rsidP="00F90BCF">
      <w:pPr>
        <w:ind w:firstLine="709"/>
        <w:jc w:val="both"/>
      </w:pPr>
      <w:r w:rsidRPr="00883E9F">
        <w:t xml:space="preserve">1) соблюдения требований к обоснованию закупок, предусмотренных статьей 18 </w:t>
      </w:r>
      <w:r>
        <w:t xml:space="preserve"> </w:t>
      </w:r>
      <w:r w:rsidRPr="00883E9F">
        <w:t>Закона о контрактной системе, и обоснованности закупок;</w:t>
      </w:r>
    </w:p>
    <w:p w:rsidR="0046384B" w:rsidRPr="00883E9F" w:rsidRDefault="0046384B" w:rsidP="00F90BCF">
      <w:pPr>
        <w:ind w:firstLine="709"/>
        <w:jc w:val="both"/>
      </w:pPr>
      <w:r w:rsidRPr="00883E9F">
        <w:t xml:space="preserve">2) соблюдения правил нормирования в сфере закупок, предусмотренного </w:t>
      </w:r>
      <w:hyperlink r:id="rId8" w:history="1">
        <w:r w:rsidRPr="00883E9F">
          <w:rPr>
            <w:rStyle w:val="Hyperlink"/>
            <w:color w:val="auto"/>
            <w:u w:val="none"/>
          </w:rPr>
          <w:t>статьей 19</w:t>
        </w:r>
      </w:hyperlink>
      <w:r w:rsidRPr="00883E9F">
        <w:t xml:space="preserve"> Закона о контрактной системе;</w:t>
      </w:r>
    </w:p>
    <w:p w:rsidR="0046384B" w:rsidRPr="00883E9F" w:rsidRDefault="0046384B" w:rsidP="00F90BCF">
      <w:pPr>
        <w:ind w:firstLine="709"/>
        <w:jc w:val="both"/>
      </w:pPr>
      <w:r w:rsidRPr="00883E9F">
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46384B" w:rsidRPr="00883E9F" w:rsidRDefault="0046384B" w:rsidP="00F90BCF">
      <w:pPr>
        <w:ind w:firstLine="709"/>
        <w:jc w:val="both"/>
      </w:pPr>
      <w:r w:rsidRPr="00883E9F"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46384B" w:rsidRPr="00883E9F" w:rsidRDefault="0046384B" w:rsidP="00F90BCF">
      <w:pPr>
        <w:ind w:firstLine="709"/>
        <w:jc w:val="both"/>
      </w:pPr>
      <w:r w:rsidRPr="00883E9F">
        <w:t>5) соответствия поставленного товара, выполненной работы                          (ее результата) или оказанной услуги условиям контракта;</w:t>
      </w:r>
    </w:p>
    <w:p w:rsidR="0046384B" w:rsidRPr="00883E9F" w:rsidRDefault="0046384B" w:rsidP="00F90BCF">
      <w:pPr>
        <w:ind w:firstLine="709"/>
        <w:jc w:val="both"/>
      </w:pPr>
      <w:r w:rsidRPr="00883E9F">
        <w:t>6) своевременности, полноты и достоверности отражения в документах учета поставленного товара, выполненной работы  (ее результата) или оказанной услуги;</w:t>
      </w:r>
    </w:p>
    <w:p w:rsidR="0046384B" w:rsidRDefault="0046384B" w:rsidP="00F90BCF">
      <w:pPr>
        <w:tabs>
          <w:tab w:val="left" w:pos="1134"/>
        </w:tabs>
        <w:ind w:firstLine="709"/>
        <w:jc w:val="both"/>
      </w:pPr>
      <w:r w:rsidRPr="00883E9F"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46384B" w:rsidRPr="00883E9F" w:rsidRDefault="0046384B" w:rsidP="00F90BCF">
      <w:pPr>
        <w:overflowPunct/>
        <w:ind w:firstLine="709"/>
        <w:jc w:val="both"/>
        <w:textAlignment w:val="auto"/>
      </w:pPr>
      <w:r w:rsidRPr="00883E9F">
        <w:t xml:space="preserve">5. Контроль в сфере закупок в рамках полномочий, предусмотренных </w:t>
      </w:r>
      <w:r>
        <w:t>частью</w:t>
      </w:r>
      <w:r w:rsidRPr="00883E9F">
        <w:t xml:space="preserve"> 4 настоящего Порядка, осуществляется в целях установления законности составления и исполнения бюджета </w:t>
      </w:r>
      <w:r>
        <w:t>Кунашакского муниципального района</w:t>
      </w:r>
      <w:r w:rsidRPr="00883E9F">
        <w:t xml:space="preserve"> в отношении расходов, связанных с осуществлением муниципальных закупок, достоверности учета таких расходов и отчетности в соответствии с Законом о контрактной системе, Бюджетным кодексом Российской Федерации и принимаемыми в соответствии с ними нормативными правовыми актами Российской Федерации.</w:t>
      </w:r>
    </w:p>
    <w:p w:rsidR="0046384B" w:rsidRPr="00883E9F" w:rsidRDefault="0046384B" w:rsidP="00F90BCF">
      <w:pPr>
        <w:ind w:firstLine="709"/>
        <w:jc w:val="both"/>
      </w:pPr>
      <w:r w:rsidRPr="00883E9F">
        <w:t xml:space="preserve">6. Контроль в сфере закупок осуществляется </w:t>
      </w:r>
      <w:r>
        <w:t>Контрольным органом</w:t>
      </w:r>
      <w:r w:rsidRPr="00883E9F">
        <w:t xml:space="preserve"> в отношении заказчиков, контрактных служб, контрактных управляющих, комиссий по осуществлению закупок и ее членов, уполномоченных органов, уполномоченных учреждений </w:t>
      </w:r>
      <w:r>
        <w:t xml:space="preserve">Кунашакского муниципального района </w:t>
      </w:r>
      <w:r w:rsidRPr="00883E9F">
        <w:t>(далее - субъекты контроля).</w:t>
      </w:r>
    </w:p>
    <w:p w:rsidR="0046384B" w:rsidRPr="00883E9F" w:rsidRDefault="0046384B" w:rsidP="00F90BCF">
      <w:pPr>
        <w:spacing w:line="180" w:lineRule="auto"/>
        <w:jc w:val="both"/>
        <w:rPr>
          <w:highlight w:val="yellow"/>
        </w:rPr>
      </w:pPr>
    </w:p>
    <w:p w:rsidR="0046384B" w:rsidRPr="00883E9F" w:rsidRDefault="0046384B" w:rsidP="006F674D">
      <w:pPr>
        <w:tabs>
          <w:tab w:val="left" w:pos="720"/>
        </w:tabs>
        <w:jc w:val="center"/>
        <w:rPr>
          <w:b/>
          <w:bCs/>
        </w:rPr>
      </w:pPr>
      <w:r w:rsidRPr="00883E9F">
        <w:rPr>
          <w:b/>
          <w:bCs/>
        </w:rPr>
        <w:t>2. Требования к планированию деятельности по контролю</w:t>
      </w:r>
    </w:p>
    <w:p w:rsidR="0046384B" w:rsidRPr="00883E9F" w:rsidRDefault="0046384B" w:rsidP="000277F1">
      <w:pPr>
        <w:spacing w:line="180" w:lineRule="auto"/>
        <w:rPr>
          <w:sz w:val="16"/>
          <w:szCs w:val="16"/>
          <w:highlight w:val="yellow"/>
        </w:rPr>
      </w:pP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 xml:space="preserve">7. </w:t>
      </w:r>
      <w:r>
        <w:t>Контрольный орган</w:t>
      </w:r>
      <w:r w:rsidRPr="00883E9F">
        <w:t xml:space="preserve"> в отношении субъектов контроля осуществляет полномочия, предусмотренные </w:t>
      </w:r>
      <w:r>
        <w:t>частью</w:t>
      </w:r>
      <w:r w:rsidRPr="00883E9F">
        <w:t xml:space="preserve"> 4 настоящего Порядка путем проведения плановых и внеплановых проверок.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 xml:space="preserve">8. Плановые проверки осуществляются на основе полугодового плана работы </w:t>
      </w:r>
      <w:r>
        <w:t>Контрольного о</w:t>
      </w:r>
      <w:r w:rsidRPr="00883E9F">
        <w:t>ргана</w:t>
      </w:r>
      <w:r>
        <w:t>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>Полугодово</w:t>
      </w:r>
      <w:r>
        <w:t>й</w:t>
      </w:r>
      <w:r w:rsidRPr="00883E9F">
        <w:t xml:space="preserve"> план работы </w:t>
      </w:r>
      <w:r>
        <w:t>Контрольного о</w:t>
      </w:r>
      <w:r w:rsidRPr="00883E9F">
        <w:t xml:space="preserve">ргана утверждается </w:t>
      </w:r>
      <w:r>
        <w:t>распоряжением администрации</w:t>
      </w:r>
      <w:r w:rsidRPr="00883E9F">
        <w:t xml:space="preserve"> </w:t>
      </w:r>
      <w:r>
        <w:t>Кунашакского муниципального района</w:t>
      </w:r>
      <w:r w:rsidRPr="00883E9F">
        <w:t xml:space="preserve">. 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 xml:space="preserve">9. При необходимости в план проверок могут вноситься изменения. 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 xml:space="preserve">Внесение изменений в план проверок допускается не менее чем за 10 рабочих дней с момента их размещения на официальном сайте  </w:t>
      </w:r>
      <w:r>
        <w:t>администрации Кунашакского муниципального района</w:t>
      </w:r>
      <w:r w:rsidRPr="00883E9F">
        <w:t xml:space="preserve"> </w:t>
      </w:r>
      <w:r w:rsidRPr="000457A1">
        <w:rPr>
          <w:lang w:val="en-US"/>
        </w:rPr>
        <w:t>www</w:t>
      </w:r>
      <w:r w:rsidRPr="000457A1">
        <w:t>.</w:t>
      </w:r>
      <w:r w:rsidRPr="000457A1">
        <w:rPr>
          <w:lang w:val="en-US"/>
        </w:rPr>
        <w:t>kunashak</w:t>
      </w:r>
      <w:r w:rsidRPr="000457A1">
        <w:t>.</w:t>
      </w:r>
      <w:r w:rsidRPr="000457A1">
        <w:rPr>
          <w:lang w:val="en-US"/>
        </w:rPr>
        <w:t>ru</w:t>
      </w:r>
      <w:r w:rsidRPr="00883E9F">
        <w:t xml:space="preserve">, в сети Интернет до начала проведения проверки, в отношении которой вносятся такие изменения. 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 xml:space="preserve">План проверок, а также вносимые в него изменения размещаются не позднее пяти рабочих дней со дня их утверждения на официальном сайте </w:t>
      </w:r>
      <w:r>
        <w:t>администрации Кунашакского муниципального района</w:t>
      </w:r>
      <w:r w:rsidRPr="00883E9F">
        <w:t xml:space="preserve"> </w:t>
      </w:r>
      <w:r w:rsidRPr="00F02D3C">
        <w:rPr>
          <w:lang w:val="en-US"/>
        </w:rPr>
        <w:t>www</w:t>
      </w:r>
      <w:r w:rsidRPr="00F02D3C">
        <w:t>.</w:t>
      </w:r>
      <w:r w:rsidRPr="00F02D3C">
        <w:rPr>
          <w:lang w:val="en-US"/>
        </w:rPr>
        <w:t>kunashak</w:t>
      </w:r>
      <w:r w:rsidRPr="00F02D3C">
        <w:t>.</w:t>
      </w:r>
      <w:r w:rsidRPr="00F02D3C">
        <w:rPr>
          <w:lang w:val="en-US"/>
        </w:rPr>
        <w:t>ru</w:t>
      </w:r>
      <w:r w:rsidRPr="00883E9F">
        <w:t xml:space="preserve"> в сети Интернет.</w:t>
      </w:r>
    </w:p>
    <w:p w:rsidR="0046384B" w:rsidRPr="00883E9F" w:rsidRDefault="0046384B" w:rsidP="00F90BCF">
      <w:pPr>
        <w:tabs>
          <w:tab w:val="left" w:pos="720"/>
          <w:tab w:val="left" w:pos="993"/>
        </w:tabs>
        <w:ind w:firstLine="709"/>
        <w:jc w:val="both"/>
      </w:pPr>
      <w:r w:rsidRPr="00883E9F">
        <w:tab/>
        <w:t>10. План проверок должен содержать следующие сведения:</w:t>
      </w:r>
    </w:p>
    <w:p w:rsidR="0046384B" w:rsidRPr="00D04C53" w:rsidRDefault="0046384B" w:rsidP="00D04C53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D04C53">
        <w:t xml:space="preserve">наименование </w:t>
      </w:r>
      <w:r>
        <w:t>Контрольного о</w:t>
      </w:r>
      <w:r w:rsidRPr="00D04C53">
        <w:t>ргана, осуществляющего проверку;</w:t>
      </w:r>
    </w:p>
    <w:p w:rsidR="0046384B" w:rsidRPr="00D04C53" w:rsidRDefault="0046384B" w:rsidP="00D04C53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D04C53">
        <w:t>наименование, ИНН, место нахождения субъекта контроля, в отношени</w:t>
      </w:r>
      <w:r>
        <w:t>и</w:t>
      </w:r>
      <w:r w:rsidRPr="00D04C53">
        <w:t xml:space="preserve"> которого принято решение о проведении проверки;</w:t>
      </w:r>
    </w:p>
    <w:p w:rsidR="0046384B" w:rsidRPr="00D04C53" w:rsidRDefault="0046384B" w:rsidP="00D04C53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D04C53">
        <w:t>цель и основание проведения проверки;</w:t>
      </w:r>
    </w:p>
    <w:p w:rsidR="0046384B" w:rsidRPr="00D04C53" w:rsidRDefault="0046384B" w:rsidP="00D04C53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D04C53">
        <w:t>месяц начала проведения проверки.</w:t>
      </w:r>
    </w:p>
    <w:p w:rsidR="0046384B" w:rsidRDefault="0046384B" w:rsidP="00F90BCF">
      <w:pPr>
        <w:tabs>
          <w:tab w:val="left" w:pos="993"/>
        </w:tabs>
        <w:ind w:firstLine="709"/>
        <w:jc w:val="both"/>
      </w:pPr>
      <w:r w:rsidRPr="00883E9F">
        <w:t>11. Проверка, не включенная в план проверок, является внеплановой.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 xml:space="preserve">12. Проведение </w:t>
      </w:r>
      <w:r>
        <w:t>Контрольным о</w:t>
      </w:r>
      <w:r w:rsidRPr="00883E9F">
        <w:t xml:space="preserve">рганом внеплановой проверки осуществляется на основании </w:t>
      </w:r>
      <w:r>
        <w:t xml:space="preserve">приказа Контрольного органа. </w:t>
      </w:r>
    </w:p>
    <w:p w:rsidR="0046384B" w:rsidRDefault="0046384B" w:rsidP="00D04C53">
      <w:pPr>
        <w:tabs>
          <w:tab w:val="left" w:pos="993"/>
        </w:tabs>
        <w:ind w:firstLine="709"/>
        <w:jc w:val="both"/>
      </w:pPr>
      <w:r w:rsidRPr="00883E9F">
        <w:t>Основанием для проведения внеплановой проверки является:</w:t>
      </w:r>
    </w:p>
    <w:p w:rsidR="0046384B" w:rsidRPr="00D04C53" w:rsidRDefault="0046384B" w:rsidP="00D04C53">
      <w:pPr>
        <w:pStyle w:val="ListParagraph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D04C53">
        <w:t>истечение срока исполнения субъектом контроля ранее выданного предписания об устранении выявленного нарушения;</w:t>
      </w:r>
    </w:p>
    <w:p w:rsidR="0046384B" w:rsidRPr="00D04C53" w:rsidRDefault="0046384B" w:rsidP="00D04C53">
      <w:pPr>
        <w:pStyle w:val="ListParagraph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D04C53">
        <w:t xml:space="preserve">поручение главы </w:t>
      </w:r>
      <w:r>
        <w:t>Кунашакского</w:t>
      </w:r>
      <w:r w:rsidRPr="00D04C53">
        <w:t xml:space="preserve"> муниципального района. </w:t>
      </w:r>
    </w:p>
    <w:p w:rsidR="0046384B" w:rsidRPr="00883E9F" w:rsidRDefault="0046384B" w:rsidP="000277F1">
      <w:pPr>
        <w:spacing w:line="180" w:lineRule="auto"/>
        <w:rPr>
          <w:sz w:val="16"/>
          <w:szCs w:val="16"/>
          <w:highlight w:val="yellow"/>
        </w:rPr>
      </w:pPr>
    </w:p>
    <w:p w:rsidR="0046384B" w:rsidRPr="00883E9F" w:rsidRDefault="0046384B" w:rsidP="006F674D">
      <w:pPr>
        <w:jc w:val="center"/>
        <w:rPr>
          <w:b/>
          <w:bCs/>
        </w:rPr>
      </w:pPr>
      <w:r w:rsidRPr="00883E9F">
        <w:rPr>
          <w:b/>
          <w:bCs/>
        </w:rPr>
        <w:t>3. Порядок организации и проведения контрольного мероприятия</w:t>
      </w:r>
    </w:p>
    <w:p w:rsidR="0046384B" w:rsidRPr="00883E9F" w:rsidRDefault="0046384B" w:rsidP="000277F1">
      <w:pPr>
        <w:spacing w:line="180" w:lineRule="auto"/>
        <w:rPr>
          <w:sz w:val="16"/>
          <w:szCs w:val="16"/>
          <w:highlight w:val="yellow"/>
        </w:rPr>
      </w:pPr>
    </w:p>
    <w:p w:rsidR="0046384B" w:rsidRPr="00883E9F" w:rsidRDefault="0046384B" w:rsidP="00F90BCF">
      <w:pPr>
        <w:ind w:firstLine="709"/>
        <w:jc w:val="both"/>
      </w:pPr>
      <w:r w:rsidRPr="00883E9F">
        <w:t>13.</w:t>
      </w:r>
      <w:r>
        <w:t xml:space="preserve"> Контрольным о</w:t>
      </w:r>
      <w:r w:rsidRPr="00883E9F">
        <w:t>рганом осуществляются камеральные, выездные и встречные проверки (далее – проверка, контрольное мероприятие).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 xml:space="preserve">Под камеральными проверками понимаются проверки, проводимые по месту нахождения </w:t>
      </w:r>
      <w:r>
        <w:t>Контрольного о</w:t>
      </w:r>
      <w:r w:rsidRPr="00883E9F">
        <w:t>ргана на основании бюджетной (бухгалтерской) отчетности и иных документов, предоставленных по его запросу.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>Под выездными проверками понимаются проверки, проводимые по месту нахождения субъекта контроля, в ходе которых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субъекта контроля.</w:t>
      </w:r>
    </w:p>
    <w:p w:rsidR="0046384B" w:rsidRPr="00883E9F" w:rsidRDefault="0046384B" w:rsidP="00B470C6">
      <w:pPr>
        <w:tabs>
          <w:tab w:val="left" w:pos="993"/>
        </w:tabs>
        <w:ind w:firstLine="709"/>
        <w:jc w:val="both"/>
      </w:pPr>
      <w:r w:rsidRPr="00883E9F">
        <w:t>Проводимые проверки носят сплошной или выборочный характер.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  <w:rPr>
          <w:highlight w:val="yellow"/>
        </w:rPr>
      </w:pPr>
      <w:r w:rsidRPr="00883E9F">
        <w:t>Результаты проверки оформляются актом.</w:t>
      </w:r>
      <w:r w:rsidRPr="00883E9F">
        <w:tab/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 xml:space="preserve">14. Перед проверкой должностными лицами </w:t>
      </w:r>
      <w:r>
        <w:t>Контрольного о</w:t>
      </w:r>
      <w:r w:rsidRPr="00883E9F">
        <w:t>ргана подготавливаются следующие документы:</w:t>
      </w:r>
    </w:p>
    <w:p w:rsidR="0046384B" w:rsidRPr="00B470C6" w:rsidRDefault="0046384B" w:rsidP="00B470C6">
      <w:pPr>
        <w:pStyle w:val="ListParagraph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приказ</w:t>
      </w:r>
      <w:r w:rsidRPr="00B470C6">
        <w:t xml:space="preserve"> о проведении проверки</w:t>
      </w:r>
      <w:r>
        <w:t>, утверждаемый руководителем  Контрольного органа</w:t>
      </w:r>
      <w:r w:rsidRPr="00B470C6">
        <w:t>;</w:t>
      </w:r>
    </w:p>
    <w:p w:rsidR="0046384B" w:rsidRPr="00B470C6" w:rsidRDefault="0046384B" w:rsidP="00B470C6">
      <w:pPr>
        <w:pStyle w:val="ListParagraph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B470C6">
        <w:t>уведомление о проведении проверки.</w:t>
      </w:r>
    </w:p>
    <w:p w:rsidR="0046384B" w:rsidRDefault="0046384B" w:rsidP="00F90BCF">
      <w:pPr>
        <w:tabs>
          <w:tab w:val="left" w:pos="993"/>
        </w:tabs>
        <w:ind w:firstLine="709"/>
        <w:jc w:val="both"/>
      </w:pP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 xml:space="preserve">15. </w:t>
      </w:r>
      <w:r>
        <w:t>Приказ</w:t>
      </w:r>
      <w:r w:rsidRPr="00883E9F">
        <w:t xml:space="preserve"> о проведении проверки долж</w:t>
      </w:r>
      <w:r>
        <w:t>е</w:t>
      </w:r>
      <w:r w:rsidRPr="00883E9F">
        <w:t>н содержать следующие сведения:</w:t>
      </w:r>
    </w:p>
    <w:p w:rsidR="0046384B" w:rsidRDefault="0046384B" w:rsidP="00B470C6">
      <w:pPr>
        <w:pStyle w:val="ListParagraph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t>наименование Контрольного о</w:t>
      </w:r>
      <w:r w:rsidRPr="00B470C6">
        <w:t>ргана, осуществляющего проверку;</w:t>
      </w:r>
    </w:p>
    <w:p w:rsidR="0046384B" w:rsidRDefault="0046384B" w:rsidP="00B470C6">
      <w:pPr>
        <w:pStyle w:val="ListParagraph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B470C6">
        <w:t>наименование субъекта контроля;</w:t>
      </w:r>
    </w:p>
    <w:p w:rsidR="0046384B" w:rsidRDefault="0046384B" w:rsidP="00B470C6">
      <w:pPr>
        <w:pStyle w:val="ListParagraph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B470C6">
        <w:t>перечень должностных лиц с указанием фамилии, имени, отчества и должности;</w:t>
      </w:r>
    </w:p>
    <w:p w:rsidR="0046384B" w:rsidRDefault="0046384B" w:rsidP="00B470C6">
      <w:pPr>
        <w:pStyle w:val="ListParagraph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B470C6">
        <w:t>цель и основание проведения проверки;</w:t>
      </w:r>
    </w:p>
    <w:p w:rsidR="0046384B" w:rsidRPr="00B470C6" w:rsidRDefault="0046384B" w:rsidP="00B470C6">
      <w:pPr>
        <w:pStyle w:val="ListParagraph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B470C6">
        <w:t>дату начала и дату окончания проведения проверки.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 xml:space="preserve">16. На основании </w:t>
      </w:r>
      <w:r>
        <w:t xml:space="preserve">приказа </w:t>
      </w:r>
      <w:r w:rsidRPr="00883E9F">
        <w:t>о проведении проверки должностными лицами составляется уведомление о проведении проверки.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>
        <w:t>Контрольный о</w:t>
      </w:r>
      <w:r w:rsidRPr="00883E9F">
        <w:t>рган при проведении проверок не менее чем за три рабочих дня до даты проведения проверки оповещает субъект контроля о предстоящей проверке уведомлением о проведении проверки (Приложение 1 к настоящему Порядку).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>17. Уведомление о проведении проверки направляется почтовым отправлением с уведомлением о вручении либо нарочно с отметкой о получении, либо любым иным способом, позволяющим доставить уведомление в срок.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 xml:space="preserve">18. Проверка проводится должностными лицами, указанными в </w:t>
      </w:r>
      <w:r>
        <w:t>приказе</w:t>
      </w:r>
      <w:r w:rsidRPr="00883E9F">
        <w:t xml:space="preserve"> о проведении проверки (далее - должностные лица).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>19. Полномочия должностных лиц, направленных на проведение проверки, подтверждаются служебными удостоверениями.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>20. Должностные лица обязаны:</w:t>
      </w:r>
    </w:p>
    <w:p w:rsidR="0046384B" w:rsidRDefault="0046384B" w:rsidP="00842866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842866">
        <w:t xml:space="preserve">осуществлять проверку в строгом соответствии со сроками, указанными в </w:t>
      </w:r>
      <w:r>
        <w:t>приказе</w:t>
      </w:r>
      <w:r w:rsidRPr="00842866">
        <w:t xml:space="preserve"> о проведении проверки;</w:t>
      </w:r>
    </w:p>
    <w:p w:rsidR="0046384B" w:rsidRDefault="0046384B" w:rsidP="00842866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842866">
        <w:t>соблюдать требования нормативных правовых актов в установленной сфере деятельности;</w:t>
      </w:r>
    </w:p>
    <w:p w:rsidR="0046384B" w:rsidRDefault="0046384B" w:rsidP="00842866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842866">
        <w:t>быть независимыми, принципиальными и объективными в оценке вскрываемых недостатков и нарушений, соблюдая при этом профессиональную этику;</w:t>
      </w:r>
    </w:p>
    <w:p w:rsidR="0046384B" w:rsidRDefault="0046384B" w:rsidP="00842866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842866">
        <w:t xml:space="preserve">по мере необходимости докладывать </w:t>
      </w:r>
      <w:r>
        <w:t>руководителю Контрольного</w:t>
      </w:r>
      <w:r w:rsidRPr="00842866">
        <w:t xml:space="preserve"> </w:t>
      </w:r>
      <w:r>
        <w:t>о</w:t>
      </w:r>
      <w:r w:rsidRPr="00842866">
        <w:t xml:space="preserve">ргана и (или)  </w:t>
      </w:r>
      <w:r>
        <w:t>Г</w:t>
      </w:r>
      <w:r w:rsidRPr="00842866">
        <w:t>лав</w:t>
      </w:r>
      <w:r>
        <w:t>е</w:t>
      </w:r>
      <w:r w:rsidRPr="00842866">
        <w:t xml:space="preserve"> </w:t>
      </w:r>
      <w:r>
        <w:t>района</w:t>
      </w:r>
      <w:r w:rsidRPr="00842866">
        <w:t xml:space="preserve"> о выявленных фактах нарушений, об обстоятельствах, требующих немедленного реагирования, в том числе о случаях непредставления субъектом контроля истребованных документов, пояснений и объяснений;</w:t>
      </w:r>
    </w:p>
    <w:p w:rsidR="0046384B" w:rsidRDefault="0046384B" w:rsidP="00842866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842866">
        <w:t>документально обосновывать выявленные недостатки и нарушения, размер причиненного материального ущерба (в случае его наличия);</w:t>
      </w:r>
    </w:p>
    <w:p w:rsidR="0046384B" w:rsidRDefault="0046384B" w:rsidP="00842866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842866">
        <w:t>при проверке документов, подтверждающих правомерность и достоверность финансово-хозяйственных операций, обеспечить их хранение, исключающее доступ к ним других лиц;</w:t>
      </w:r>
    </w:p>
    <w:p w:rsidR="0046384B" w:rsidRPr="00842866" w:rsidRDefault="0046384B" w:rsidP="00842866">
      <w:pPr>
        <w:pStyle w:val="ListParagraph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842866">
        <w:t>обеспечивать достоверность материалов проверки и обоснованность изложенных в актах проверки выводов.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 xml:space="preserve">21. Должностные лица </w:t>
      </w:r>
      <w:r>
        <w:t>Контрольного о</w:t>
      </w:r>
      <w:r w:rsidRPr="00883E9F">
        <w:t>рган</w:t>
      </w:r>
      <w:r>
        <w:t>а</w:t>
      </w:r>
      <w:r w:rsidRPr="00883E9F">
        <w:t xml:space="preserve"> в порядке, установленном законодательством РФ, имеют право:</w:t>
      </w:r>
    </w:p>
    <w:p w:rsidR="0046384B" w:rsidRPr="00883E9F" w:rsidRDefault="0046384B" w:rsidP="00F90BCF">
      <w:pPr>
        <w:overflowPunct/>
        <w:ind w:firstLine="709"/>
        <w:jc w:val="both"/>
        <w:textAlignment w:val="auto"/>
      </w:pPr>
      <w:r w:rsidRPr="00883E9F">
        <w:t>1) запрашивать и получать на основании мотивированного запроса в письменной форме документы и информацию, в том числе объяснения в устной и письменной формах, необходимые для проведения проверки;</w:t>
      </w:r>
    </w:p>
    <w:p w:rsidR="0046384B" w:rsidRPr="00883E9F" w:rsidRDefault="0046384B" w:rsidP="00F90BCF">
      <w:pPr>
        <w:overflowPunct/>
        <w:ind w:firstLine="709"/>
        <w:jc w:val="both"/>
        <w:textAlignment w:val="auto"/>
      </w:pPr>
      <w:r w:rsidRPr="00883E9F">
        <w:t>2) при осуществлении плановых и внеплановых проверок беспрепятственно по предъявлении служебных удостоверений посещать помещения и территории, которые занимают заказчики, требовать предъявления поставленных товаров, результатов выполненных работ, оказанных услуг, а также проводить необходимые экспертизы (в том числе с привлечением независимых экспертов) и другие мероприятия по контролю (в том числе инвентаризации материальных ценностей);</w:t>
      </w:r>
    </w:p>
    <w:p w:rsidR="0046384B" w:rsidRPr="00883E9F" w:rsidRDefault="0046384B" w:rsidP="00F90BCF">
      <w:pPr>
        <w:overflowPunct/>
        <w:ind w:firstLine="709"/>
        <w:jc w:val="both"/>
        <w:textAlignment w:val="auto"/>
      </w:pPr>
      <w:r w:rsidRPr="00883E9F">
        <w:t xml:space="preserve">3) выдавать обязательные для исполнения предписания об устранении выявленных нарушений законодательства РФ и иных нормативных правовых актов о контрактной системе в сфере закупок. При этом в рамках осуществления контроля, предусмотренного п.п. 1 - </w:t>
      </w:r>
      <w:hyperlink r:id="rId9" w:history="1">
        <w:r w:rsidRPr="00883E9F">
          <w:t>3 ч. 8</w:t>
        </w:r>
      </w:hyperlink>
      <w:r w:rsidRPr="00883E9F">
        <w:t xml:space="preserve"> ст. 99 Федерального закона № 44-ФЗ, указанные предписания выдаются до начала закупки;</w:t>
      </w:r>
    </w:p>
    <w:p w:rsidR="0046384B" w:rsidRPr="00883E9F" w:rsidRDefault="0046384B" w:rsidP="00F90BCF">
      <w:pPr>
        <w:overflowPunct/>
        <w:ind w:firstLine="709"/>
        <w:jc w:val="both"/>
        <w:textAlignment w:val="auto"/>
      </w:pPr>
      <w:r w:rsidRPr="00883E9F">
        <w:t>4) обращаться в суд, арбитражный суд с исками о признании осуществленных закупок недействительными в соответ</w:t>
      </w:r>
      <w:r>
        <w:t>ствии с Гражданским кодексом РФ</w:t>
      </w:r>
      <w:r w:rsidRPr="00883E9F">
        <w:t xml:space="preserve">. 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>22. Должностные лица, указанные в пункте 18 настоящего Порядка, иные привлеченные для проведения контрольного мероприятия лица несут ответственность в соответствии с законодательством Российской Федерации, в том числе и за достоверность и объективность результатов проводимых ими контрольных мероприятий, разглашение государственной и иной охраняемой законом тайны.</w:t>
      </w:r>
    </w:p>
    <w:p w:rsidR="0046384B" w:rsidRPr="00883E9F" w:rsidRDefault="0046384B" w:rsidP="001667B9">
      <w:pPr>
        <w:tabs>
          <w:tab w:val="left" w:pos="993"/>
        </w:tabs>
        <w:ind w:firstLine="709"/>
        <w:jc w:val="both"/>
      </w:pPr>
      <w:r w:rsidRPr="00883E9F">
        <w:t>23. Руководители субъектов контроля обязаны обеспечить должностным лицам возможность осуществления их прав и обязанностей, включая предоставление помещений, пригодных для проведения проверки (в случае их наличия), возможность беспрепятственного доступа во все производственные, складские и иные помещения.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>24. Запросы о предоставлении документов и информации, предусмотренные настоящим Порядком, акты проверок, предписания вручаются представителю субъекта контроля либо направляются почтовым отправлением с уведомлением о вручении или иным способом, свидетельствующем о дате получения (вручения) адресатом, в том числе с применением автоматизированных информационных систем.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 xml:space="preserve">25. Срок предоставления документов и информации устанавливается в запросе и исчисляется с момента получения такого запроса. При этом устанавливаемый срок не может составлять менее одного рабочего дня. 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 xml:space="preserve">26. Субъекты контроля обязаны предоставлять в </w:t>
      </w:r>
      <w:r>
        <w:t>Контрольный о</w:t>
      </w:r>
      <w:r w:rsidRPr="00883E9F">
        <w:t>рган по требованию такого органа документы, объяснения в письменной форме, информацию о закупках, а также давать в устной форме объяснения.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>Документы и информация, необходимые для проведения контрольных мероприятий, предоставляются в подлиннике или их копии, заверенной субъектами контроля.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>27. В соответствии с пунктом 3 статьи 266.1 Бюджетного кодекса Российской Федерации непредоставление или несвоевременное предоставление субъектами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предоставление не в полном объеме или предоставление недостоверных: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>28. Все документы, составляемые должностными лицами в рамках контрольного мероприятия, приобщаются к материалам контрольного мероприятия.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>29. Продолжительность проверки не должна превышать двадцать рабочих дней.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 xml:space="preserve">30. В исключительных случаях, связанных с необходимостью проведения специальных исследований со значительным объемом работ, болезнью должностного лица </w:t>
      </w:r>
      <w:r>
        <w:t xml:space="preserve">руководителем Контрольного органа </w:t>
      </w:r>
      <w:r w:rsidRPr="00883E9F">
        <w:t>может быть продлен срок проведения проверки, но не более чем на тридцать рабочих дней.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>31. При проведении проверок не подлежат контролю результаты оценки заявок участников закупок в соответствии с критериями, установленными пунктами 3 и 4 части 1 статьи 32 Закона о контрактной системе. Такие результаты могут быть обжалованы участниками закупок в судебном порядке.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 xml:space="preserve">32. В отношении каждого субъекта контроля плановые проверки </w:t>
      </w:r>
      <w:r>
        <w:t>Контрольным о</w:t>
      </w:r>
      <w:r w:rsidRPr="00883E9F">
        <w:t>рганом проводятся не чаще чем один раз в шесть месяцев.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 xml:space="preserve">33. По результатам проверки должностные лица составляют акт проверки. 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>В акте поверки не должны содержаться морально-этическая оценка действий должностных и материально ответственных лиц субъекта контроля, квалификация их намерений и целей. Объем акта проверки не ограничивается, но  должностное лицо должно стремиться к разумной кратности изложения при обязательном отражении в нем ясных и полных ответов на все вопросы проверки.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>34. Акт проверки должен содержать:</w:t>
      </w:r>
    </w:p>
    <w:p w:rsidR="0046384B" w:rsidRPr="00BB3C89" w:rsidRDefault="0046384B" w:rsidP="00BB3C89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B3C89">
        <w:t xml:space="preserve">наименование </w:t>
      </w:r>
      <w:r>
        <w:t>Контрольного органа</w:t>
      </w:r>
      <w:r w:rsidRPr="00BB3C89">
        <w:t>;</w:t>
      </w:r>
    </w:p>
    <w:p w:rsidR="0046384B" w:rsidRPr="00BB3C89" w:rsidRDefault="0046384B" w:rsidP="00BB3C89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B3C89">
        <w:t>номер, дату и место составления акта;</w:t>
      </w:r>
    </w:p>
    <w:p w:rsidR="0046384B" w:rsidRPr="00BB3C89" w:rsidRDefault="0046384B" w:rsidP="00BB3C89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B3C89">
        <w:t>основание проведения проверки;</w:t>
      </w:r>
    </w:p>
    <w:p w:rsidR="0046384B" w:rsidRPr="00BB3C89" w:rsidRDefault="0046384B" w:rsidP="00BB3C89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B3C89">
        <w:t>проверяемый период и сроки проведения проверки;</w:t>
      </w:r>
    </w:p>
    <w:p w:rsidR="0046384B" w:rsidRPr="00BB3C89" w:rsidRDefault="0046384B" w:rsidP="00BB3C89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B3C89">
        <w:t>предмет проверки;</w:t>
      </w:r>
    </w:p>
    <w:p w:rsidR="0046384B" w:rsidRPr="00BB3C89" w:rsidRDefault="0046384B" w:rsidP="00BB3C89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B3C89">
        <w:t>должность, фамилия, имя, отчество должностного лица (состав группы должностных лиц и ее руководитель), проводившего плановую или внеплановую проверку;</w:t>
      </w:r>
    </w:p>
    <w:p w:rsidR="0046384B" w:rsidRPr="00BB3C89" w:rsidRDefault="0046384B" w:rsidP="00BB3C89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B3C89">
        <w:t>полное наименование, ИНН, адрес место нахождения субъекта контроля;</w:t>
      </w:r>
    </w:p>
    <w:p w:rsidR="0046384B" w:rsidRPr="00BB3C89" w:rsidRDefault="0046384B" w:rsidP="00BB3C89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B3C89">
        <w:t>обстоятельства, установленные при проведении проверки и обосновывающие выводы должностных лиц;</w:t>
      </w:r>
    </w:p>
    <w:p w:rsidR="0046384B" w:rsidRPr="00BB3C89" w:rsidRDefault="0046384B" w:rsidP="00BB3C89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B3C89">
        <w:t>нормы законодательства, которыми руководствовались должностные лица при принятии решения;</w:t>
      </w:r>
    </w:p>
    <w:p w:rsidR="0046384B" w:rsidRPr="00BB3C89" w:rsidRDefault="0046384B" w:rsidP="00BB3C89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B3C89">
        <w:t>выявленные факты нарушения законодательства и иных нормативных правовых актов о контрактной системе в сфере закупок, законодательства о бухгалтерском учете и отчетности (при наличии), оценка этих нарушений;</w:t>
      </w:r>
    </w:p>
    <w:p w:rsidR="0046384B" w:rsidRPr="00BB3C89" w:rsidRDefault="0046384B" w:rsidP="00BB3C89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B3C89">
        <w:t>выводы должностных лиц о наличии (отсутствии) со стороны лиц, действия (бездействие) которых проверяются, нарушений законодательства о размещении заказов со ссылками на конкретные нормы законодательства о размещении заказов, нарушение которых было установлено в результате проведения проверки;</w:t>
      </w:r>
    </w:p>
    <w:p w:rsidR="0046384B" w:rsidRPr="00BB3C89" w:rsidRDefault="0046384B" w:rsidP="00BB3C89">
      <w:pPr>
        <w:pStyle w:val="ListParagraph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B3C89">
        <w:t>сведения о выдаче предписания об устранении выявленных нарушений законодательства о размещении заказов (при их наличии).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>Не допускается включение в акт проверки различного рода выводов, предложений и фактов, не подтвержденных документами или результатами проверки.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>Материалы проверки состоят из акта проверки и надлежаще оформленных приложений (в случае их наличия) к нему, на которые имеются ссылки в акте проверки (документы, копии документов, объяснения должностных и материально-ответственных лиц и т.п.).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 xml:space="preserve">35. Акт подписывается должностными лицами и согласовывается </w:t>
      </w:r>
      <w:r>
        <w:t>руководителем Контрольного о</w:t>
      </w:r>
      <w:r w:rsidRPr="00883E9F">
        <w:t xml:space="preserve">ргана (или лицом его замещающим). </w:t>
      </w:r>
    </w:p>
    <w:p w:rsidR="0046384B" w:rsidRPr="00883E9F" w:rsidRDefault="0046384B" w:rsidP="00F90BCF">
      <w:pPr>
        <w:ind w:firstLine="709"/>
        <w:jc w:val="both"/>
      </w:pPr>
      <w:r w:rsidRPr="00883E9F">
        <w:t xml:space="preserve">36. Акт проверки составляется в </w:t>
      </w:r>
      <w:r>
        <w:t>двух</w:t>
      </w:r>
      <w:r w:rsidRPr="00883E9F">
        <w:t xml:space="preserve"> экземплярах, один из которых направляется руководителю субъекта контроля с сопроводительным письмом для ознакомления и предоставления возражений (в случае их наличия).  </w:t>
      </w:r>
    </w:p>
    <w:p w:rsidR="0046384B" w:rsidRPr="00883E9F" w:rsidRDefault="0046384B" w:rsidP="00F90BCF">
      <w:pPr>
        <w:ind w:firstLine="709"/>
        <w:jc w:val="both"/>
      </w:pPr>
      <w:r w:rsidRPr="00883E9F">
        <w:t>Срок для ознакомления с результатами контрольного мероприятия и предоставления возражений (в случае их наличия) составляет не более 5 рабочих дней с момента получения субъектом контроля акта.</w:t>
      </w:r>
    </w:p>
    <w:p w:rsidR="0046384B" w:rsidRDefault="0046384B" w:rsidP="00F95C0F">
      <w:pPr>
        <w:pStyle w:val="ListParagraph"/>
        <w:numPr>
          <w:ilvl w:val="0"/>
          <w:numId w:val="16"/>
        </w:numPr>
        <w:tabs>
          <w:tab w:val="left" w:pos="0"/>
          <w:tab w:val="left" w:pos="1134"/>
        </w:tabs>
        <w:ind w:left="0" w:firstLine="709"/>
        <w:jc w:val="both"/>
        <w:textAlignment w:val="auto"/>
      </w:pPr>
      <w:r w:rsidRPr="00883E9F">
        <w:t xml:space="preserve">37. После ознакомления с результатами контрольного мероприятия руководитель субъекта контроля направляет в </w:t>
      </w:r>
      <w:r>
        <w:t>Контрольный о</w:t>
      </w:r>
      <w:r w:rsidRPr="00883E9F">
        <w:t>рган письменны</w:t>
      </w:r>
      <w:r>
        <w:t>е</w:t>
      </w:r>
      <w:r w:rsidRPr="00883E9F">
        <w:t xml:space="preserve"> возражения (при их наличии) в срок, установленный настоящим Порядком</w:t>
      </w:r>
      <w:r>
        <w:t>, которые приобщаются к материалам проверки.</w:t>
      </w:r>
    </w:p>
    <w:p w:rsidR="0046384B" w:rsidRPr="00883E9F" w:rsidRDefault="0046384B" w:rsidP="00F90BCF">
      <w:pPr>
        <w:ind w:firstLine="709"/>
        <w:jc w:val="both"/>
      </w:pPr>
      <w:r w:rsidRPr="00883E9F">
        <w:t xml:space="preserve">Непредоставление письменных возражений или замечаний субъектом контроля в указанный срок означает их отсутствие. </w:t>
      </w:r>
    </w:p>
    <w:p w:rsidR="0046384B" w:rsidRPr="00883E9F" w:rsidRDefault="0046384B" w:rsidP="00BB3C89">
      <w:pPr>
        <w:tabs>
          <w:tab w:val="left" w:pos="993"/>
        </w:tabs>
        <w:ind w:firstLine="709"/>
        <w:jc w:val="both"/>
      </w:pPr>
      <w:r>
        <w:t>38</w:t>
      </w:r>
      <w:r w:rsidRPr="00883E9F">
        <w:t xml:space="preserve">. В случае установления нарушения законодательства Российской Федерации и иных нормативных правовых актов о контрактной системе в сфере закупок </w:t>
      </w:r>
      <w:r>
        <w:t>Контрольным о</w:t>
      </w:r>
      <w:r w:rsidRPr="00883E9F">
        <w:t>рганом в течение 3 рабочих дней  с момента утверждения результатов контрольного мероприятия составляется и направляется субъекту контроля предписание в пределах установленных Порядком полномочий (Приложение 2 к настоящему Порядку). При этом в рамках осуществления контроля, предусмотренного пунктами 1 - 3 части 4 настоящей статьи, указанные предписания выдаются до начала закупки.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>
        <w:t>39</w:t>
      </w:r>
      <w:r w:rsidRPr="00883E9F">
        <w:t xml:space="preserve">. Лицо, в отношении которого выдано принятое предписание об устранении нарушений законодательства, вправе направить </w:t>
      </w:r>
      <w:r>
        <w:t>Контрольному о</w:t>
      </w:r>
      <w:r w:rsidRPr="00883E9F">
        <w:t>ргану мотивированное ходатайство о продлении срока исполнения предписания, установленного таким предписанием.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>
        <w:t>40</w:t>
      </w:r>
      <w:r w:rsidRPr="00883E9F">
        <w:t xml:space="preserve">. Поступившее ходатайство о продлении срока исполнения предписания рассматривается </w:t>
      </w:r>
      <w:r>
        <w:t xml:space="preserve">руководителем Контрольного органа </w:t>
      </w:r>
      <w:r w:rsidRPr="00883E9F">
        <w:t>в течение пяти рабочих дней со дня поступления.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 xml:space="preserve">По результатам рассмотрения указанного ходатайства не позднее трех рабочих дней со дня его рассмотрения </w:t>
      </w:r>
      <w:r>
        <w:t>руководитель Контрольного о</w:t>
      </w:r>
      <w:r w:rsidRPr="00883E9F">
        <w:t>ргана (или лицо его замещающее) изготавливает в письменной форме мотивированное решение о продлении срока исполнения предписания с одновременным установлением нового срока исполнения, либо об отказе в его продлении.</w:t>
      </w:r>
    </w:p>
    <w:p w:rsidR="0046384B" w:rsidRPr="00883E9F" w:rsidRDefault="0046384B" w:rsidP="00F90BCF">
      <w:pPr>
        <w:tabs>
          <w:tab w:val="left" w:pos="993"/>
        </w:tabs>
        <w:ind w:firstLine="709"/>
        <w:jc w:val="both"/>
      </w:pPr>
      <w:r w:rsidRPr="00883E9F">
        <w:t>4</w:t>
      </w:r>
      <w:r>
        <w:t>1</w:t>
      </w:r>
      <w:r w:rsidRPr="00883E9F">
        <w:t xml:space="preserve">. По результатам проведения контрольного мероприятия                             (с момента утверждения акта) </w:t>
      </w:r>
      <w:r>
        <w:t>Контрольный о</w:t>
      </w:r>
      <w:r w:rsidRPr="00883E9F">
        <w:t xml:space="preserve">рган обязан: </w:t>
      </w:r>
    </w:p>
    <w:p w:rsidR="0046384B" w:rsidRPr="00BB3C89" w:rsidRDefault="0046384B" w:rsidP="00BB3C89">
      <w:pPr>
        <w:pStyle w:val="ListParagraph"/>
        <w:numPr>
          <w:ilvl w:val="0"/>
          <w:numId w:val="15"/>
        </w:numPr>
        <w:overflowPunct/>
        <w:ind w:left="0" w:firstLine="709"/>
        <w:jc w:val="both"/>
        <w:textAlignment w:val="auto"/>
      </w:pPr>
      <w:r w:rsidRPr="00BB3C89">
        <w:t xml:space="preserve">при выявлении в результате проведения </w:t>
      </w:r>
      <w:r>
        <w:t xml:space="preserve">контрольным органом </w:t>
      </w:r>
      <w:r w:rsidRPr="00BB3C89">
        <w:t xml:space="preserve"> проверок факта совершения действия (бездействия), содержащего признаки состава преступления обязан передать в правоохранительные органы информацию о таком факте и (или) документы, подтверждающие такой факт, в течение трех рабочих дней с даты выявления такого факта;</w:t>
      </w:r>
    </w:p>
    <w:p w:rsidR="0046384B" w:rsidRPr="00BB3C89" w:rsidRDefault="0046384B" w:rsidP="00BB3C89">
      <w:pPr>
        <w:pStyle w:val="ListParagraph"/>
        <w:numPr>
          <w:ilvl w:val="0"/>
          <w:numId w:val="15"/>
        </w:numPr>
        <w:overflowPunct/>
        <w:ind w:left="0" w:firstLine="709"/>
        <w:jc w:val="both"/>
        <w:textAlignment w:val="auto"/>
      </w:pPr>
      <w:r w:rsidRPr="00BB3C89">
        <w:t xml:space="preserve">при выявлении факта совершения указанными в пункте 6 настоящего Порядка лицами действия (бездействия), содержащего признаки административного правонарушения, относящегося к компетенции </w:t>
      </w:r>
      <w:r>
        <w:t>Контрольного о</w:t>
      </w:r>
      <w:r w:rsidRPr="00BB3C89">
        <w:t>ргана, передать информацию о совершении указанного действия (бездействия)  и подтверждающие такой факт документы в уполномоченный на осуществление контроля в сфере закупок орган исполнительной власти субъекта Российской Федерации;</w:t>
      </w:r>
    </w:p>
    <w:p w:rsidR="0046384B" w:rsidRPr="00BB3C89" w:rsidRDefault="0046384B" w:rsidP="00BB3C89">
      <w:pPr>
        <w:pStyle w:val="ListParagraph"/>
        <w:numPr>
          <w:ilvl w:val="0"/>
          <w:numId w:val="15"/>
        </w:numPr>
        <w:overflowPunct/>
        <w:ind w:left="0" w:firstLine="709"/>
        <w:jc w:val="both"/>
        <w:textAlignment w:val="auto"/>
      </w:pPr>
      <w:r w:rsidRPr="00BB3C89">
        <w:t xml:space="preserve">при выявлении признаков административного правонарушения, не относящихся к компетенции </w:t>
      </w:r>
      <w:r>
        <w:t>Контрольного о</w:t>
      </w:r>
      <w:r w:rsidRPr="00BB3C89">
        <w:t xml:space="preserve">ргана, передать информацию о выявленных обстоятельствах в уполномоченный на осуществление контроля в сфере закупок </w:t>
      </w:r>
      <w:r>
        <w:t>орган исполнительной власти субъекта Российской Федерации</w:t>
      </w:r>
      <w:r w:rsidRPr="00BB3C89">
        <w:t xml:space="preserve">. </w:t>
      </w:r>
    </w:p>
    <w:p w:rsidR="0046384B" w:rsidRPr="00883E9F" w:rsidRDefault="0046384B" w:rsidP="00F90BCF">
      <w:pPr>
        <w:spacing w:line="180" w:lineRule="auto"/>
        <w:jc w:val="both"/>
        <w:rPr>
          <w:b/>
          <w:bCs/>
          <w:sz w:val="16"/>
          <w:szCs w:val="16"/>
        </w:rPr>
      </w:pPr>
    </w:p>
    <w:p w:rsidR="0046384B" w:rsidRPr="00883E9F" w:rsidRDefault="0046384B" w:rsidP="00F90BCF">
      <w:pPr>
        <w:spacing w:line="180" w:lineRule="auto"/>
        <w:jc w:val="both"/>
        <w:rPr>
          <w:b/>
          <w:bCs/>
          <w:sz w:val="16"/>
          <w:szCs w:val="16"/>
        </w:rPr>
      </w:pPr>
    </w:p>
    <w:p w:rsidR="0046384B" w:rsidRPr="00883E9F" w:rsidRDefault="0046384B" w:rsidP="006F674D">
      <w:pPr>
        <w:jc w:val="center"/>
        <w:rPr>
          <w:b/>
          <w:bCs/>
        </w:rPr>
      </w:pPr>
      <w:r w:rsidRPr="00883E9F">
        <w:rPr>
          <w:b/>
          <w:bCs/>
        </w:rPr>
        <w:t>4. Заключительные положения</w:t>
      </w:r>
    </w:p>
    <w:p w:rsidR="0046384B" w:rsidRPr="00883E9F" w:rsidRDefault="0046384B" w:rsidP="009B1EF5">
      <w:pPr>
        <w:spacing w:line="180" w:lineRule="auto"/>
        <w:rPr>
          <w:sz w:val="16"/>
          <w:szCs w:val="16"/>
        </w:rPr>
      </w:pPr>
    </w:p>
    <w:p w:rsidR="0046384B" w:rsidRPr="00883E9F" w:rsidRDefault="0046384B" w:rsidP="00F90BCF">
      <w:pPr>
        <w:ind w:firstLine="709"/>
        <w:jc w:val="both"/>
      </w:pPr>
      <w:r w:rsidRPr="00883E9F">
        <w:t>4</w:t>
      </w:r>
      <w:r>
        <w:t>2</w:t>
      </w:r>
      <w:r w:rsidRPr="00883E9F">
        <w:t xml:space="preserve">. Обжалование акта и (или) предписания </w:t>
      </w:r>
      <w:r>
        <w:t>Контрольного о</w:t>
      </w:r>
      <w:r w:rsidRPr="00883E9F">
        <w:t>ргана, предусмотренного настоящим Порядком, может осуществляться в судебном порядке в течение срока, предусмотренного законодательством Российской Федерации.</w:t>
      </w:r>
    </w:p>
    <w:p w:rsidR="0046384B" w:rsidRPr="00883E9F" w:rsidRDefault="0046384B" w:rsidP="00F95C0F">
      <w:pPr>
        <w:overflowPunct/>
        <w:ind w:firstLine="709"/>
        <w:jc w:val="both"/>
        <w:textAlignment w:val="auto"/>
        <w:rPr>
          <w:highlight w:val="yellow"/>
        </w:rPr>
        <w:sectPr w:rsidR="0046384B" w:rsidRPr="00883E9F" w:rsidSect="006D6388">
          <w:headerReference w:type="default" r:id="rId10"/>
          <w:pgSz w:w="11907" w:h="16840" w:code="9"/>
          <w:pgMar w:top="1134" w:right="851" w:bottom="1134" w:left="1418" w:header="720" w:footer="720" w:gutter="0"/>
          <w:cols w:space="720"/>
          <w:titlePg/>
        </w:sectPr>
      </w:pPr>
      <w:r>
        <w:t>43</w:t>
      </w:r>
      <w:r w:rsidRPr="00883E9F">
        <w:t xml:space="preserve">. Информация о проведении контрольных мероприятий, об их результатах и выданных предписаниях размещается на официальном сайте </w:t>
      </w:r>
      <w:r>
        <w:t xml:space="preserve">администрации Кунашакского муниципального района </w:t>
      </w:r>
      <w:r>
        <w:rPr>
          <w:lang w:val="en-US"/>
        </w:rPr>
        <w:t>www</w:t>
      </w:r>
      <w:r w:rsidRPr="008A6452">
        <w:t>.</w:t>
      </w:r>
      <w:r w:rsidRPr="007C272B">
        <w:t xml:space="preserve"> </w:t>
      </w:r>
      <w:r w:rsidRPr="000457A1">
        <w:rPr>
          <w:lang w:val="en-US"/>
        </w:rPr>
        <w:t>www</w:t>
      </w:r>
      <w:r w:rsidRPr="000457A1">
        <w:t>.</w:t>
      </w:r>
      <w:r w:rsidRPr="000457A1">
        <w:rPr>
          <w:lang w:val="en-US"/>
        </w:rPr>
        <w:t>kunashak</w:t>
      </w:r>
      <w:r w:rsidRPr="008A6452">
        <w:t>.</w:t>
      </w:r>
      <w:r>
        <w:rPr>
          <w:lang w:val="en-US"/>
        </w:rPr>
        <w:t>ru</w:t>
      </w:r>
      <w:r w:rsidRPr="00883E9F">
        <w:t>, в Интернете, а также в единой информационной системе в сфере закупок в порядке, установленном законодательством Российской Федерации.</w:t>
      </w:r>
    </w:p>
    <w:p w:rsidR="0046384B" w:rsidRPr="00883E9F" w:rsidRDefault="0046384B" w:rsidP="006F674D">
      <w:pPr>
        <w:jc w:val="center"/>
      </w:pPr>
    </w:p>
    <w:p w:rsidR="0046384B" w:rsidRPr="00CB0D7F" w:rsidRDefault="0046384B" w:rsidP="00CB0D7F">
      <w:pPr>
        <w:ind w:firstLine="4253"/>
      </w:pPr>
      <w:r w:rsidRPr="00CB0D7F">
        <w:t>ПРИЛОЖЕНИЕ 1</w:t>
      </w:r>
    </w:p>
    <w:p w:rsidR="0046384B" w:rsidRPr="00CB0D7F" w:rsidRDefault="0046384B" w:rsidP="00CB0D7F">
      <w:pPr>
        <w:ind w:firstLine="4253"/>
      </w:pPr>
      <w:r w:rsidRPr="00CB0D7F">
        <w:t>к Порядку осуществления внутреннего</w:t>
      </w:r>
    </w:p>
    <w:p w:rsidR="0046384B" w:rsidRPr="00CB0D7F" w:rsidRDefault="0046384B" w:rsidP="00CB0D7F">
      <w:pPr>
        <w:ind w:firstLine="4253"/>
      </w:pPr>
      <w:r w:rsidRPr="00CB0D7F">
        <w:t>муниципального финансового контроля</w:t>
      </w:r>
    </w:p>
    <w:p w:rsidR="0046384B" w:rsidRPr="00CB0D7F" w:rsidRDefault="0046384B" w:rsidP="00CB0D7F">
      <w:pPr>
        <w:ind w:firstLine="4253"/>
      </w:pPr>
      <w:r w:rsidRPr="00CB0D7F">
        <w:t>в отношении закупок для обеспечения</w:t>
      </w:r>
    </w:p>
    <w:p w:rsidR="0046384B" w:rsidRPr="00CB0D7F" w:rsidRDefault="0046384B" w:rsidP="00CB0D7F">
      <w:pPr>
        <w:ind w:firstLine="4253"/>
      </w:pPr>
      <w:r w:rsidRPr="00CB0D7F">
        <w:t>муниципальных нужд</w:t>
      </w:r>
    </w:p>
    <w:p w:rsidR="0046384B" w:rsidRPr="00883E9F" w:rsidRDefault="0046384B" w:rsidP="006F674D">
      <w:pPr>
        <w:ind w:firstLine="540"/>
        <w:jc w:val="both"/>
      </w:pPr>
    </w:p>
    <w:p w:rsidR="0046384B" w:rsidRDefault="0046384B" w:rsidP="008A6452">
      <w:pPr>
        <w:jc w:val="both"/>
      </w:pPr>
      <w:r>
        <w:t>от «____»____________ г.                                       Кому</w:t>
      </w:r>
    </w:p>
    <w:p w:rsidR="0046384B" w:rsidRDefault="0046384B" w:rsidP="006F674D">
      <w:pPr>
        <w:jc w:val="center"/>
      </w:pPr>
    </w:p>
    <w:p w:rsidR="0046384B" w:rsidRPr="00E9782C" w:rsidRDefault="0046384B" w:rsidP="006F674D">
      <w:pPr>
        <w:jc w:val="center"/>
        <w:rPr>
          <w:b/>
          <w:bCs/>
        </w:rPr>
      </w:pPr>
      <w:r w:rsidRPr="008A6452">
        <w:rPr>
          <w:b/>
          <w:bCs/>
        </w:rPr>
        <w:t xml:space="preserve">УВЕДОМЛЕНИЕ </w:t>
      </w:r>
    </w:p>
    <w:p w:rsidR="0046384B" w:rsidRPr="008A6452" w:rsidRDefault="0046384B" w:rsidP="006F674D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Pr="008A6452">
        <w:rPr>
          <w:b/>
          <w:bCs/>
        </w:rPr>
        <w:t>проведении плановой</w:t>
      </w:r>
      <w:r>
        <w:rPr>
          <w:b/>
          <w:bCs/>
        </w:rPr>
        <w:t>/внеплановой</w:t>
      </w:r>
      <w:r w:rsidRPr="008A6452">
        <w:rPr>
          <w:b/>
          <w:bCs/>
        </w:rPr>
        <w:t xml:space="preserve"> проверки</w:t>
      </w:r>
    </w:p>
    <w:p w:rsidR="0046384B" w:rsidRPr="00883E9F" w:rsidRDefault="0046384B" w:rsidP="006F674D">
      <w:pPr>
        <w:jc w:val="center"/>
      </w:pPr>
    </w:p>
    <w:p w:rsidR="0046384B" w:rsidRPr="00883E9F" w:rsidRDefault="0046384B" w:rsidP="006F674D"/>
    <w:p w:rsidR="0046384B" w:rsidRPr="00883E9F" w:rsidRDefault="0046384B" w:rsidP="006F674D">
      <w:r w:rsidRPr="00883E9F">
        <w:t xml:space="preserve">    </w:t>
      </w:r>
      <w:r>
        <w:t>Контрольное управление администрации Кунашакского муниципального района уведомляет Вас</w:t>
      </w:r>
      <w:r w:rsidRPr="00883E9F">
        <w:t>, что в</w:t>
      </w:r>
      <w:r>
        <w:t xml:space="preserve"> </w:t>
      </w:r>
      <w:r w:rsidRPr="00883E9F">
        <w:t xml:space="preserve">_______________________ </w:t>
      </w:r>
    </w:p>
    <w:p w:rsidR="0046384B" w:rsidRPr="00883E9F" w:rsidRDefault="0046384B" w:rsidP="006F674D">
      <w:pPr>
        <w:spacing w:line="180" w:lineRule="auto"/>
        <w:jc w:val="center"/>
        <w:rPr>
          <w:sz w:val="20"/>
          <w:szCs w:val="20"/>
        </w:rPr>
      </w:pPr>
      <w:r w:rsidRPr="00883E9F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r w:rsidRPr="00883E9F">
        <w:rPr>
          <w:sz w:val="20"/>
          <w:szCs w:val="20"/>
        </w:rPr>
        <w:t>(наименование субъекта контроля)</w:t>
      </w:r>
    </w:p>
    <w:p w:rsidR="0046384B" w:rsidRPr="00883E9F" w:rsidRDefault="0046384B" w:rsidP="006F674D">
      <w:r w:rsidRPr="00883E9F">
        <w:t>_______________________________________________________________</w:t>
      </w:r>
    </w:p>
    <w:p w:rsidR="0046384B" w:rsidRPr="00883E9F" w:rsidRDefault="0046384B" w:rsidP="006F674D">
      <w:r w:rsidRPr="00883E9F">
        <w:t>в соответствии __________________________________________________,</w:t>
      </w:r>
    </w:p>
    <w:p w:rsidR="0046384B" w:rsidRPr="00883E9F" w:rsidRDefault="0046384B" w:rsidP="006F674D">
      <w:pPr>
        <w:spacing w:line="180" w:lineRule="auto"/>
        <w:rPr>
          <w:sz w:val="20"/>
          <w:szCs w:val="20"/>
        </w:rPr>
      </w:pPr>
      <w:r w:rsidRPr="00883E9F">
        <w:rPr>
          <w:sz w:val="20"/>
          <w:szCs w:val="20"/>
        </w:rPr>
        <w:t xml:space="preserve">                                                   (дата и номер распоряжения администрации)</w:t>
      </w:r>
    </w:p>
    <w:p w:rsidR="0046384B" w:rsidRPr="00883E9F" w:rsidRDefault="0046384B" w:rsidP="006F674D">
      <w:r w:rsidRPr="00883E9F">
        <w:t>должностными лицами ___________________________________________</w:t>
      </w:r>
    </w:p>
    <w:p w:rsidR="0046384B" w:rsidRPr="00883E9F" w:rsidRDefault="0046384B" w:rsidP="006F674D">
      <w:pPr>
        <w:spacing w:line="180" w:lineRule="auto"/>
        <w:rPr>
          <w:sz w:val="20"/>
          <w:szCs w:val="20"/>
        </w:rPr>
      </w:pPr>
      <w:r w:rsidRPr="00883E9F">
        <w:rPr>
          <w:sz w:val="20"/>
          <w:szCs w:val="20"/>
        </w:rPr>
        <w:t xml:space="preserve">                                                                                         (Ф.И.О.)</w:t>
      </w:r>
    </w:p>
    <w:p w:rsidR="0046384B" w:rsidRPr="00883E9F" w:rsidRDefault="0046384B" w:rsidP="006F674D">
      <w:r w:rsidRPr="00883E9F">
        <w:t>________________________________________________________________</w:t>
      </w:r>
    </w:p>
    <w:p w:rsidR="0046384B" w:rsidRPr="00883E9F" w:rsidRDefault="0046384B" w:rsidP="006F674D">
      <w:r w:rsidRPr="00883E9F">
        <w:t>будет проведена ________________________________________ проверка.</w:t>
      </w:r>
    </w:p>
    <w:p w:rsidR="0046384B" w:rsidRPr="00883E9F" w:rsidRDefault="0046384B" w:rsidP="006F674D">
      <w:pPr>
        <w:spacing w:line="180" w:lineRule="auto"/>
        <w:rPr>
          <w:sz w:val="20"/>
          <w:szCs w:val="20"/>
        </w:rPr>
      </w:pPr>
      <w:r w:rsidRPr="00883E9F">
        <w:rPr>
          <w:sz w:val="20"/>
          <w:szCs w:val="20"/>
        </w:rPr>
        <w:t xml:space="preserve">                                                                              (плановой/внеплановой)          </w:t>
      </w:r>
    </w:p>
    <w:p w:rsidR="0046384B" w:rsidRPr="00883E9F" w:rsidRDefault="0046384B" w:rsidP="009B1EF5">
      <w:r w:rsidRPr="00883E9F">
        <w:t>Проверка будет проводиться  по адресу:_____________________________</w:t>
      </w:r>
    </w:p>
    <w:p w:rsidR="0046384B" w:rsidRPr="00883E9F" w:rsidRDefault="0046384B" w:rsidP="006F674D">
      <w:r w:rsidRPr="00883E9F">
        <w:t xml:space="preserve">_______________________________________________________________  </w:t>
      </w:r>
    </w:p>
    <w:p w:rsidR="0046384B" w:rsidRPr="00883E9F" w:rsidRDefault="0046384B" w:rsidP="009B1EF5">
      <w:r w:rsidRPr="00883E9F">
        <w:t>Цель проверки:__________________________________________________</w:t>
      </w:r>
    </w:p>
    <w:p w:rsidR="0046384B" w:rsidRPr="00883E9F" w:rsidRDefault="0046384B" w:rsidP="006F674D">
      <w:r w:rsidRPr="00883E9F">
        <w:t>________________________________________________________________</w:t>
      </w:r>
    </w:p>
    <w:p w:rsidR="0046384B" w:rsidRPr="00883E9F" w:rsidRDefault="0046384B" w:rsidP="009B1EF5">
      <w:r w:rsidRPr="00883E9F">
        <w:t>Предмет проверки:_______________________________________________</w:t>
      </w:r>
    </w:p>
    <w:p w:rsidR="0046384B" w:rsidRPr="00883E9F" w:rsidRDefault="0046384B" w:rsidP="006F674D">
      <w:r w:rsidRPr="00883E9F">
        <w:t xml:space="preserve">________________________________________________________________          </w:t>
      </w:r>
    </w:p>
    <w:p w:rsidR="0046384B" w:rsidRPr="00883E9F" w:rsidRDefault="0046384B" w:rsidP="009B1EF5">
      <w:r w:rsidRPr="00883E9F">
        <w:t>Дата начала и окончания проведения проверки:_______________________</w:t>
      </w:r>
    </w:p>
    <w:p w:rsidR="0046384B" w:rsidRPr="00883E9F" w:rsidRDefault="0046384B" w:rsidP="006F674D">
      <w:r w:rsidRPr="00883E9F">
        <w:t xml:space="preserve">________________________________________________________________                                                     </w:t>
      </w:r>
    </w:p>
    <w:p w:rsidR="0046384B" w:rsidRPr="00883E9F" w:rsidRDefault="0046384B" w:rsidP="009B1EF5">
      <w:r w:rsidRPr="00883E9F">
        <w:t>Проверяемый период:_____________________________________________</w:t>
      </w:r>
    </w:p>
    <w:p w:rsidR="0046384B" w:rsidRPr="00883E9F" w:rsidRDefault="0046384B" w:rsidP="006F674D">
      <w:r w:rsidRPr="00883E9F">
        <w:t>________________________________________________________________</w:t>
      </w:r>
    </w:p>
    <w:p w:rsidR="0046384B" w:rsidRPr="00883E9F" w:rsidRDefault="0046384B" w:rsidP="009B1EF5">
      <w:r w:rsidRPr="00883E9F">
        <w:t>Сроки, в течение которых составляется акт___________________________</w:t>
      </w:r>
    </w:p>
    <w:p w:rsidR="0046384B" w:rsidRPr="00883E9F" w:rsidRDefault="0046384B" w:rsidP="006F674D">
      <w:r w:rsidRPr="00883E9F">
        <w:t>________________________________________________________________</w:t>
      </w:r>
    </w:p>
    <w:p w:rsidR="0046384B" w:rsidRPr="00883E9F" w:rsidRDefault="0046384B" w:rsidP="006F674D">
      <w:pPr>
        <w:ind w:firstLine="480"/>
      </w:pPr>
      <w:r w:rsidRPr="00883E9F">
        <w:tab/>
        <w:t xml:space="preserve">Документы и сведения, необходимые для осуществления проверки  </w:t>
      </w:r>
    </w:p>
    <w:p w:rsidR="0046384B" w:rsidRPr="00883E9F" w:rsidRDefault="0046384B" w:rsidP="006F674D">
      <w:r w:rsidRPr="00883E9F">
        <w:t>________________________________________________________________</w:t>
      </w:r>
    </w:p>
    <w:p w:rsidR="0046384B" w:rsidRPr="00883E9F" w:rsidRDefault="0046384B" w:rsidP="006F674D">
      <w:r w:rsidRPr="00883E9F">
        <w:t>________________________________________________________________</w:t>
      </w:r>
    </w:p>
    <w:p w:rsidR="0046384B" w:rsidRPr="00883E9F" w:rsidRDefault="0046384B" w:rsidP="006F674D"/>
    <w:p w:rsidR="0046384B" w:rsidRPr="00883E9F" w:rsidRDefault="0046384B" w:rsidP="006F674D">
      <w:r w:rsidRPr="00883E9F">
        <w:t xml:space="preserve">Должностное лицо, составившее уведомление    </w:t>
      </w:r>
    </w:p>
    <w:p w:rsidR="0046384B" w:rsidRPr="00883E9F" w:rsidRDefault="0046384B" w:rsidP="006F674D">
      <w:r w:rsidRPr="00883E9F">
        <w:t xml:space="preserve">_____________________       __________________  </w:t>
      </w:r>
      <w:r w:rsidRPr="00883E9F">
        <w:tab/>
        <w:t xml:space="preserve"> ________________</w:t>
      </w:r>
    </w:p>
    <w:p w:rsidR="0046384B" w:rsidRPr="00883E9F" w:rsidRDefault="0046384B" w:rsidP="006F674D">
      <w:pPr>
        <w:spacing w:line="180" w:lineRule="auto"/>
        <w:rPr>
          <w:sz w:val="20"/>
          <w:szCs w:val="20"/>
        </w:rPr>
      </w:pPr>
      <w:r w:rsidRPr="00883E9F">
        <w:rPr>
          <w:sz w:val="20"/>
          <w:szCs w:val="20"/>
        </w:rPr>
        <w:t xml:space="preserve">              (должность)                        </w:t>
      </w:r>
      <w:r w:rsidRPr="00883E9F">
        <w:rPr>
          <w:sz w:val="20"/>
          <w:szCs w:val="20"/>
        </w:rPr>
        <w:tab/>
        <w:t xml:space="preserve">          (подпись)</w:t>
      </w:r>
      <w:r w:rsidRPr="00883E9F">
        <w:rPr>
          <w:sz w:val="20"/>
          <w:szCs w:val="20"/>
        </w:rPr>
        <w:tab/>
      </w:r>
      <w:r w:rsidRPr="00883E9F">
        <w:rPr>
          <w:sz w:val="20"/>
          <w:szCs w:val="20"/>
        </w:rPr>
        <w:tab/>
        <w:t xml:space="preserve">                    (фамилия, инициалы)                    </w:t>
      </w:r>
    </w:p>
    <w:p w:rsidR="0046384B" w:rsidRPr="00883E9F" w:rsidRDefault="0046384B" w:rsidP="006F674D">
      <w:pPr>
        <w:spacing w:line="180" w:lineRule="auto"/>
        <w:rPr>
          <w:sz w:val="24"/>
          <w:szCs w:val="24"/>
        </w:rPr>
      </w:pPr>
    </w:p>
    <w:p w:rsidR="0046384B" w:rsidRPr="00883E9F" w:rsidRDefault="0046384B" w:rsidP="006F674D">
      <w:pPr>
        <w:rPr>
          <w:sz w:val="24"/>
          <w:szCs w:val="24"/>
        </w:rPr>
      </w:pPr>
      <w:r w:rsidRPr="00883E9F">
        <w:rPr>
          <w:sz w:val="24"/>
          <w:szCs w:val="24"/>
        </w:rPr>
        <w:t>________________</w:t>
      </w:r>
    </w:p>
    <w:p w:rsidR="0046384B" w:rsidRPr="00883E9F" w:rsidRDefault="0046384B" w:rsidP="006F674D">
      <w:pPr>
        <w:spacing w:line="180" w:lineRule="auto"/>
        <w:rPr>
          <w:sz w:val="20"/>
          <w:szCs w:val="20"/>
        </w:rPr>
      </w:pPr>
      <w:r w:rsidRPr="00883E9F">
        <w:rPr>
          <w:sz w:val="20"/>
          <w:szCs w:val="20"/>
        </w:rPr>
        <w:t xml:space="preserve">           (дата) </w:t>
      </w:r>
    </w:p>
    <w:p w:rsidR="0046384B" w:rsidRPr="00883E9F" w:rsidRDefault="0046384B" w:rsidP="006F674D"/>
    <w:p w:rsidR="0046384B" w:rsidRPr="00883E9F" w:rsidRDefault="0046384B" w:rsidP="006F674D">
      <w:pPr>
        <w:pStyle w:val="Heading2"/>
        <w:rPr>
          <w:b w:val="0"/>
          <w:bCs w:val="0"/>
        </w:rPr>
      </w:pPr>
      <w:r w:rsidRPr="00883E9F">
        <w:rPr>
          <w:b w:val="0"/>
          <w:bCs w:val="0"/>
        </w:rPr>
        <w:t xml:space="preserve">Должностное лицо, получившее уведомление     </w:t>
      </w:r>
    </w:p>
    <w:p w:rsidR="0046384B" w:rsidRPr="00883E9F" w:rsidRDefault="0046384B" w:rsidP="006F674D">
      <w:r w:rsidRPr="00883E9F">
        <w:t xml:space="preserve">_____________________       __________________  </w:t>
      </w:r>
      <w:r w:rsidRPr="00883E9F">
        <w:tab/>
        <w:t xml:space="preserve"> ________________</w:t>
      </w:r>
    </w:p>
    <w:p w:rsidR="0046384B" w:rsidRPr="00883E9F" w:rsidRDefault="0046384B" w:rsidP="006F674D">
      <w:pPr>
        <w:spacing w:line="180" w:lineRule="auto"/>
        <w:rPr>
          <w:sz w:val="20"/>
          <w:szCs w:val="20"/>
        </w:rPr>
      </w:pPr>
      <w:r w:rsidRPr="00883E9F">
        <w:rPr>
          <w:sz w:val="20"/>
          <w:szCs w:val="20"/>
        </w:rPr>
        <w:t xml:space="preserve">              (должность)                        </w:t>
      </w:r>
      <w:r w:rsidRPr="00883E9F">
        <w:rPr>
          <w:sz w:val="20"/>
          <w:szCs w:val="20"/>
        </w:rPr>
        <w:tab/>
        <w:t xml:space="preserve">          (подпись)</w:t>
      </w:r>
      <w:r w:rsidRPr="00883E9F">
        <w:rPr>
          <w:sz w:val="20"/>
          <w:szCs w:val="20"/>
        </w:rPr>
        <w:tab/>
      </w:r>
      <w:r w:rsidRPr="00883E9F">
        <w:rPr>
          <w:sz w:val="20"/>
          <w:szCs w:val="20"/>
        </w:rPr>
        <w:tab/>
        <w:t xml:space="preserve">                       (фамилия, инициалы)                    </w:t>
      </w:r>
    </w:p>
    <w:p w:rsidR="0046384B" w:rsidRPr="00883E9F" w:rsidRDefault="0046384B" w:rsidP="006F674D">
      <w:pPr>
        <w:spacing w:line="180" w:lineRule="auto"/>
        <w:rPr>
          <w:sz w:val="24"/>
          <w:szCs w:val="24"/>
        </w:rPr>
      </w:pPr>
    </w:p>
    <w:p w:rsidR="0046384B" w:rsidRPr="00883E9F" w:rsidRDefault="0046384B" w:rsidP="006F674D">
      <w:pPr>
        <w:rPr>
          <w:sz w:val="24"/>
          <w:szCs w:val="24"/>
        </w:rPr>
      </w:pPr>
      <w:r w:rsidRPr="00883E9F">
        <w:rPr>
          <w:sz w:val="24"/>
          <w:szCs w:val="24"/>
        </w:rPr>
        <w:t>________________</w:t>
      </w:r>
    </w:p>
    <w:p w:rsidR="0046384B" w:rsidRPr="00883E9F" w:rsidRDefault="0046384B" w:rsidP="006F674D">
      <w:pPr>
        <w:spacing w:line="180" w:lineRule="auto"/>
        <w:rPr>
          <w:sz w:val="20"/>
          <w:szCs w:val="20"/>
        </w:rPr>
      </w:pPr>
      <w:r w:rsidRPr="00883E9F">
        <w:rPr>
          <w:sz w:val="20"/>
          <w:szCs w:val="20"/>
        </w:rPr>
        <w:t xml:space="preserve">           (дата) </w:t>
      </w:r>
    </w:p>
    <w:p w:rsidR="0046384B" w:rsidRPr="00883E9F" w:rsidRDefault="0046384B" w:rsidP="006F674D">
      <w:pPr>
        <w:sectPr w:rsidR="0046384B" w:rsidRPr="00883E9F" w:rsidSect="001B5A38">
          <w:pgSz w:w="11907" w:h="16840" w:code="9"/>
          <w:pgMar w:top="567" w:right="851" w:bottom="709" w:left="1985" w:header="720" w:footer="720" w:gutter="0"/>
          <w:cols w:space="720"/>
          <w:titlePg/>
        </w:sectPr>
      </w:pPr>
    </w:p>
    <w:p w:rsidR="0046384B" w:rsidRPr="00CB0D7F" w:rsidRDefault="0046384B" w:rsidP="00CB0D7F">
      <w:pPr>
        <w:ind w:firstLine="4111"/>
      </w:pPr>
      <w:r w:rsidRPr="00CB0D7F">
        <w:t>ПРИЛОЖЕНИЕ 2</w:t>
      </w:r>
    </w:p>
    <w:p w:rsidR="0046384B" w:rsidRPr="00CB0D7F" w:rsidRDefault="0046384B" w:rsidP="00CB0D7F">
      <w:pPr>
        <w:ind w:firstLine="4111"/>
      </w:pPr>
      <w:r w:rsidRPr="00CB0D7F">
        <w:t>к Порядку осуществления внутреннего</w:t>
      </w:r>
    </w:p>
    <w:p w:rsidR="0046384B" w:rsidRPr="00CB0D7F" w:rsidRDefault="0046384B" w:rsidP="00CB0D7F">
      <w:pPr>
        <w:ind w:firstLine="4111"/>
      </w:pPr>
      <w:r w:rsidRPr="00CB0D7F">
        <w:t>муниципального финансового контроля</w:t>
      </w:r>
    </w:p>
    <w:p w:rsidR="0046384B" w:rsidRPr="00CB0D7F" w:rsidRDefault="0046384B" w:rsidP="00CB0D7F">
      <w:pPr>
        <w:ind w:firstLine="4111"/>
      </w:pPr>
      <w:r w:rsidRPr="00CB0D7F">
        <w:t>в отношении закупок для обеспечения</w:t>
      </w:r>
    </w:p>
    <w:p w:rsidR="0046384B" w:rsidRPr="00CB0D7F" w:rsidRDefault="0046384B" w:rsidP="00CB0D7F">
      <w:pPr>
        <w:ind w:firstLine="4111"/>
      </w:pPr>
      <w:r w:rsidRPr="00CB0D7F">
        <w:t>муниципальных нужд</w:t>
      </w:r>
    </w:p>
    <w:p w:rsidR="0046384B" w:rsidRPr="00CB0D7F" w:rsidRDefault="0046384B" w:rsidP="00CB0D7F"/>
    <w:p w:rsidR="0046384B" w:rsidRDefault="0046384B" w:rsidP="008A6452">
      <w:pPr>
        <w:jc w:val="both"/>
        <w:outlineLvl w:val="0"/>
      </w:pPr>
      <w:r>
        <w:t>от «___»______________ г.</w:t>
      </w:r>
      <w:r>
        <w:tab/>
      </w:r>
      <w:r>
        <w:tab/>
      </w:r>
      <w:r>
        <w:tab/>
      </w:r>
      <w:r>
        <w:tab/>
      </w:r>
      <w:r>
        <w:tab/>
        <w:t>Кому</w:t>
      </w:r>
    </w:p>
    <w:p w:rsidR="0046384B" w:rsidRPr="00883E9F" w:rsidRDefault="0046384B" w:rsidP="006F674D">
      <w:pPr>
        <w:ind w:firstLine="540"/>
        <w:jc w:val="both"/>
        <w:outlineLvl w:val="0"/>
      </w:pPr>
    </w:p>
    <w:p w:rsidR="0046384B" w:rsidRDefault="0046384B" w:rsidP="006F674D">
      <w:pPr>
        <w:spacing w:line="180" w:lineRule="auto"/>
        <w:jc w:val="center"/>
      </w:pPr>
    </w:p>
    <w:p w:rsidR="0046384B" w:rsidRDefault="0046384B" w:rsidP="006F674D">
      <w:pPr>
        <w:spacing w:line="180" w:lineRule="auto"/>
        <w:jc w:val="center"/>
      </w:pPr>
    </w:p>
    <w:p w:rsidR="0046384B" w:rsidRPr="008A6452" w:rsidRDefault="0046384B" w:rsidP="006F674D">
      <w:pPr>
        <w:spacing w:line="180" w:lineRule="auto"/>
        <w:jc w:val="center"/>
        <w:rPr>
          <w:b/>
          <w:bCs/>
        </w:rPr>
      </w:pPr>
      <w:r w:rsidRPr="008A6452">
        <w:rPr>
          <w:b/>
          <w:bCs/>
        </w:rPr>
        <w:t>ПРЕДПИСАНИЕ</w:t>
      </w:r>
    </w:p>
    <w:p w:rsidR="0046384B" w:rsidRPr="008A6452" w:rsidRDefault="0046384B" w:rsidP="006F674D">
      <w:pPr>
        <w:spacing w:line="180" w:lineRule="auto"/>
        <w:jc w:val="center"/>
        <w:rPr>
          <w:b/>
          <w:bCs/>
        </w:rPr>
      </w:pPr>
    </w:p>
    <w:p w:rsidR="0046384B" w:rsidRPr="008A6452" w:rsidRDefault="0046384B" w:rsidP="006F674D">
      <w:pPr>
        <w:spacing w:line="180" w:lineRule="auto"/>
        <w:jc w:val="center"/>
        <w:rPr>
          <w:b/>
          <w:bCs/>
        </w:rPr>
      </w:pPr>
      <w:r w:rsidRPr="008A6452">
        <w:rPr>
          <w:b/>
          <w:bCs/>
        </w:rPr>
        <w:t xml:space="preserve">об устранении нарушений законодательства Российской Федерации </w:t>
      </w:r>
    </w:p>
    <w:p w:rsidR="0046384B" w:rsidRPr="00883E9F" w:rsidRDefault="0046384B" w:rsidP="006F674D">
      <w:pPr>
        <w:spacing w:line="180" w:lineRule="auto"/>
        <w:jc w:val="center"/>
      </w:pPr>
      <w:r w:rsidRPr="008A6452">
        <w:rPr>
          <w:b/>
          <w:bCs/>
        </w:rPr>
        <w:t>в сфере закупок</w:t>
      </w:r>
    </w:p>
    <w:p w:rsidR="0046384B" w:rsidRPr="00883E9F" w:rsidRDefault="0046384B" w:rsidP="006F674D">
      <w:pPr>
        <w:spacing w:line="180" w:lineRule="auto"/>
        <w:jc w:val="center"/>
      </w:pPr>
    </w:p>
    <w:p w:rsidR="0046384B" w:rsidRPr="00883E9F" w:rsidRDefault="0046384B" w:rsidP="006F674D"/>
    <w:p w:rsidR="0046384B" w:rsidRPr="00883E9F" w:rsidRDefault="0046384B" w:rsidP="006F674D">
      <w:pPr>
        <w:ind w:firstLine="480"/>
      </w:pPr>
      <w:r w:rsidRPr="00883E9F">
        <w:tab/>
        <w:t>На основании акта проверки (плановой/внеплановой) от «____» ________20__ г. _________________________________________________</w:t>
      </w:r>
    </w:p>
    <w:p w:rsidR="0046384B" w:rsidRPr="00883E9F" w:rsidRDefault="0046384B" w:rsidP="006F674D">
      <w:pPr>
        <w:spacing w:line="180" w:lineRule="auto"/>
        <w:rPr>
          <w:sz w:val="24"/>
          <w:szCs w:val="24"/>
        </w:rPr>
      </w:pPr>
      <w:r w:rsidRPr="00883E9F">
        <w:rPr>
          <w:sz w:val="24"/>
          <w:szCs w:val="24"/>
        </w:rPr>
        <w:t xml:space="preserve">                                                     (наименование, адрес субъекта контроля)</w:t>
      </w:r>
    </w:p>
    <w:p w:rsidR="0046384B" w:rsidRPr="00883E9F" w:rsidRDefault="0046384B" w:rsidP="006F674D">
      <w:r w:rsidRPr="00883E9F">
        <w:t>_______________________________________________________________</w:t>
      </w:r>
    </w:p>
    <w:p w:rsidR="0046384B" w:rsidRPr="00883E9F" w:rsidRDefault="0046384B" w:rsidP="006F674D">
      <w:r w:rsidRPr="00883E9F">
        <w:t>нарушено законодательство Российской Федерации в сфере закупок (указываются статьи): ____________________________________________</w:t>
      </w:r>
    </w:p>
    <w:p w:rsidR="0046384B" w:rsidRPr="00883E9F" w:rsidRDefault="0046384B" w:rsidP="006F674D">
      <w:r w:rsidRPr="00883E9F">
        <w:t xml:space="preserve">________________________________________________________________   </w:t>
      </w:r>
    </w:p>
    <w:p w:rsidR="0046384B" w:rsidRPr="00883E9F" w:rsidRDefault="0046384B" w:rsidP="006F674D">
      <w:pPr>
        <w:ind w:firstLine="480"/>
      </w:pPr>
    </w:p>
    <w:p w:rsidR="0046384B" w:rsidRPr="008A6452" w:rsidRDefault="0046384B" w:rsidP="008A6452">
      <w:pPr>
        <w:ind w:firstLine="480"/>
        <w:jc w:val="center"/>
        <w:rPr>
          <w:b/>
          <w:bCs/>
        </w:rPr>
      </w:pPr>
      <w:r w:rsidRPr="008A6452">
        <w:rPr>
          <w:b/>
          <w:bCs/>
        </w:rPr>
        <w:t>ПРЕДПИСЫВАЕТ:</w:t>
      </w:r>
    </w:p>
    <w:p w:rsidR="0046384B" w:rsidRPr="00883E9F" w:rsidRDefault="0046384B" w:rsidP="006F674D">
      <w:pPr>
        <w:ind w:firstLine="480"/>
      </w:pPr>
      <w:r w:rsidRPr="00883E9F">
        <w:t>Исполнить в обязательном порядке:</w:t>
      </w:r>
    </w:p>
    <w:p w:rsidR="0046384B" w:rsidRPr="00883E9F" w:rsidRDefault="0046384B" w:rsidP="006F674D">
      <w:r w:rsidRPr="00883E9F">
        <w:t>________________________________________________________________</w:t>
      </w:r>
    </w:p>
    <w:p w:rsidR="0046384B" w:rsidRPr="00883E9F" w:rsidRDefault="0046384B" w:rsidP="006F674D">
      <w:r w:rsidRPr="00883E9F">
        <w:t>________________________________________________________________</w:t>
      </w:r>
    </w:p>
    <w:p w:rsidR="0046384B" w:rsidRPr="00883E9F" w:rsidRDefault="0046384B" w:rsidP="006F674D">
      <w:r w:rsidRPr="00883E9F">
        <w:t>в срок до «____» __________ 20__ г.</w:t>
      </w:r>
    </w:p>
    <w:p w:rsidR="0046384B" w:rsidRPr="00883E9F" w:rsidRDefault="0046384B" w:rsidP="006F674D">
      <w:r w:rsidRPr="00883E9F">
        <w:t xml:space="preserve">    </w:t>
      </w:r>
    </w:p>
    <w:p w:rsidR="0046384B" w:rsidRPr="00883E9F" w:rsidRDefault="0046384B" w:rsidP="008A6452">
      <w:pPr>
        <w:jc w:val="both"/>
      </w:pPr>
      <w:r w:rsidRPr="00883E9F">
        <w:t xml:space="preserve">       </w:t>
      </w:r>
      <w:r w:rsidRPr="00883E9F">
        <w:tab/>
        <w:t xml:space="preserve">Об исполнении настоящего предписания сообщить в письменной форме и представить копии документов, подтверждающих исполнение настоящего предписания, в </w:t>
      </w:r>
      <w:r>
        <w:t xml:space="preserve">управление финансового контроля администрации Кунашакского района </w:t>
      </w:r>
      <w:r w:rsidRPr="00883E9F">
        <w:t>по а</w:t>
      </w:r>
      <w:r>
        <w:t>дресу: _______________________</w:t>
      </w:r>
      <w:r w:rsidRPr="00883E9F">
        <w:t>___________________________________</w:t>
      </w:r>
      <w:r>
        <w:t xml:space="preserve"> </w:t>
      </w:r>
      <w:r w:rsidRPr="00883E9F">
        <w:t xml:space="preserve">в срок до «___»__________20__ г. </w:t>
      </w:r>
    </w:p>
    <w:p w:rsidR="0046384B" w:rsidRPr="00883E9F" w:rsidRDefault="0046384B" w:rsidP="006F674D"/>
    <w:p w:rsidR="0046384B" w:rsidRPr="00883E9F" w:rsidRDefault="0046384B" w:rsidP="006F674D">
      <w:r w:rsidRPr="00883E9F">
        <w:t xml:space="preserve">Должностное лицо, составившее предписание    </w:t>
      </w:r>
    </w:p>
    <w:p w:rsidR="0046384B" w:rsidRPr="00883E9F" w:rsidRDefault="0046384B" w:rsidP="006F674D">
      <w:r w:rsidRPr="00883E9F">
        <w:t xml:space="preserve">______________________       __________________           _____________________       __________________  </w:t>
      </w:r>
      <w:r w:rsidRPr="00883E9F">
        <w:tab/>
        <w:t xml:space="preserve"> ________________</w:t>
      </w:r>
    </w:p>
    <w:p w:rsidR="0046384B" w:rsidRPr="00883E9F" w:rsidRDefault="0046384B" w:rsidP="006F674D">
      <w:pPr>
        <w:spacing w:line="180" w:lineRule="auto"/>
        <w:rPr>
          <w:sz w:val="20"/>
          <w:szCs w:val="20"/>
        </w:rPr>
      </w:pPr>
      <w:r w:rsidRPr="00883E9F">
        <w:rPr>
          <w:sz w:val="20"/>
          <w:szCs w:val="20"/>
        </w:rPr>
        <w:t xml:space="preserve">              (должность)                        </w:t>
      </w:r>
      <w:r w:rsidRPr="00883E9F">
        <w:rPr>
          <w:sz w:val="20"/>
          <w:szCs w:val="20"/>
        </w:rPr>
        <w:tab/>
        <w:t xml:space="preserve">          (подпись)</w:t>
      </w:r>
      <w:r w:rsidRPr="00883E9F">
        <w:rPr>
          <w:sz w:val="20"/>
          <w:szCs w:val="20"/>
        </w:rPr>
        <w:tab/>
      </w:r>
      <w:r w:rsidRPr="00883E9F">
        <w:rPr>
          <w:sz w:val="20"/>
          <w:szCs w:val="20"/>
        </w:rPr>
        <w:tab/>
        <w:t xml:space="preserve">                      (фамилия, инициалы)                    </w:t>
      </w:r>
    </w:p>
    <w:p w:rsidR="0046384B" w:rsidRPr="00883E9F" w:rsidRDefault="0046384B" w:rsidP="006F674D">
      <w:pPr>
        <w:spacing w:line="180" w:lineRule="auto"/>
        <w:rPr>
          <w:sz w:val="24"/>
          <w:szCs w:val="24"/>
        </w:rPr>
      </w:pPr>
    </w:p>
    <w:p w:rsidR="0046384B" w:rsidRPr="00883E9F" w:rsidRDefault="0046384B" w:rsidP="006F674D">
      <w:pPr>
        <w:rPr>
          <w:sz w:val="24"/>
          <w:szCs w:val="24"/>
        </w:rPr>
      </w:pPr>
      <w:r w:rsidRPr="00883E9F">
        <w:rPr>
          <w:sz w:val="24"/>
          <w:szCs w:val="24"/>
        </w:rPr>
        <w:t>________________</w:t>
      </w:r>
    </w:p>
    <w:p w:rsidR="0046384B" w:rsidRPr="00883E9F" w:rsidRDefault="0046384B" w:rsidP="006F674D">
      <w:pPr>
        <w:spacing w:line="180" w:lineRule="auto"/>
        <w:rPr>
          <w:sz w:val="20"/>
          <w:szCs w:val="20"/>
        </w:rPr>
      </w:pPr>
      <w:r w:rsidRPr="00883E9F">
        <w:rPr>
          <w:sz w:val="20"/>
          <w:szCs w:val="20"/>
        </w:rPr>
        <w:t xml:space="preserve">           (дата) </w:t>
      </w:r>
    </w:p>
    <w:p w:rsidR="0046384B" w:rsidRPr="00883E9F" w:rsidRDefault="0046384B" w:rsidP="006F674D"/>
    <w:p w:rsidR="0046384B" w:rsidRPr="00883E9F" w:rsidRDefault="0046384B" w:rsidP="006F674D">
      <w:pPr>
        <w:pStyle w:val="Heading2"/>
        <w:rPr>
          <w:b w:val="0"/>
          <w:bCs w:val="0"/>
        </w:rPr>
      </w:pPr>
      <w:r w:rsidRPr="00883E9F">
        <w:rPr>
          <w:b w:val="0"/>
          <w:bCs w:val="0"/>
        </w:rPr>
        <w:t xml:space="preserve">Должностное лицо, получившее предписание     </w:t>
      </w:r>
    </w:p>
    <w:p w:rsidR="0046384B" w:rsidRPr="00883E9F" w:rsidRDefault="0046384B" w:rsidP="006F674D">
      <w:r w:rsidRPr="00883E9F">
        <w:t xml:space="preserve"> _____________________       __________________  </w:t>
      </w:r>
      <w:r w:rsidRPr="00883E9F">
        <w:tab/>
        <w:t xml:space="preserve"> ________________</w:t>
      </w:r>
    </w:p>
    <w:p w:rsidR="0046384B" w:rsidRPr="00883E9F" w:rsidRDefault="0046384B" w:rsidP="006F674D">
      <w:pPr>
        <w:spacing w:line="180" w:lineRule="auto"/>
        <w:rPr>
          <w:sz w:val="20"/>
          <w:szCs w:val="20"/>
        </w:rPr>
      </w:pPr>
      <w:r w:rsidRPr="00883E9F">
        <w:rPr>
          <w:sz w:val="20"/>
          <w:szCs w:val="20"/>
        </w:rPr>
        <w:t xml:space="preserve">              (должность)                        </w:t>
      </w:r>
      <w:r w:rsidRPr="00883E9F">
        <w:rPr>
          <w:sz w:val="20"/>
          <w:szCs w:val="20"/>
        </w:rPr>
        <w:tab/>
        <w:t xml:space="preserve">          (подпись)</w:t>
      </w:r>
      <w:r w:rsidRPr="00883E9F">
        <w:rPr>
          <w:sz w:val="20"/>
          <w:szCs w:val="20"/>
        </w:rPr>
        <w:tab/>
      </w:r>
      <w:r w:rsidRPr="00883E9F">
        <w:rPr>
          <w:sz w:val="20"/>
          <w:szCs w:val="20"/>
        </w:rPr>
        <w:tab/>
        <w:t xml:space="preserve">                    (фамилия, инициалы)                    </w:t>
      </w:r>
    </w:p>
    <w:p w:rsidR="0046384B" w:rsidRPr="00883E9F" w:rsidRDefault="0046384B" w:rsidP="006F674D">
      <w:pPr>
        <w:spacing w:line="180" w:lineRule="auto"/>
        <w:rPr>
          <w:sz w:val="24"/>
          <w:szCs w:val="24"/>
        </w:rPr>
      </w:pPr>
      <w:r w:rsidRPr="00883E9F">
        <w:rPr>
          <w:sz w:val="24"/>
          <w:szCs w:val="24"/>
        </w:rPr>
        <w:t xml:space="preserve">         </w:t>
      </w:r>
    </w:p>
    <w:p w:rsidR="0046384B" w:rsidRPr="00883E9F" w:rsidRDefault="0046384B" w:rsidP="006F674D">
      <w:pPr>
        <w:rPr>
          <w:sz w:val="24"/>
          <w:szCs w:val="24"/>
        </w:rPr>
      </w:pPr>
      <w:r w:rsidRPr="00883E9F">
        <w:rPr>
          <w:sz w:val="24"/>
          <w:szCs w:val="24"/>
        </w:rPr>
        <w:t>________________</w:t>
      </w:r>
    </w:p>
    <w:p w:rsidR="0046384B" w:rsidRPr="00883E9F" w:rsidRDefault="0046384B" w:rsidP="009B1EF5">
      <w:pPr>
        <w:spacing w:line="180" w:lineRule="auto"/>
        <w:rPr>
          <w:sz w:val="20"/>
          <w:szCs w:val="20"/>
        </w:rPr>
      </w:pPr>
      <w:r w:rsidRPr="00883E9F">
        <w:rPr>
          <w:sz w:val="20"/>
          <w:szCs w:val="20"/>
        </w:rPr>
        <w:t xml:space="preserve">           (дата) </w:t>
      </w:r>
    </w:p>
    <w:sectPr w:rsidR="0046384B" w:rsidRPr="00883E9F" w:rsidSect="000B2902">
      <w:headerReference w:type="default" r:id="rId11"/>
      <w:pgSz w:w="11907" w:h="16840" w:code="9"/>
      <w:pgMar w:top="567" w:right="851" w:bottom="567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84B" w:rsidRDefault="0046384B">
      <w:r>
        <w:separator/>
      </w:r>
    </w:p>
  </w:endnote>
  <w:endnote w:type="continuationSeparator" w:id="1">
    <w:p w:rsidR="0046384B" w:rsidRDefault="0046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Condensed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84B" w:rsidRDefault="0046384B">
      <w:r>
        <w:separator/>
      </w:r>
    </w:p>
  </w:footnote>
  <w:footnote w:type="continuationSeparator" w:id="1">
    <w:p w:rsidR="0046384B" w:rsidRDefault="00463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4B" w:rsidRDefault="0046384B" w:rsidP="00CB0D7F">
    <w:pPr>
      <w:pStyle w:val="Header"/>
      <w:framePr w:wrap="auto" w:vAnchor="text" w:hAnchor="margin" w:xAlign="center" w:y="1"/>
      <w:ind w:right="360"/>
      <w:rPr>
        <w:rStyle w:val="PageNumber"/>
      </w:rPr>
    </w:pPr>
  </w:p>
  <w:p w:rsidR="0046384B" w:rsidRDefault="0046384B" w:rsidP="00CB0D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4B" w:rsidRDefault="004638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1974"/>
    <w:multiLevelType w:val="hybridMultilevel"/>
    <w:tmpl w:val="817016FC"/>
    <w:lvl w:ilvl="0" w:tplc="538EF1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2608C6"/>
    <w:multiLevelType w:val="hybridMultilevel"/>
    <w:tmpl w:val="9F4A60AE"/>
    <w:lvl w:ilvl="0" w:tplc="538EF1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4F166D"/>
    <w:multiLevelType w:val="hybridMultilevel"/>
    <w:tmpl w:val="2EFAA49A"/>
    <w:lvl w:ilvl="0" w:tplc="538EF1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614C34"/>
    <w:multiLevelType w:val="hybridMultilevel"/>
    <w:tmpl w:val="54B0535A"/>
    <w:lvl w:ilvl="0" w:tplc="538EF1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724FDF"/>
    <w:multiLevelType w:val="hybridMultilevel"/>
    <w:tmpl w:val="AD4A96F6"/>
    <w:lvl w:ilvl="0" w:tplc="538EF1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EC430BD"/>
    <w:multiLevelType w:val="hybridMultilevel"/>
    <w:tmpl w:val="52421F14"/>
    <w:lvl w:ilvl="0" w:tplc="70E09A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1A0B41"/>
    <w:multiLevelType w:val="hybridMultilevel"/>
    <w:tmpl w:val="CBF4FF72"/>
    <w:lvl w:ilvl="0" w:tplc="538EF1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A274C64"/>
    <w:multiLevelType w:val="hybridMultilevel"/>
    <w:tmpl w:val="AD10B9B6"/>
    <w:lvl w:ilvl="0" w:tplc="0AAA786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7C132D3"/>
    <w:multiLevelType w:val="hybridMultilevel"/>
    <w:tmpl w:val="5378A9B8"/>
    <w:lvl w:ilvl="0" w:tplc="CD86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AAC0F7A"/>
    <w:multiLevelType w:val="hybridMultilevel"/>
    <w:tmpl w:val="CB54DE58"/>
    <w:lvl w:ilvl="0" w:tplc="538EF1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07458FA"/>
    <w:multiLevelType w:val="hybridMultilevel"/>
    <w:tmpl w:val="A9CA4878"/>
    <w:lvl w:ilvl="0" w:tplc="538EF1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1051682"/>
    <w:multiLevelType w:val="hybridMultilevel"/>
    <w:tmpl w:val="7E52A5BC"/>
    <w:lvl w:ilvl="0" w:tplc="181EBCE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505576"/>
    <w:multiLevelType w:val="hybridMultilevel"/>
    <w:tmpl w:val="DD28FFC2"/>
    <w:lvl w:ilvl="0" w:tplc="1EC26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F675DA"/>
    <w:multiLevelType w:val="hybridMultilevel"/>
    <w:tmpl w:val="A7BC8698"/>
    <w:lvl w:ilvl="0" w:tplc="D07486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3"/>
  </w:num>
  <w:num w:numId="6">
    <w:abstractNumId w:val="5"/>
  </w:num>
  <w:num w:numId="7">
    <w:abstractNumId w:val="12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4"/>
  </w:num>
  <w:num w:numId="13">
    <w:abstractNumId w:val="2"/>
  </w:num>
  <w:num w:numId="14">
    <w:abstractNumId w:val="1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0CB"/>
    <w:rsid w:val="00015044"/>
    <w:rsid w:val="000177BA"/>
    <w:rsid w:val="000235DC"/>
    <w:rsid w:val="000277F1"/>
    <w:rsid w:val="000457A1"/>
    <w:rsid w:val="00050BDB"/>
    <w:rsid w:val="0005463D"/>
    <w:rsid w:val="000B2902"/>
    <w:rsid w:val="000C7B50"/>
    <w:rsid w:val="001136C4"/>
    <w:rsid w:val="00130BBE"/>
    <w:rsid w:val="00134FCD"/>
    <w:rsid w:val="00163AAF"/>
    <w:rsid w:val="001667B9"/>
    <w:rsid w:val="001B5A38"/>
    <w:rsid w:val="001D57A2"/>
    <w:rsid w:val="00207636"/>
    <w:rsid w:val="00207EC8"/>
    <w:rsid w:val="00250D70"/>
    <w:rsid w:val="00291441"/>
    <w:rsid w:val="002B25C6"/>
    <w:rsid w:val="002D6B02"/>
    <w:rsid w:val="002E29A4"/>
    <w:rsid w:val="002F064D"/>
    <w:rsid w:val="003134E1"/>
    <w:rsid w:val="00334682"/>
    <w:rsid w:val="003423EB"/>
    <w:rsid w:val="0034253A"/>
    <w:rsid w:val="00343B4C"/>
    <w:rsid w:val="00366CDA"/>
    <w:rsid w:val="003C4598"/>
    <w:rsid w:val="003D535C"/>
    <w:rsid w:val="004148BA"/>
    <w:rsid w:val="00453783"/>
    <w:rsid w:val="00453A81"/>
    <w:rsid w:val="0046384B"/>
    <w:rsid w:val="004A4F02"/>
    <w:rsid w:val="004E1F60"/>
    <w:rsid w:val="005175DB"/>
    <w:rsid w:val="005474F8"/>
    <w:rsid w:val="00551349"/>
    <w:rsid w:val="005546AB"/>
    <w:rsid w:val="00563FD9"/>
    <w:rsid w:val="00590247"/>
    <w:rsid w:val="0059166A"/>
    <w:rsid w:val="005C554E"/>
    <w:rsid w:val="005C6410"/>
    <w:rsid w:val="005D4550"/>
    <w:rsid w:val="005D4696"/>
    <w:rsid w:val="005E3BEC"/>
    <w:rsid w:val="00615415"/>
    <w:rsid w:val="0065722A"/>
    <w:rsid w:val="006A7D10"/>
    <w:rsid w:val="006D509F"/>
    <w:rsid w:val="006D6388"/>
    <w:rsid w:val="006F3557"/>
    <w:rsid w:val="006F674D"/>
    <w:rsid w:val="00701EE2"/>
    <w:rsid w:val="007131D2"/>
    <w:rsid w:val="007948BD"/>
    <w:rsid w:val="007977B1"/>
    <w:rsid w:val="007A6316"/>
    <w:rsid w:val="007B780B"/>
    <w:rsid w:val="007C272B"/>
    <w:rsid w:val="007C74E7"/>
    <w:rsid w:val="007D0CFB"/>
    <w:rsid w:val="008056C5"/>
    <w:rsid w:val="00812802"/>
    <w:rsid w:val="00842866"/>
    <w:rsid w:val="00866338"/>
    <w:rsid w:val="00883E9F"/>
    <w:rsid w:val="00885363"/>
    <w:rsid w:val="00886F2B"/>
    <w:rsid w:val="008A6452"/>
    <w:rsid w:val="00912A9D"/>
    <w:rsid w:val="009141DB"/>
    <w:rsid w:val="00934A2F"/>
    <w:rsid w:val="0096014A"/>
    <w:rsid w:val="00963D5D"/>
    <w:rsid w:val="009717B0"/>
    <w:rsid w:val="00993CCA"/>
    <w:rsid w:val="009B1EF5"/>
    <w:rsid w:val="009C1D30"/>
    <w:rsid w:val="009E183D"/>
    <w:rsid w:val="00A06D33"/>
    <w:rsid w:val="00A169E1"/>
    <w:rsid w:val="00A5030D"/>
    <w:rsid w:val="00A61088"/>
    <w:rsid w:val="00A75B34"/>
    <w:rsid w:val="00AC71BF"/>
    <w:rsid w:val="00AD0B1C"/>
    <w:rsid w:val="00B1774D"/>
    <w:rsid w:val="00B3496B"/>
    <w:rsid w:val="00B350CB"/>
    <w:rsid w:val="00B42BBF"/>
    <w:rsid w:val="00B470C6"/>
    <w:rsid w:val="00B61061"/>
    <w:rsid w:val="00B62E48"/>
    <w:rsid w:val="00B86189"/>
    <w:rsid w:val="00BB3C89"/>
    <w:rsid w:val="00C05C8D"/>
    <w:rsid w:val="00C13E99"/>
    <w:rsid w:val="00C17A2D"/>
    <w:rsid w:val="00C3511B"/>
    <w:rsid w:val="00C6319D"/>
    <w:rsid w:val="00CB0D7F"/>
    <w:rsid w:val="00CD17D1"/>
    <w:rsid w:val="00CF0677"/>
    <w:rsid w:val="00D04C53"/>
    <w:rsid w:val="00D738C7"/>
    <w:rsid w:val="00DD349E"/>
    <w:rsid w:val="00DD68B6"/>
    <w:rsid w:val="00DF0018"/>
    <w:rsid w:val="00E03982"/>
    <w:rsid w:val="00E4698E"/>
    <w:rsid w:val="00E669B4"/>
    <w:rsid w:val="00E74686"/>
    <w:rsid w:val="00E9782C"/>
    <w:rsid w:val="00EC6960"/>
    <w:rsid w:val="00F02D3C"/>
    <w:rsid w:val="00F457B9"/>
    <w:rsid w:val="00F57494"/>
    <w:rsid w:val="00F7034A"/>
    <w:rsid w:val="00F73136"/>
    <w:rsid w:val="00F767CF"/>
    <w:rsid w:val="00F90BCF"/>
    <w:rsid w:val="00F95C0F"/>
    <w:rsid w:val="00FC66F1"/>
    <w:rsid w:val="00FD727E"/>
    <w:rsid w:val="00FE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0B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780B"/>
    <w:pPr>
      <w:keepNext/>
      <w:jc w:val="center"/>
      <w:outlineLvl w:val="0"/>
    </w:pPr>
    <w:rPr>
      <w:rFonts w:ascii="MonoCondensedC" w:hAnsi="MonoCondensedC" w:cs="MonoCondensedC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780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780B"/>
    <w:pPr>
      <w:keepNext/>
      <w:overflowPunct/>
      <w:autoSpaceDE/>
      <w:autoSpaceDN/>
      <w:adjustRightInd/>
      <w:ind w:left="720"/>
      <w:textAlignment w:val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7B780B"/>
    <w:pPr>
      <w:keepNext/>
      <w:jc w:val="center"/>
      <w:outlineLvl w:val="3"/>
    </w:pPr>
    <w:rPr>
      <w:shadow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0BCF"/>
    <w:rPr>
      <w:rFonts w:ascii="MonoCondensedC" w:hAnsi="MonoCondensedC" w:cs="MonoCondensedC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669B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669B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669B4"/>
    <w:rPr>
      <w:rFonts w:ascii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B780B"/>
    <w:pPr>
      <w:overflowPunct/>
      <w:autoSpaceDE/>
      <w:autoSpaceDN/>
      <w:adjustRightInd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69B4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B780B"/>
    <w:pPr>
      <w:tabs>
        <w:tab w:val="num" w:pos="0"/>
      </w:tabs>
      <w:overflowPunct/>
      <w:autoSpaceDE/>
      <w:autoSpaceDN/>
      <w:adjustRightInd/>
      <w:ind w:firstLine="705"/>
      <w:jc w:val="both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69B4"/>
    <w:rPr>
      <w:sz w:val="20"/>
      <w:szCs w:val="20"/>
    </w:rPr>
  </w:style>
  <w:style w:type="paragraph" w:customStyle="1" w:styleId="21">
    <w:name w:val="Основной текст 21"/>
    <w:basedOn w:val="Normal"/>
    <w:uiPriority w:val="99"/>
    <w:rsid w:val="007B780B"/>
    <w:pPr>
      <w:ind w:right="850"/>
    </w:pPr>
  </w:style>
  <w:style w:type="paragraph" w:styleId="BodyText2">
    <w:name w:val="Body Text 2"/>
    <w:basedOn w:val="Normal"/>
    <w:link w:val="BodyText2Char"/>
    <w:uiPriority w:val="99"/>
    <w:rsid w:val="007B780B"/>
    <w:pPr>
      <w:overflowPunct/>
      <w:autoSpaceDE/>
      <w:autoSpaceDN/>
      <w:adjustRightInd/>
      <w:spacing w:line="360" w:lineRule="auto"/>
      <w:jc w:val="both"/>
      <w:textAlignment w:val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669B4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7B78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69B4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B780B"/>
  </w:style>
  <w:style w:type="paragraph" w:customStyle="1" w:styleId="210">
    <w:name w:val="Основной текст с отступом 21"/>
    <w:basedOn w:val="Normal"/>
    <w:uiPriority w:val="99"/>
    <w:rsid w:val="007B780B"/>
    <w:pPr>
      <w:ind w:firstLine="709"/>
      <w:jc w:val="both"/>
    </w:pPr>
  </w:style>
  <w:style w:type="paragraph" w:styleId="BodyTextIndent2">
    <w:name w:val="Body Text Indent 2"/>
    <w:basedOn w:val="Normal"/>
    <w:link w:val="BodyTextIndent2Char"/>
    <w:uiPriority w:val="99"/>
    <w:rsid w:val="007B780B"/>
    <w:pPr>
      <w:ind w:firstLine="5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669B4"/>
    <w:rPr>
      <w:sz w:val="20"/>
      <w:szCs w:val="20"/>
    </w:rPr>
  </w:style>
  <w:style w:type="paragraph" w:customStyle="1" w:styleId="1">
    <w:name w:val="Цитата1"/>
    <w:basedOn w:val="Normal"/>
    <w:uiPriority w:val="99"/>
    <w:rsid w:val="007B780B"/>
    <w:pPr>
      <w:ind w:left="1134" w:right="850"/>
    </w:pPr>
  </w:style>
  <w:style w:type="paragraph" w:styleId="BodyTextIndent3">
    <w:name w:val="Body Text Indent 3"/>
    <w:basedOn w:val="Normal"/>
    <w:link w:val="BodyTextIndent3Char"/>
    <w:uiPriority w:val="99"/>
    <w:rsid w:val="007B780B"/>
    <w:pPr>
      <w:ind w:firstLine="90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669B4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B78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69B4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7B780B"/>
    <w:pPr>
      <w:overflowPunct/>
      <w:autoSpaceDE/>
      <w:autoSpaceDN/>
      <w:adjustRightInd/>
      <w:textAlignment w:val="auto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E669B4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6F674D"/>
    <w:rPr>
      <w:color w:val="0000FF"/>
      <w:u w:val="single"/>
    </w:rPr>
  </w:style>
  <w:style w:type="paragraph" w:customStyle="1" w:styleId="ConsPlusNormal">
    <w:name w:val="ConsPlusNormal"/>
    <w:uiPriority w:val="99"/>
    <w:rsid w:val="006F67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B2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B25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572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8F38D8C32E9D685551146F4C4D0789B2CA15783F665E8DD1D5B404A4F1D59EF2F772F021D238A5y04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F233050F3FA0BCE913076534F365ADFA880A5C551EA1B8E7A71BA1E11D0425EF66AD49977B7843i3n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3737</Words>
  <Characters>21306</Characters>
  <Application>Microsoft Office Outlook</Application>
  <DocSecurity>0</DocSecurity>
  <Lines>0</Lines>
  <Paragraphs>0</Paragraphs>
  <ScaleCrop>false</ScaleCrop>
  <Company>Администрация г.Снежинска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2</cp:revision>
  <cp:lastPrinted>2016-05-11T05:33:00Z</cp:lastPrinted>
  <dcterms:created xsi:type="dcterms:W3CDTF">2016-07-18T08:52:00Z</dcterms:created>
  <dcterms:modified xsi:type="dcterms:W3CDTF">2016-07-18T08:52:00Z</dcterms:modified>
</cp:coreProperties>
</file>