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15" w:rsidRPr="00421E11" w:rsidRDefault="00574015" w:rsidP="00585B89">
      <w:pPr>
        <w:spacing w:after="0"/>
        <w:ind w:left="-142"/>
        <w:jc w:val="center"/>
        <w:rPr>
          <w:rFonts w:ascii="Times New Roman" w:hAnsi="Times New Roman"/>
          <w:b/>
          <w:sz w:val="28"/>
          <w:szCs w:val="28"/>
        </w:rPr>
      </w:pPr>
      <w:r w:rsidRPr="00421E11">
        <w:rPr>
          <w:rFonts w:ascii="Times New Roman" w:hAnsi="Times New Roman"/>
          <w:b/>
          <w:sz w:val="28"/>
          <w:szCs w:val="28"/>
        </w:rPr>
        <w:t>МЕТОДИЧЕСКИЕ РЕКОМЕНДАЦИИ</w:t>
      </w:r>
    </w:p>
    <w:p w:rsidR="00574015" w:rsidRPr="00421E11" w:rsidRDefault="00574015" w:rsidP="00585B89">
      <w:pPr>
        <w:spacing w:after="0"/>
        <w:ind w:left="-142"/>
        <w:jc w:val="center"/>
        <w:rPr>
          <w:rFonts w:ascii="Times New Roman" w:hAnsi="Times New Roman"/>
          <w:b/>
          <w:sz w:val="28"/>
          <w:szCs w:val="28"/>
        </w:rPr>
      </w:pPr>
      <w:r w:rsidRPr="00421E11">
        <w:rPr>
          <w:rFonts w:ascii="Times New Roman" w:hAnsi="Times New Roman"/>
          <w:b/>
          <w:sz w:val="28"/>
          <w:szCs w:val="28"/>
        </w:rPr>
        <w:t>по проведению анализа сведений о доходах, расходах, об имуществе и обязательствах имущественного характера</w:t>
      </w:r>
    </w:p>
    <w:p w:rsidR="00574015" w:rsidRPr="00421E11" w:rsidRDefault="00574015" w:rsidP="00585B89">
      <w:pPr>
        <w:spacing w:after="0"/>
        <w:ind w:left="-142"/>
        <w:jc w:val="center"/>
        <w:rPr>
          <w:rFonts w:ascii="Times New Roman" w:hAnsi="Times New Roman"/>
          <w:sz w:val="28"/>
          <w:szCs w:val="28"/>
        </w:rPr>
      </w:pP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lang w:eastAsia="ru-RU"/>
        </w:rPr>
        <w:t xml:space="preserve">Настоящие методические рекомендации направлены на оказание методологической помощи </w:t>
      </w:r>
      <w:r w:rsidRPr="00421E11">
        <w:rPr>
          <w:rFonts w:ascii="Times New Roman" w:hAnsi="Times New Roman"/>
          <w:sz w:val="28"/>
          <w:szCs w:val="28"/>
        </w:rPr>
        <w:t>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w:t>
      </w:r>
      <w:r w:rsidRPr="00421E11">
        <w:rPr>
          <w:rFonts w:ascii="Times New Roman" w:hAnsi="Times New Roman"/>
          <w:sz w:val="28"/>
          <w:szCs w:val="28"/>
          <w:vertAlign w:val="superscript"/>
        </w:rPr>
        <w:t>1</w:t>
      </w:r>
      <w:r>
        <w:rPr>
          <w:rFonts w:ascii="Times New Roman" w:hAnsi="Times New Roman"/>
          <w:sz w:val="28"/>
          <w:szCs w:val="28"/>
        </w:rPr>
        <w:t>.</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lang w:eastAsia="ru-RU"/>
        </w:rP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Pr="00421E11">
        <w:rPr>
          <w:rFonts w:ascii="Times New Roman" w:hAnsi="Times New Roman"/>
          <w:sz w:val="28"/>
          <w:szCs w:val="28"/>
        </w:rPr>
        <w:t>(далее –</w:t>
      </w:r>
      <w:r w:rsidRPr="00421E11">
        <w:rPr>
          <w:rFonts w:ascii="Times New Roman" w:hAnsi="Times New Roman"/>
          <w:b/>
          <w:sz w:val="28"/>
          <w:szCs w:val="28"/>
        </w:rPr>
        <w:t xml:space="preserve"> </w:t>
      </w:r>
      <w:r w:rsidRPr="00421E11">
        <w:rPr>
          <w:rFonts w:ascii="Times New Roman" w:hAnsi="Times New Roman"/>
          <w:sz w:val="28"/>
          <w:szCs w:val="28"/>
        </w:rPr>
        <w:t>сведения)</w:t>
      </w:r>
      <w:r w:rsidRPr="00421E11">
        <w:rPr>
          <w:rFonts w:ascii="Times New Roman" w:hAnsi="Times New Roman"/>
          <w:sz w:val="28"/>
          <w:szCs w:val="28"/>
          <w:lang w:eastAsia="ru-RU"/>
        </w:rPr>
        <w:t xml:space="preserve"> установлена Федеральным законом от 25 декабря 2008 г. № 273-ФЗ «О противодействии коррупции»</w:t>
      </w:r>
      <w:r w:rsidRPr="00421E11">
        <w:rPr>
          <w:rFonts w:ascii="Times New Roman" w:hAnsi="Times New Roman"/>
          <w:sz w:val="28"/>
          <w:szCs w:val="28"/>
        </w:rPr>
        <w:t xml:space="preserve">, а также иными федеральными законами. </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r w:rsidRPr="00421E11">
        <w:rPr>
          <w:rFonts w:ascii="Times New Roman" w:hAnsi="Times New Roman"/>
          <w:sz w:val="28"/>
          <w:szCs w:val="28"/>
          <w:vertAlign w:val="superscript"/>
        </w:rPr>
        <w:t>2</w:t>
      </w:r>
      <w:r w:rsidRPr="00421E11">
        <w:rPr>
          <w:rFonts w:ascii="Times New Roman" w:hAnsi="Times New Roman"/>
          <w:sz w:val="28"/>
          <w:szCs w:val="28"/>
        </w:rPr>
        <w:t>.</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Целями настоящих методических рекомендаций являются:</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lang w:eastAsia="ru-RU"/>
        </w:rPr>
      </w:pPr>
      <w:r w:rsidRPr="00421E11">
        <w:rPr>
          <w:rFonts w:ascii="Times New Roman" w:hAnsi="Times New Roman"/>
          <w:sz w:val="28"/>
          <w:szCs w:val="28"/>
        </w:rPr>
        <w:t xml:space="preserve">В случае если по результатам проведенного анализа была выявлена достаточная информация, свидетельствующая о представлении </w:t>
      </w:r>
      <w:r w:rsidRPr="00421E11">
        <w:rPr>
          <w:rFonts w:ascii="Times New Roman" w:hAnsi="Times New Roman"/>
          <w:sz w:val="28"/>
          <w:szCs w:val="28"/>
          <w:lang w:eastAsia="ru-RU"/>
        </w:rPr>
        <w:t xml:space="preserve">недостоверных или неполных сведений, </w:t>
      </w:r>
      <w:r w:rsidRPr="00421E11">
        <w:rPr>
          <w:rFonts w:ascii="Times New Roman" w:hAnsi="Times New Roman"/>
          <w:sz w:val="28"/>
          <w:szCs w:val="28"/>
        </w:rPr>
        <w:t xml:space="preserve">конфликте интересов, иных нарушениях положений антикоррупционного законодательства Российской Федерации, принимается соответствующее решение и </w:t>
      </w:r>
      <w:r w:rsidRPr="00421E11">
        <w:rPr>
          <w:rFonts w:ascii="Times New Roman" w:hAnsi="Times New Roman"/>
          <w:sz w:val="28"/>
          <w:szCs w:val="28"/>
          <w:lang w:eastAsia="ru-RU"/>
        </w:rPr>
        <w:t xml:space="preserve">проводится проверка в соответствии с законодательством Российской Федерации о противодействии коррупции. </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lang w:eastAsia="ru-RU"/>
        </w:rPr>
      </w:pPr>
    </w:p>
    <w:p w:rsidR="00574015" w:rsidRPr="00421E11" w:rsidRDefault="00574015" w:rsidP="00EE1187">
      <w:pPr>
        <w:spacing w:after="0" w:line="400" w:lineRule="exact"/>
        <w:ind w:firstLine="709"/>
        <w:jc w:val="both"/>
        <w:rPr>
          <w:rFonts w:ascii="Times New Roman" w:hAnsi="Times New Roman"/>
          <w:b/>
          <w:sz w:val="28"/>
          <w:szCs w:val="28"/>
        </w:rPr>
      </w:pPr>
      <w:r w:rsidRPr="00421E11">
        <w:rPr>
          <w:rFonts w:ascii="Times New Roman" w:hAnsi="Times New Roman"/>
          <w:b/>
          <w:sz w:val="28"/>
          <w:szCs w:val="28"/>
          <w:lang w:val="en-US"/>
        </w:rPr>
        <w:t>I</w:t>
      </w:r>
      <w:r w:rsidRPr="00421E11">
        <w:rPr>
          <w:rFonts w:ascii="Times New Roman" w:hAnsi="Times New Roman"/>
          <w:b/>
          <w:sz w:val="28"/>
          <w:szCs w:val="28"/>
        </w:rPr>
        <w:t>.</w:t>
      </w:r>
      <w:r w:rsidRPr="00421E11">
        <w:rPr>
          <w:rFonts w:ascii="Times New Roman" w:hAnsi="Times New Roman"/>
          <w:b/>
          <w:sz w:val="28"/>
          <w:szCs w:val="28"/>
          <w:lang w:val="en-US"/>
        </w:rPr>
        <w:t> </w:t>
      </w:r>
      <w:r w:rsidRPr="00421E11">
        <w:rPr>
          <w:rFonts w:ascii="Times New Roman" w:hAnsi="Times New Roman"/>
          <w:b/>
          <w:sz w:val="28"/>
          <w:szCs w:val="28"/>
        </w:rPr>
        <w:t>Первичная оценка справки о доходах, расходах, об имуществе и обязательствах имущественного характера за отчетный период</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Форма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 460 «</w:t>
      </w:r>
      <w:r w:rsidRPr="00421E11">
        <w:rPr>
          <w:rFonts w:ascii="Times New Roman" w:hAnsi="Times New Roman"/>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421E11">
        <w:rPr>
          <w:rFonts w:ascii="Times New Roman" w:hAnsi="Times New Roman"/>
          <w:sz w:val="28"/>
          <w:szCs w:val="28"/>
        </w:rPr>
        <w:t xml:space="preserve">. </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574015" w:rsidRPr="00421E11" w:rsidRDefault="00574015" w:rsidP="00EE1187">
      <w:pPr>
        <w:pStyle w:val="ConsPlusNormal"/>
        <w:spacing w:line="400" w:lineRule="exact"/>
        <w:ind w:firstLine="709"/>
        <w:jc w:val="both"/>
      </w:pPr>
      <w:r w:rsidRPr="00421E11">
        <w:t>При приеме справки оценивается:</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1) своевременность представления сведений.</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2) соответствие представленной справки утвержденной форме;</w:t>
      </w:r>
    </w:p>
    <w:p w:rsidR="00574015" w:rsidRPr="00421E11" w:rsidRDefault="00574015" w:rsidP="0089111B">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rsidR="00574015" w:rsidRPr="00421E11" w:rsidRDefault="00574015" w:rsidP="0089111B">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а) сведения о своих доходах, доходах супруги (супруга), несовершеннолетних детей, полученных за календарный год (с 1 января</w:t>
      </w:r>
      <w:r w:rsidRPr="00421E11">
        <w:rPr>
          <w:rFonts w:ascii="Times New Roman" w:hAnsi="Times New Roman"/>
          <w:sz w:val="28"/>
          <w:szCs w:val="28"/>
        </w:rPr>
        <w:br/>
        <w:t>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w:t>
      </w:r>
      <w:r w:rsidRPr="00421E11">
        <w:rPr>
          <w:rFonts w:ascii="Times New Roman" w:hAnsi="Times New Roman"/>
          <w:sz w:val="28"/>
          <w:szCs w:val="28"/>
        </w:rPr>
        <w:br/>
        <w:t>(на отчетную дату).</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Государственные (муниципальные) служащие, (работники) представляют:</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4) полнота заполнения соответствующих разделов справки. </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В частности, в:</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разделе 1 справки в обязательном порядке должны быть заполнены строки «Доход по основному месту работы» или «Иные доходы», а также строка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разделе 3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подраздел 3.1 «Недвижимое имущество» или подраздел 6.1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разделах 4-7,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p>
    <w:p w:rsidR="00574015" w:rsidRPr="00421E11" w:rsidRDefault="00574015" w:rsidP="00EE1187">
      <w:pPr>
        <w:pStyle w:val="ListParagraph"/>
        <w:spacing w:after="0" w:line="400" w:lineRule="exact"/>
        <w:ind w:left="0" w:firstLine="709"/>
        <w:contextualSpacing w:val="0"/>
        <w:jc w:val="both"/>
        <w:rPr>
          <w:rFonts w:ascii="Times New Roman" w:hAnsi="Times New Roman"/>
          <w:b/>
          <w:sz w:val="28"/>
          <w:szCs w:val="28"/>
        </w:rPr>
      </w:pPr>
      <w:r w:rsidRPr="00421E11">
        <w:rPr>
          <w:rFonts w:ascii="Times New Roman" w:hAnsi="Times New Roman"/>
          <w:b/>
          <w:sz w:val="28"/>
          <w:szCs w:val="28"/>
          <w:lang w:val="en-US"/>
        </w:rPr>
        <w:t>II</w:t>
      </w:r>
      <w:r w:rsidRPr="00421E11">
        <w:rPr>
          <w:rFonts w:ascii="Times New Roman" w:hAnsi="Times New Roman"/>
          <w:b/>
          <w:sz w:val="28"/>
          <w:szCs w:val="28"/>
        </w:rPr>
        <w:t>. Детальный анализ справки о доходах, расходах, об имуществе и обязательствах имущественного характера за отчетный период</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p>
    <w:p w:rsidR="00574015" w:rsidRPr="00421E11" w:rsidRDefault="00574015" w:rsidP="00EE1187">
      <w:pPr>
        <w:spacing w:after="0" w:line="400" w:lineRule="exact"/>
        <w:ind w:firstLine="709"/>
        <w:jc w:val="both"/>
        <w:rPr>
          <w:rFonts w:ascii="Times New Roman" w:hAnsi="Times New Roman"/>
          <w:color w:val="000000"/>
          <w:sz w:val="28"/>
          <w:szCs w:val="28"/>
        </w:rPr>
      </w:pPr>
      <w:r w:rsidRPr="00421E11">
        <w:rPr>
          <w:rFonts w:ascii="Times New Roman" w:hAnsi="Times New Roman"/>
          <w:color w:val="000000"/>
          <w:sz w:val="28"/>
          <w:szCs w:val="28"/>
        </w:rPr>
        <w:t xml:space="preserve">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w:t>
      </w:r>
      <w:r w:rsidRPr="00421E11">
        <w:rPr>
          <w:rFonts w:ascii="Times New Roman" w:hAnsi="Times New Roman"/>
          <w:sz w:val="28"/>
          <w:szCs w:val="28"/>
        </w:rPr>
        <w:t>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w:t>
      </w:r>
      <w:r w:rsidRPr="00421E11">
        <w:rPr>
          <w:rFonts w:ascii="Times New Roman" w:hAnsi="Times New Roman"/>
          <w:color w:val="000000"/>
          <w:sz w:val="28"/>
          <w:szCs w:val="28"/>
        </w:rPr>
        <w:t>, являющихся основанием для проведения дальнейшей проверки</w:t>
      </w:r>
      <w:r w:rsidRPr="00421E11">
        <w:rPr>
          <w:rFonts w:ascii="Times New Roman" w:hAnsi="Times New Roman"/>
          <w:color w:val="000000"/>
          <w:sz w:val="28"/>
          <w:szCs w:val="28"/>
          <w:vertAlign w:val="superscript"/>
        </w:rPr>
        <w:t>2</w:t>
      </w:r>
      <w:r w:rsidRPr="00421E11">
        <w:rPr>
          <w:rFonts w:ascii="Times New Roman" w:hAnsi="Times New Roman"/>
          <w:color w:val="000000"/>
          <w:sz w:val="28"/>
          <w:szCs w:val="28"/>
        </w:rPr>
        <w:t>.</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color w:val="000000"/>
          <w:sz w:val="28"/>
          <w:szCs w:val="28"/>
        </w:rPr>
        <w:t xml:space="preserve">В рамках анализа представленных сведений </w:t>
      </w:r>
      <w:r w:rsidRPr="00421E11">
        <w:rPr>
          <w:rFonts w:ascii="Times New Roman" w:hAnsi="Times New Roman"/>
          <w:sz w:val="28"/>
          <w:szCs w:val="28"/>
        </w:rPr>
        <w:t xml:space="preserve">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 </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 xml:space="preserve">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 </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 xml:space="preserve">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 </w:t>
      </w:r>
    </w:p>
    <w:p w:rsidR="00574015" w:rsidRPr="00421E11" w:rsidRDefault="00574015" w:rsidP="00EE1187">
      <w:pPr>
        <w:spacing w:after="0" w:line="400" w:lineRule="exact"/>
        <w:ind w:firstLine="709"/>
        <w:jc w:val="both"/>
        <w:rPr>
          <w:rFonts w:ascii="Times New Roman" w:hAnsi="Times New Roman"/>
          <w:b/>
          <w:sz w:val="28"/>
          <w:szCs w:val="28"/>
        </w:rPr>
      </w:pPr>
    </w:p>
    <w:p w:rsidR="00574015" w:rsidRPr="00421E11" w:rsidRDefault="00574015" w:rsidP="00EE1187">
      <w:pPr>
        <w:spacing w:after="0" w:line="400" w:lineRule="exact"/>
        <w:ind w:firstLine="709"/>
        <w:jc w:val="both"/>
        <w:rPr>
          <w:rFonts w:ascii="Times New Roman" w:hAnsi="Times New Roman"/>
          <w:b/>
          <w:sz w:val="28"/>
          <w:szCs w:val="28"/>
        </w:rPr>
      </w:pPr>
      <w:r w:rsidRPr="00421E11">
        <w:rPr>
          <w:rFonts w:ascii="Times New Roman" w:hAnsi="Times New Roman"/>
          <w:b/>
          <w:sz w:val="28"/>
          <w:szCs w:val="28"/>
        </w:rPr>
        <w:t>2.1. Титульный лист</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 xml:space="preserve">1. При анализе титульного листа справки </w:t>
      </w:r>
      <w:r w:rsidRPr="00421E11">
        <w:rPr>
          <w:rFonts w:ascii="Times New Roman" w:hAnsi="Times New Roman"/>
          <w:bCs/>
          <w:sz w:val="28"/>
          <w:szCs w:val="28"/>
        </w:rPr>
        <w:t>следует обратить внимание на</w:t>
      </w:r>
      <w:r w:rsidRPr="00421E11">
        <w:rPr>
          <w:rFonts w:ascii="Times New Roman" w:hAnsi="Times New Roman"/>
          <w:sz w:val="28"/>
          <w:szCs w:val="28"/>
        </w:rPr>
        <w:t>:</w:t>
      </w:r>
    </w:p>
    <w:p w:rsidR="00574015" w:rsidRPr="00421E11" w:rsidRDefault="00574015" w:rsidP="00EE1187">
      <w:pPr>
        <w:spacing w:after="0" w:line="400" w:lineRule="exact"/>
        <w:ind w:firstLine="709"/>
        <w:jc w:val="both"/>
        <w:rPr>
          <w:rStyle w:val="BodyTextChar"/>
          <w:rFonts w:ascii="Times New Roman" w:hAnsi="Times New Roman"/>
          <w:color w:val="000000"/>
          <w:sz w:val="28"/>
          <w:szCs w:val="28"/>
        </w:rPr>
      </w:pPr>
      <w:r w:rsidRPr="00421E11">
        <w:rPr>
          <w:rFonts w:ascii="Times New Roman" w:hAnsi="Times New Roman"/>
          <w:sz w:val="28"/>
          <w:szCs w:val="28"/>
        </w:rPr>
        <w:t>1) соответствие фамилии, имени и отчества (</w:t>
      </w:r>
      <w:r w:rsidRPr="00421E11">
        <w:rPr>
          <w:rStyle w:val="BodyTextChar"/>
          <w:rFonts w:ascii="Times New Roman" w:hAnsi="Times New Roman"/>
          <w:sz w:val="28"/>
          <w:szCs w:val="28"/>
        </w:rPr>
        <w:t>полностью, без</w:t>
      </w:r>
      <w:r w:rsidRPr="00421E11">
        <w:rPr>
          <w:rStyle w:val="BodyTextChar"/>
          <w:rFonts w:ascii="Times New Roman" w:hAnsi="Times New Roman"/>
          <w:color w:val="000000"/>
          <w:sz w:val="28"/>
          <w:szCs w:val="28"/>
        </w:rPr>
        <w:t xml:space="preserve">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574015" w:rsidRPr="00421E11" w:rsidRDefault="00574015" w:rsidP="00EE1187">
      <w:pPr>
        <w:spacing w:after="0" w:line="400" w:lineRule="exact"/>
        <w:ind w:firstLine="709"/>
        <w:jc w:val="both"/>
        <w:rPr>
          <w:rStyle w:val="BodyTextChar"/>
          <w:rFonts w:ascii="Times New Roman" w:hAnsi="Times New Roman"/>
          <w:sz w:val="28"/>
          <w:szCs w:val="28"/>
          <w:shd w:val="clear" w:color="auto" w:fill="auto"/>
        </w:rPr>
      </w:pPr>
      <w:r w:rsidRPr="00421E11">
        <w:rPr>
          <w:rFonts w:ascii="Times New Roman" w:hAnsi="Times New Roman"/>
          <w:sz w:val="28"/>
          <w:szCs w:val="28"/>
        </w:rPr>
        <w:t xml:space="preserve">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w:t>
      </w:r>
      <w:r w:rsidRPr="00421E11">
        <w:rPr>
          <w:rStyle w:val="BodyTextChar"/>
          <w:rFonts w:ascii="Times New Roman" w:hAnsi="Times New Roman"/>
          <w:color w:val="000000"/>
          <w:sz w:val="28"/>
          <w:szCs w:val="28"/>
        </w:rPr>
        <w:t xml:space="preserve">серия, номер, паспорта или свидетельства о рождении (для несовершеннолетних детей, не имеющих паспорт), дата выдачи и орган, выдавший документ. </w:t>
      </w:r>
      <w:r w:rsidRPr="00421E11">
        <w:rPr>
          <w:rFonts w:ascii="Times New Roman" w:hAnsi="Times New Roman"/>
          <w:sz w:val="28"/>
          <w:szCs w:val="28"/>
        </w:rPr>
        <w:t>Сопоставление указанных сведений осуществляется с имеющейся актуальной информацией, хранящейся в личном деле лиц</w:t>
      </w:r>
      <w:r>
        <w:rPr>
          <w:rFonts w:ascii="Times New Roman" w:hAnsi="Times New Roman"/>
          <w:sz w:val="28"/>
          <w:szCs w:val="28"/>
        </w:rPr>
        <w:t>а</w:t>
      </w:r>
      <w:r w:rsidRPr="00421E11">
        <w:rPr>
          <w:rFonts w:ascii="Times New Roman" w:hAnsi="Times New Roman"/>
          <w:sz w:val="28"/>
          <w:szCs w:val="28"/>
        </w:rPr>
        <w:t>;</w:t>
      </w:r>
    </w:p>
    <w:p w:rsidR="00574015" w:rsidRPr="00421E11" w:rsidRDefault="00574015" w:rsidP="00EE1187">
      <w:pPr>
        <w:pStyle w:val="ConsPlusNonformat"/>
        <w:tabs>
          <w:tab w:val="left" w:pos="851"/>
        </w:tabs>
        <w:spacing w:line="400" w:lineRule="exact"/>
        <w:rPr>
          <w:rStyle w:val="BodyTextChar"/>
          <w:rFonts w:ascii="Times New Roman" w:hAnsi="Times New Roman" w:cs="Times New Roman"/>
          <w:color w:val="000000"/>
          <w:sz w:val="28"/>
          <w:szCs w:val="28"/>
        </w:rPr>
      </w:pPr>
      <w:r w:rsidRPr="00421E11">
        <w:rPr>
          <w:rStyle w:val="BodyTextChar"/>
          <w:rFonts w:ascii="Times New Roman" w:hAnsi="Times New Roman" w:cs="Times New Roman"/>
          <w:color w:val="000000"/>
          <w:sz w:val="28"/>
          <w:szCs w:val="28"/>
        </w:rPr>
        <w:t>2) </w:t>
      </w:r>
      <w:r w:rsidRPr="00421E11">
        <w:rPr>
          <w:rFonts w:ascii="Times New Roman" w:hAnsi="Times New Roman" w:cs="Times New Roman"/>
          <w:sz w:val="28"/>
          <w:szCs w:val="28"/>
        </w:rPr>
        <w:t>соответствие</w:t>
      </w:r>
      <w:r w:rsidRPr="00421E11">
        <w:rPr>
          <w:rStyle w:val="BodyTextChar"/>
          <w:rFonts w:ascii="Times New Roman" w:hAnsi="Times New Roman" w:cs="Times New Roman"/>
          <w:color w:val="000000"/>
          <w:sz w:val="28"/>
          <w:szCs w:val="28"/>
        </w:rPr>
        <w:t xml:space="preserve"> а</w:t>
      </w:r>
      <w:r w:rsidRPr="00421E11">
        <w:rPr>
          <w:rFonts w:ascii="Times New Roman" w:hAnsi="Times New Roman" w:cs="Times New Roman"/>
          <w:bCs/>
          <w:sz w:val="28"/>
          <w:szCs w:val="28"/>
        </w:rPr>
        <w:t>дреса места регистрации лица, его супруги (супруга), несовершеннолетних детей</w:t>
      </w:r>
      <w:r w:rsidRPr="00421E11">
        <w:rPr>
          <w:rStyle w:val="BodyTextChar"/>
          <w:rFonts w:ascii="Times New Roman" w:hAnsi="Times New Roman" w:cs="Times New Roman"/>
          <w:sz w:val="28"/>
          <w:szCs w:val="28"/>
        </w:rPr>
        <w:t xml:space="preserve"> с </w:t>
      </w:r>
      <w:r w:rsidRPr="00421E11">
        <w:rPr>
          <w:rFonts w:ascii="Times New Roman" w:hAnsi="Times New Roman" w:cs="Times New Roman"/>
          <w:sz w:val="28"/>
          <w:szCs w:val="28"/>
        </w:rPr>
        <w:t xml:space="preserve">имеющейся актуальной информации, хранящейся в личном деле лица </w:t>
      </w:r>
      <w:r w:rsidRPr="00421E11">
        <w:rPr>
          <w:rFonts w:ascii="Times New Roman" w:hAnsi="Times New Roman" w:cs="Times New Roman"/>
          <w:bCs/>
          <w:sz w:val="28"/>
          <w:szCs w:val="28"/>
        </w:rPr>
        <w:t>(</w:t>
      </w:r>
      <w:r w:rsidRPr="00421E11">
        <w:rPr>
          <w:rStyle w:val="BodyTextChar"/>
          <w:rFonts w:ascii="Times New Roman" w:hAnsi="Times New Roman" w:cs="Times New Roman"/>
          <w:sz w:val="28"/>
          <w:szCs w:val="28"/>
        </w:rPr>
        <w:t>по состоянию на дату представления справки);</w:t>
      </w:r>
    </w:p>
    <w:p w:rsidR="00574015" w:rsidRPr="00421E11" w:rsidRDefault="00574015" w:rsidP="00EE1187">
      <w:pPr>
        <w:pStyle w:val="ConsPlusNonformat"/>
        <w:tabs>
          <w:tab w:val="left" w:pos="851"/>
        </w:tabs>
        <w:spacing w:line="400" w:lineRule="exact"/>
        <w:rPr>
          <w:rFonts w:ascii="Times New Roman" w:hAnsi="Times New Roman" w:cs="Times New Roman"/>
          <w:sz w:val="28"/>
          <w:szCs w:val="28"/>
        </w:rPr>
      </w:pPr>
      <w:r w:rsidRPr="00421E11">
        <w:rPr>
          <w:rStyle w:val="BodyTextChar"/>
          <w:rFonts w:ascii="Times New Roman" w:hAnsi="Times New Roman" w:cs="Times New Roman"/>
          <w:color w:val="000000"/>
          <w:sz w:val="28"/>
          <w:szCs w:val="28"/>
        </w:rPr>
        <w:t>3) </w:t>
      </w:r>
      <w:r w:rsidRPr="00421E11">
        <w:rPr>
          <w:rFonts w:ascii="Times New Roman" w:hAnsi="Times New Roman" w:cs="Times New Roman"/>
          <w:sz w:val="28"/>
          <w:szCs w:val="28"/>
        </w:rPr>
        <w:t>согласованность информации о месте регистрации (фактического проживания) со сведениями, указанными в подразделах 3.1 «Недвижимое имущество» или 6.1 «Объекты недвижимого имущества, находящиеся в пользовании» справки;</w:t>
      </w:r>
    </w:p>
    <w:p w:rsidR="00574015" w:rsidRPr="00421E11" w:rsidRDefault="00574015" w:rsidP="00EE1187">
      <w:pPr>
        <w:pStyle w:val="ConsPlusNonformat"/>
        <w:tabs>
          <w:tab w:val="left" w:pos="851"/>
        </w:tabs>
        <w:spacing w:line="400" w:lineRule="exact"/>
        <w:rPr>
          <w:rStyle w:val="BodyTextChar"/>
          <w:rFonts w:ascii="Times New Roman" w:hAnsi="Times New Roman" w:cs="Times New Roman"/>
          <w:sz w:val="28"/>
          <w:szCs w:val="28"/>
        </w:rPr>
      </w:pPr>
      <w:r w:rsidRPr="00421E11">
        <w:rPr>
          <w:rStyle w:val="BodyTextChar"/>
          <w:rFonts w:ascii="Times New Roman" w:hAnsi="Times New Roman" w:cs="Times New Roman"/>
          <w:sz w:val="28"/>
          <w:szCs w:val="28"/>
        </w:rPr>
        <w:t xml:space="preserve">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 </w:t>
      </w:r>
    </w:p>
    <w:p w:rsidR="00574015" w:rsidRPr="00421E11" w:rsidRDefault="00574015" w:rsidP="00EE1187">
      <w:pPr>
        <w:pStyle w:val="ConsPlusNonformat"/>
        <w:tabs>
          <w:tab w:val="left" w:pos="851"/>
        </w:tabs>
        <w:spacing w:line="400" w:lineRule="exact"/>
        <w:rPr>
          <w:rStyle w:val="BodyTextChar"/>
          <w:rFonts w:ascii="Times New Roman" w:hAnsi="Times New Roman" w:cs="Times New Roman"/>
          <w:sz w:val="28"/>
          <w:szCs w:val="28"/>
        </w:rPr>
      </w:pPr>
      <w:r w:rsidRPr="00421E11">
        <w:rPr>
          <w:rFonts w:ascii="Times New Roman" w:hAnsi="Times New Roman" w:cs="Times New Roman"/>
          <w:sz w:val="28"/>
          <w:szCs w:val="28"/>
        </w:rPr>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rsidR="00574015" w:rsidRPr="00421E11" w:rsidRDefault="00574015" w:rsidP="00EE1187">
      <w:pPr>
        <w:pStyle w:val="ConsPlusNonformat"/>
        <w:tabs>
          <w:tab w:val="left" w:pos="851"/>
        </w:tabs>
        <w:spacing w:line="400" w:lineRule="exact"/>
        <w:rPr>
          <w:rFonts w:ascii="Times New Roman" w:hAnsi="Times New Roman" w:cs="Times New Roman"/>
          <w:sz w:val="28"/>
          <w:szCs w:val="28"/>
        </w:rPr>
      </w:pPr>
      <w:r w:rsidRPr="00421E11">
        <w:rPr>
          <w:rFonts w:ascii="Times New Roman" w:hAnsi="Times New Roman" w:cs="Times New Roman"/>
          <w:sz w:val="28"/>
          <w:szCs w:val="28"/>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574015" w:rsidRPr="00421E11" w:rsidRDefault="00574015" w:rsidP="00EE1187">
      <w:pPr>
        <w:pStyle w:val="ConsPlusNonformat"/>
        <w:tabs>
          <w:tab w:val="left" w:pos="851"/>
        </w:tabs>
        <w:spacing w:line="400" w:lineRule="exact"/>
        <w:rPr>
          <w:rFonts w:ascii="Times New Roman" w:hAnsi="Times New Roman" w:cs="Times New Roman"/>
          <w:sz w:val="28"/>
          <w:szCs w:val="28"/>
        </w:rPr>
      </w:pPr>
      <w:r w:rsidRPr="00421E11">
        <w:rPr>
          <w:rFonts w:ascii="Times New Roman" w:hAnsi="Times New Roman" w:cs="Times New Roman"/>
          <w:sz w:val="28"/>
          <w:szCs w:val="28"/>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574015" w:rsidRPr="00421E11" w:rsidRDefault="00574015" w:rsidP="00EE1187">
      <w:pPr>
        <w:autoSpaceDE w:val="0"/>
        <w:autoSpaceDN w:val="0"/>
        <w:adjustRightInd w:val="0"/>
        <w:spacing w:after="0" w:line="400" w:lineRule="exact"/>
        <w:ind w:firstLine="709"/>
        <w:jc w:val="both"/>
        <w:rPr>
          <w:rFonts w:ascii="Times New Roman" w:hAnsi="Times New Roman"/>
          <w:i/>
          <w:sz w:val="28"/>
          <w:szCs w:val="28"/>
        </w:rPr>
      </w:pPr>
      <w:r w:rsidRPr="00421E11">
        <w:rPr>
          <w:rFonts w:ascii="Times New Roman" w:hAnsi="Times New Roman"/>
          <w:i/>
          <w:sz w:val="28"/>
          <w:szCs w:val="28"/>
        </w:rPr>
        <w:t xml:space="preserve">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супругами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 </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4. 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574015" w:rsidRPr="00421E11" w:rsidRDefault="00574015" w:rsidP="00EE1187">
      <w:pPr>
        <w:spacing w:after="0" w:line="400" w:lineRule="exact"/>
        <w:ind w:firstLine="709"/>
        <w:jc w:val="both"/>
        <w:rPr>
          <w:rFonts w:ascii="Times New Roman" w:hAnsi="Times New Roman"/>
          <w:iCs/>
          <w:sz w:val="28"/>
          <w:szCs w:val="28"/>
          <w:lang w:eastAsia="ru-RU"/>
        </w:rPr>
      </w:pPr>
      <w:r w:rsidRPr="00421E11">
        <w:rPr>
          <w:rFonts w:ascii="Times New Roman" w:hAnsi="Times New Roman"/>
          <w:sz w:val="28"/>
          <w:szCs w:val="28"/>
        </w:rPr>
        <w:t xml:space="preserve">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w:t>
      </w:r>
      <w:r w:rsidRPr="00421E11">
        <w:rPr>
          <w:rFonts w:ascii="Times New Roman" w:hAnsi="Times New Roman"/>
          <w:iCs/>
          <w:sz w:val="28"/>
          <w:szCs w:val="28"/>
        </w:rPr>
        <w:t xml:space="preserve">личной заинтересованности (прямой или косвенной), </w:t>
      </w:r>
      <w:r w:rsidRPr="00421E11">
        <w:rPr>
          <w:rFonts w:ascii="Times New Roman" w:hAnsi="Times New Roman"/>
          <w:iCs/>
          <w:sz w:val="28"/>
          <w:szCs w:val="28"/>
          <w:lang w:eastAsia="ru-RU"/>
        </w:rPr>
        <w:t xml:space="preserve">которая может повлиять на надлежащее, объективное и беспристрастное исполнение служащим (работником) своих должностных (служебных) обязанностей (полномочий). </w:t>
      </w:r>
    </w:p>
    <w:p w:rsidR="00574015" w:rsidRPr="00421E11" w:rsidRDefault="00574015" w:rsidP="00EE1187">
      <w:pPr>
        <w:spacing w:after="0" w:line="400" w:lineRule="exact"/>
        <w:ind w:firstLine="709"/>
        <w:jc w:val="both"/>
        <w:rPr>
          <w:rFonts w:ascii="Times New Roman" w:hAnsi="Times New Roman"/>
          <w:i/>
          <w:iCs/>
          <w:sz w:val="28"/>
          <w:szCs w:val="28"/>
          <w:lang w:eastAsia="ru-RU"/>
        </w:rPr>
      </w:pPr>
      <w:r w:rsidRPr="00421E11">
        <w:rPr>
          <w:rFonts w:ascii="Times New Roman" w:hAnsi="Times New Roman"/>
          <w:i/>
          <w:iCs/>
          <w:sz w:val="28"/>
          <w:szCs w:val="28"/>
          <w:lang w:eastAsia="ru-RU"/>
        </w:rPr>
        <w:t xml:space="preserve">Например, супруга служащего занимает руководящую должность в организации, в отношении которой служащий осуществляет функции контроля. </w:t>
      </w:r>
      <w:r w:rsidRPr="00421E11">
        <w:rPr>
          <w:rFonts w:ascii="Times New Roman" w:hAnsi="Times New Roman"/>
          <w:i/>
          <w:sz w:val="28"/>
          <w:szCs w:val="28"/>
        </w:rPr>
        <w:t>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rsidR="00574015" w:rsidRPr="00421E11" w:rsidRDefault="00574015" w:rsidP="00EE1187">
      <w:pPr>
        <w:spacing w:after="0" w:line="400" w:lineRule="exact"/>
        <w:ind w:firstLine="709"/>
        <w:jc w:val="both"/>
        <w:rPr>
          <w:rFonts w:ascii="Times New Roman" w:hAnsi="Times New Roman"/>
          <w:sz w:val="28"/>
          <w:szCs w:val="28"/>
        </w:rPr>
      </w:pPr>
    </w:p>
    <w:p w:rsidR="00574015" w:rsidRPr="00421E11" w:rsidRDefault="00574015" w:rsidP="00EE1187">
      <w:pPr>
        <w:pStyle w:val="ConsPlusNonformat"/>
        <w:spacing w:line="400" w:lineRule="exact"/>
        <w:rPr>
          <w:rFonts w:ascii="Times New Roman" w:hAnsi="Times New Roman" w:cs="Times New Roman"/>
          <w:b/>
          <w:sz w:val="28"/>
          <w:szCs w:val="28"/>
        </w:rPr>
      </w:pPr>
      <w:r w:rsidRPr="00421E11">
        <w:rPr>
          <w:rFonts w:ascii="Times New Roman" w:hAnsi="Times New Roman" w:cs="Times New Roman"/>
          <w:b/>
          <w:sz w:val="28"/>
          <w:szCs w:val="28"/>
        </w:rPr>
        <w:t>2.2. Раздел 1 «Сведения о доходах»</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Анализ данного раздела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 </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Кроме того, в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При анализе информации о доходе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 </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В случаях, если для осуществления отдельных видов деятельности установлен запрет, проверяется соблюдение данного запрета.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Сведения о доходах, полученных от ценных бумаг и долей участия в коммерческих организациях (строка 5), должны соотноситься со сведениями, указанными в разделе 5 «Сведения о ценных бумагах» справки, а также справок за предыдущие периоды.</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Указанные в данном разделе иные доходы (строка 6) сверяются с соответствующими сведениями других разделов справки, а также справками за предшествующие периоды. Так, например:</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 сведения о доходах, полученных от сдачи в аренду недвижимого имущества, должны соответствовать сведениям о недвижимом имуществе, отражаемым в подразделе 3.1 «Недвижимое имущество» 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2) сведения о доходах, полученных от сдачи в аренду транспортного средства, должны соответствовать сведениям о транспортных средствах, отражаемым в подразделе 3.2 «Транспортные средства» 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разделе 4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4) сведения о доходах от вкладов в банках и иных кредитных организациях сопоставляются с разделом 4 «Сведения о счетах в банках и иных кредитных организациях» справки (</w:t>
      </w:r>
      <w:r w:rsidRPr="00421E11">
        <w:rPr>
          <w:rFonts w:ascii="Times New Roman" w:hAnsi="Times New Roman"/>
          <w:i/>
          <w:sz w:val="28"/>
          <w:szCs w:val="28"/>
        </w:rPr>
        <w:t>капитализация указывается в строке 4 раздела 1 справки и не является иным доходом, подлежащим указанию в строке «Иные доходы»);</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5) сведения о доходах, полученных лицом, супругой (супругом) от ценных бумаг и долей участия в коммерческих организациях сопоставляются с разделом 5 «Сведения о ценных бумагах» (</w:t>
      </w:r>
      <w:r w:rsidRPr="00421E11">
        <w:rPr>
          <w:rFonts w:ascii="Times New Roman" w:hAnsi="Times New Roman"/>
          <w:i/>
          <w:sz w:val="28"/>
          <w:szCs w:val="28"/>
        </w:rPr>
        <w:t>дивиденды указываются в строке 5 раздела 1 справки и не являются иными доходами, подлежащими указанию в строке «Иные доходы»).</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При анализе раздела 1 «Сведения о доходах» справки </w:t>
      </w:r>
      <w:r w:rsidRPr="00421E11">
        <w:rPr>
          <w:rFonts w:ascii="Times New Roman" w:hAnsi="Times New Roman"/>
          <w:bCs/>
          <w:sz w:val="28"/>
          <w:szCs w:val="28"/>
        </w:rPr>
        <w:t>следует обратить внимание на</w:t>
      </w:r>
      <w:r w:rsidRPr="00421E11">
        <w:rPr>
          <w:rFonts w:ascii="Times New Roman" w:hAnsi="Times New Roman"/>
          <w:sz w:val="28"/>
          <w:szCs w:val="28"/>
        </w:rPr>
        <w:t xml:space="preserve"> обязательность указания итогового дохода (строка 7), который складывается из суммы строк 1 – 6 данного раздела.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p>
    <w:p w:rsidR="00574015" w:rsidRPr="00421E11" w:rsidRDefault="00574015" w:rsidP="00EE1187">
      <w:pPr>
        <w:pStyle w:val="ListParagraph"/>
        <w:spacing w:after="0" w:line="400" w:lineRule="exact"/>
        <w:ind w:left="0" w:firstLine="709"/>
        <w:contextualSpacing w:val="0"/>
        <w:jc w:val="both"/>
        <w:rPr>
          <w:rFonts w:ascii="Times New Roman" w:hAnsi="Times New Roman"/>
          <w:b/>
          <w:sz w:val="28"/>
          <w:szCs w:val="28"/>
        </w:rPr>
      </w:pPr>
      <w:r w:rsidRPr="00421E11">
        <w:rPr>
          <w:rFonts w:ascii="Times New Roman" w:hAnsi="Times New Roman"/>
          <w:b/>
          <w:sz w:val="28"/>
          <w:szCs w:val="28"/>
        </w:rPr>
        <w:t>2.3. Раздел 2 «Сведения о расходах»</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Раздел 2 «Сведения о расходах»</w:t>
      </w:r>
      <w:r w:rsidRPr="00421E11">
        <w:rPr>
          <w:rFonts w:ascii="Times New Roman" w:hAnsi="Times New Roman"/>
          <w:b/>
          <w:sz w:val="28"/>
          <w:szCs w:val="28"/>
        </w:rPr>
        <w:t xml:space="preserve"> </w:t>
      </w:r>
      <w:r w:rsidRPr="00421E11">
        <w:rPr>
          <w:rFonts w:ascii="Times New Roman" w:hAnsi="Times New Roman"/>
          <w:sz w:val="28"/>
          <w:szCs w:val="28"/>
        </w:rPr>
        <w:t xml:space="preserve">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 периоду. </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При анализе сведений данного раздела устанавливается соответствие доходов понесенным расходам. Наличие сведений в разделе 2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w:t>
      </w:r>
      <w:r>
        <w:rPr>
          <w:rFonts w:ascii="Times New Roman" w:hAnsi="Times New Roman"/>
          <w:sz w:val="28"/>
          <w:szCs w:val="28"/>
        </w:rPr>
        <w:t>,</w:t>
      </w:r>
      <w:r w:rsidRPr="00421E11">
        <w:rPr>
          <w:rFonts w:ascii="Times New Roman" w:hAnsi="Times New Roman"/>
          <w:sz w:val="28"/>
          <w:szCs w:val="28"/>
        </w:rPr>
        <w:t xml:space="preserve"> акции (доли участия, паев в уставных (складочных) капиталах организаций).</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 </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При анализе источников средств, за счет которых приобретено имущество, указанное в разделе 2 «Сведения о расходах» справки, </w:t>
      </w:r>
      <w:r w:rsidRPr="00421E11">
        <w:rPr>
          <w:rFonts w:ascii="Times New Roman" w:hAnsi="Times New Roman"/>
          <w:bCs/>
          <w:sz w:val="28"/>
          <w:szCs w:val="28"/>
        </w:rPr>
        <w:t>следует обратить внимание на следующие возможные источники получения дохода</w:t>
      </w:r>
      <w:r w:rsidRPr="00421E11">
        <w:rPr>
          <w:rFonts w:ascii="Times New Roman" w:hAnsi="Times New Roman"/>
          <w:sz w:val="28"/>
          <w:szCs w:val="28"/>
        </w:rPr>
        <w:t xml:space="preserve">: </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разделе 1 «Сведения о доходах», подразделах 3.1 «Недвижимое имущество» и 3.2 «Транспортные средства» справки (в случае, если такие сведения подлежат отражению в соответствующем подразделе);</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разделе 1 «Сведения о доходах» справки; </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сведения о которых могут быть отражены в разделе 4 «Сведения о счетах в банках и иных кредитных организациях» и (или) подразделе 6.2 «Срочные обязательства финансового характера» справки в случае, если подраздел 6.2. подлежит заполнению; </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4) личные накопления семьи за предыдущие годы;</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раздела 1 «Сведения о доходах» и раздела 5 «Сведения о ценных бумагах» 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При проведении анализа данного раздела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разделу 2 «Сведения о расходах» 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 </w:t>
      </w:r>
    </w:p>
    <w:p w:rsidR="00574015" w:rsidRPr="00421E11" w:rsidRDefault="00574015" w:rsidP="00EE1187">
      <w:pPr>
        <w:pStyle w:val="ListParagraph"/>
        <w:spacing w:after="0" w:line="400" w:lineRule="exact"/>
        <w:ind w:left="0" w:firstLine="709"/>
        <w:contextualSpacing w:val="0"/>
        <w:jc w:val="both"/>
        <w:rPr>
          <w:rFonts w:ascii="Times New Roman" w:hAnsi="Times New Roman"/>
          <w:i/>
          <w:sz w:val="28"/>
          <w:szCs w:val="28"/>
        </w:rPr>
      </w:pPr>
      <w:r w:rsidRPr="00421E11">
        <w:rPr>
          <w:rFonts w:ascii="Times New Roman" w:hAnsi="Times New Roman"/>
          <w:sz w:val="28"/>
          <w:szCs w:val="28"/>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r w:rsidRPr="00421E11">
        <w:rPr>
          <w:rFonts w:ascii="Times New Roman" w:hAnsi="Times New Roman"/>
          <w:i/>
          <w:sz w:val="28"/>
          <w:szCs w:val="28"/>
        </w:rPr>
        <w:t xml:space="preserve"> </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p>
    <w:p w:rsidR="00574015" w:rsidRPr="00421E11" w:rsidRDefault="00574015" w:rsidP="00EE1187">
      <w:pPr>
        <w:pStyle w:val="ListParagraph"/>
        <w:spacing w:after="0" w:line="400" w:lineRule="exact"/>
        <w:ind w:left="0" w:firstLine="709"/>
        <w:contextualSpacing w:val="0"/>
        <w:jc w:val="both"/>
        <w:rPr>
          <w:rFonts w:ascii="Times New Roman" w:hAnsi="Times New Roman"/>
          <w:b/>
          <w:sz w:val="28"/>
          <w:szCs w:val="28"/>
        </w:rPr>
      </w:pPr>
      <w:r w:rsidRPr="00421E11">
        <w:rPr>
          <w:rFonts w:ascii="Times New Roman" w:hAnsi="Times New Roman"/>
          <w:b/>
          <w:sz w:val="28"/>
          <w:szCs w:val="28"/>
        </w:rPr>
        <w:t>2.4. Раздел 3 «Сведения об имуществе»</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 При проведении анализа данного раздела справки изучению подлежат сведения: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собственности которых находится имущество. Вместе с тем для долевой собственности необходимо указание размера доли лица, сведения об имуществе которого представляются;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2) об адресе регистрации (местонахождении) объекта недвижимого имущества;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4) о площади (кв. м) (для объектов недвижимого имущества);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5) об основании приобретения (наименование и реквизиты документа, являющегося законным основанием для возникновения права собственности);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(часть 1 статьи 4 Федерального закона</w:t>
      </w:r>
      <w:r w:rsidRPr="00421E11">
        <w:rPr>
          <w:rFonts w:ascii="Times New Roman" w:hAnsi="Times New Roman"/>
          <w:sz w:val="28"/>
          <w:szCs w:val="28"/>
        </w:rPr>
        <w:b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2. Особое внимание при проведении анализа данного раздела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574015" w:rsidRPr="00421E11" w:rsidRDefault="00574015" w:rsidP="00C86C49">
      <w:pPr>
        <w:autoSpaceDE w:val="0"/>
        <w:autoSpaceDN w:val="0"/>
        <w:adjustRightInd w:val="0"/>
        <w:spacing w:after="0" w:line="400" w:lineRule="exact"/>
        <w:ind w:firstLine="709"/>
        <w:jc w:val="both"/>
        <w:outlineLvl w:val="0"/>
        <w:rPr>
          <w:rFonts w:ascii="Times New Roman" w:hAnsi="Times New Roman"/>
          <w:sz w:val="28"/>
          <w:szCs w:val="28"/>
        </w:rPr>
      </w:pPr>
      <w:r w:rsidRPr="00421E11">
        <w:rPr>
          <w:rFonts w:ascii="Times New Roman" w:hAnsi="Times New Roman"/>
          <w:sz w:val="28"/>
          <w:szCs w:val="28"/>
        </w:rPr>
        <w:t>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разделе 1 «Сведения о доходах» справки в качестве дохода, полученного от продажи (отчуждения) данного имущества, либо с информацией, указанной в разделе 7 «</w:t>
      </w:r>
      <w:r w:rsidRPr="00421E11">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421E11">
        <w:rPr>
          <w:rFonts w:ascii="Times New Roman" w:hAnsi="Times New Roman"/>
          <w:sz w:val="28"/>
          <w:szCs w:val="28"/>
        </w:rPr>
        <w:t>» справки, об отчуждении на безвозмездной основе. Если доход от продажи (отчуждения) имущества не указан и раздел 7 справки не заполнен – у лица необходимо запросить пояснения, касающиеся порядка отчуждения данного имущества.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(раздел 1 справки), денежных средств (раздел 4 справки), в том числе изменения сумм остатков на счетах лица, супруги (супруга), а также величины срочных обязательств финансового характера (подраздел 6.2 справки). Необходимо учитывать аналогичные сведения, которые были указаны в справках за предыдущие отчетные периоды (при их наличии).</w:t>
      </w:r>
    </w:p>
    <w:p w:rsidR="00574015" w:rsidRPr="00421E11" w:rsidRDefault="00574015" w:rsidP="00C86C49">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Также следует обратить внимание на следующее.</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подраздел 6.1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подразделе 6.1 «Объекты недвижимого имущества, находящиеся в пользовании» справки как находящийся в пользовании у остальных членов семьи (в случае совместного проживания в данном объекте недвижимости).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4) При наличии в собственности лица, супруги (супруга), несовершеннолетних детей жилого дома, дачи, садового дома, гаража, машино-места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 При этом следует учитывать, что земельный участок, на котором возведено строение, может принадлежать на праве собственности другим лицам.</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в случае отсутствия правоустанавливающих документов не подлежит указанию.</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подразделе 6.1 «Объекты недвижимого имущества, находящиеся в пользовании» 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разделе 2 «Сведения о расходах» справки.</w:t>
      </w:r>
    </w:p>
    <w:p w:rsidR="00574015" w:rsidRPr="00421E11" w:rsidRDefault="00574015" w:rsidP="00EE1187">
      <w:pPr>
        <w:autoSpaceDE w:val="0"/>
        <w:autoSpaceDN w:val="0"/>
        <w:adjustRightInd w:val="0"/>
        <w:spacing w:after="0" w:line="400" w:lineRule="exact"/>
        <w:ind w:firstLine="709"/>
        <w:jc w:val="both"/>
        <w:rPr>
          <w:rFonts w:ascii="Times New Roman" w:hAnsi="Times New Roman"/>
          <w:b/>
          <w:sz w:val="28"/>
          <w:szCs w:val="28"/>
        </w:rPr>
      </w:pPr>
      <w:r w:rsidRPr="00421E11">
        <w:rPr>
          <w:rFonts w:ascii="Times New Roman" w:hAnsi="Times New Roman"/>
          <w:sz w:val="28"/>
          <w:szCs w:val="28"/>
        </w:rPr>
        <w:t>4. К фактам, позволяющим сделать вывод о возможном представлении лицом недостоверных или неполных сведений, можно отнести следующие случаи.</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разделе 2 «Сведения о расходах» справки.</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 xml:space="preserve">2) В справке за отчетный период </w:t>
      </w:r>
      <w:r w:rsidRPr="00421E11">
        <w:rPr>
          <w:rFonts w:ascii="Times New Roman" w:hAnsi="Times New Roman"/>
          <w:sz w:val="28"/>
          <w:szCs w:val="28"/>
          <w:lang w:eastAsia="ru-RU"/>
        </w:rPr>
        <w:t>лица, супруги (супруга), несовершеннолетних детей</w:t>
      </w:r>
      <w:r w:rsidRPr="00421E11">
        <w:rPr>
          <w:rFonts w:ascii="Times New Roman" w:hAnsi="Times New Roman"/>
          <w:sz w:val="28"/>
          <w:szCs w:val="28"/>
        </w:rPr>
        <w:t xml:space="preserve">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разделе 1 «Сведения о доходах» справки и отсутствуют сведения в разделе 7 «</w:t>
      </w:r>
      <w:r w:rsidRPr="00421E11">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421E11">
        <w:rPr>
          <w:rFonts w:ascii="Times New Roman" w:hAnsi="Times New Roman"/>
          <w:sz w:val="28"/>
          <w:szCs w:val="28"/>
        </w:rPr>
        <w:t>» справки.</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отчетному.</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p>
    <w:p w:rsidR="00574015" w:rsidRPr="00421E11" w:rsidRDefault="00574015" w:rsidP="00EE1187">
      <w:pPr>
        <w:pStyle w:val="ListParagraph"/>
        <w:spacing w:after="0" w:line="400" w:lineRule="exact"/>
        <w:ind w:left="0" w:firstLine="709"/>
        <w:contextualSpacing w:val="0"/>
        <w:jc w:val="both"/>
        <w:rPr>
          <w:rFonts w:ascii="Times New Roman" w:hAnsi="Times New Roman"/>
          <w:b/>
          <w:sz w:val="28"/>
          <w:szCs w:val="28"/>
        </w:rPr>
      </w:pPr>
      <w:r w:rsidRPr="00421E11">
        <w:rPr>
          <w:rFonts w:ascii="Times New Roman" w:hAnsi="Times New Roman"/>
          <w:b/>
          <w:sz w:val="28"/>
          <w:szCs w:val="28"/>
        </w:rPr>
        <w:t>2.5. Раздел 4 «Сведения о счетах в банках и иных кредитных организациях»</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1. В ходе осуществления анализа данного раздела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В рамках анализа представленные сведения сопоставляются с аналогичными сведениями справок предыдущих отчетных периодов (при их наличии).</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 xml:space="preserve">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 </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3. При наличии кредитных договоров и открытии соответствующих счетов необходимо обращать внимание на отражение сведений в подразделе 6.2 «Срочные обязательства финансового характера» справки (при необходимости).</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4. К фактам, позволяющим сделать вывод о возможном совершении лицом коррупционного правонарушения, можно отнести следующие случаи.</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3) В представленной справке указан депозитный счет со значительным остатком. При этом в строке 4 раздела 1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p>
    <w:p w:rsidR="00574015" w:rsidRPr="00421E11" w:rsidRDefault="00574015" w:rsidP="00EE1187">
      <w:pPr>
        <w:pStyle w:val="ListParagraph"/>
        <w:spacing w:after="0" w:line="400" w:lineRule="exact"/>
        <w:ind w:left="0" w:firstLine="709"/>
        <w:contextualSpacing w:val="0"/>
        <w:jc w:val="both"/>
        <w:rPr>
          <w:rFonts w:ascii="Times New Roman" w:hAnsi="Times New Roman"/>
          <w:b/>
          <w:sz w:val="28"/>
          <w:szCs w:val="28"/>
        </w:rPr>
      </w:pPr>
      <w:r w:rsidRPr="00421E11">
        <w:rPr>
          <w:rFonts w:ascii="Times New Roman" w:hAnsi="Times New Roman"/>
          <w:b/>
          <w:sz w:val="28"/>
          <w:szCs w:val="28"/>
        </w:rPr>
        <w:t>2.6. Раздел 5 «Сведения о ценных бумагах»</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1. При анализе подраздела 5.1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1) полное или сокращенное официальное наименование организации и ее организационно-правовой формы;</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2) местонахождение организации (адрес);</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3) уставный капитал организации (особое внимание необходимо уделить случаям, при которых уставный капитал организации выражен в иностранной валюте. В данной ситуации необходимо уточнить курс Банка России на отчетную дату и осуществить соответствующие расчеты);</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4) доля участия;</w:t>
      </w:r>
    </w:p>
    <w:p w:rsidR="00574015" w:rsidRPr="00421E11" w:rsidRDefault="00574015" w:rsidP="00EE1187">
      <w:pPr>
        <w:autoSpaceDE w:val="0"/>
        <w:autoSpaceDN w:val="0"/>
        <w:adjustRightInd w:val="0"/>
        <w:spacing w:after="0" w:line="400" w:lineRule="exact"/>
        <w:ind w:firstLine="709"/>
        <w:jc w:val="both"/>
        <w:rPr>
          <w:rFonts w:ascii="Times New Roman" w:hAnsi="Times New Roman"/>
          <w:sz w:val="28"/>
          <w:szCs w:val="28"/>
        </w:rPr>
      </w:pPr>
      <w:r w:rsidRPr="00421E11">
        <w:rPr>
          <w:rFonts w:ascii="Times New Roman" w:hAnsi="Times New Roman"/>
          <w:sz w:val="28"/>
          <w:szCs w:val="28"/>
        </w:rPr>
        <w:t>5) основания участия.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2. При анализе подраздела 5.2 «Иные ценные бумаги» справки следует обратить внимание на необходимость указания: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 вида ценной бумаги;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2) лица, выпустившего ценную бумагу;</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3) номинальной величины обязательства;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4) общего количества;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5) общей стоимости.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3. При анализе подраздела 5.2 «Иные ценные бумаги» справки необходимо удостовериться, что в данном подразделе не указаны акции, подлежащие отражению в подразделе 5.1 «Акции и иное участие в коммерческих организациях и фондах» 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Анализ содержащихся сведений в подразделах 5.1 и 5.2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574015" w:rsidRPr="00421E11" w:rsidRDefault="00574015" w:rsidP="00EE1187">
      <w:pPr>
        <w:spacing w:after="0" w:line="400" w:lineRule="exact"/>
        <w:ind w:firstLine="709"/>
        <w:jc w:val="both"/>
        <w:rPr>
          <w:rFonts w:ascii="Times New Roman" w:hAnsi="Times New Roman"/>
          <w:kern w:val="26"/>
          <w:sz w:val="28"/>
          <w:szCs w:val="28"/>
        </w:rPr>
      </w:pPr>
      <w:r w:rsidRPr="00421E11">
        <w:rPr>
          <w:rFonts w:ascii="Times New Roman" w:hAnsi="Times New Roman"/>
          <w:kern w:val="26"/>
          <w:sz w:val="28"/>
          <w:szCs w:val="28"/>
        </w:rPr>
        <w:t>6. 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574015" w:rsidRPr="00421E11" w:rsidRDefault="00574015" w:rsidP="00EE1187">
      <w:pPr>
        <w:pStyle w:val="ListParagraph"/>
        <w:spacing w:after="0" w:line="400" w:lineRule="exact"/>
        <w:ind w:left="0" w:firstLine="709"/>
        <w:contextualSpacing w:val="0"/>
        <w:jc w:val="both"/>
        <w:rPr>
          <w:rFonts w:ascii="Times New Roman" w:hAnsi="Times New Roman"/>
          <w:kern w:val="26"/>
          <w:sz w:val="28"/>
          <w:szCs w:val="28"/>
        </w:rPr>
      </w:pPr>
      <w:r w:rsidRPr="00421E11">
        <w:rPr>
          <w:rFonts w:ascii="Times New Roman" w:hAnsi="Times New Roman"/>
          <w:sz w:val="28"/>
          <w:szCs w:val="28"/>
        </w:rPr>
        <w:t xml:space="preserve">8. В случае выявления факта отчуждения ценных бумаг и долей участия в коммерческих организациях, получения </w:t>
      </w:r>
      <w:r w:rsidRPr="00421E11">
        <w:rPr>
          <w:rFonts w:ascii="Times New Roman" w:hAnsi="Times New Roman"/>
          <w:kern w:val="26"/>
          <w:sz w:val="28"/>
          <w:szCs w:val="28"/>
        </w:rPr>
        <w:t xml:space="preserve">дивидендов или дохода от операций с ценными бумагами соответствующая информация подлежит отражению в разделе 1 «Сведения о доходах» справки. При отчуждении ценных бумаг и долей участия в коммерческих организациях на безвозмездной основе должен быть заполнен раздел 7 </w:t>
      </w:r>
      <w:r w:rsidRPr="00421E11">
        <w:rPr>
          <w:rFonts w:ascii="Times New Roman" w:hAnsi="Times New Roman"/>
          <w:sz w:val="28"/>
          <w:szCs w:val="28"/>
        </w:rPr>
        <w:t>«</w:t>
      </w:r>
      <w:r w:rsidRPr="00421E11">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421E11">
        <w:rPr>
          <w:rFonts w:ascii="Times New Roman" w:hAnsi="Times New Roman"/>
          <w:sz w:val="28"/>
          <w:szCs w:val="28"/>
        </w:rPr>
        <w:t xml:space="preserve">» </w:t>
      </w:r>
      <w:r w:rsidRPr="00421E11">
        <w:rPr>
          <w:rFonts w:ascii="Times New Roman" w:hAnsi="Times New Roman"/>
          <w:kern w:val="26"/>
          <w:sz w:val="28"/>
          <w:szCs w:val="28"/>
        </w:rPr>
        <w:t>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9. В </w:t>
      </w:r>
      <w:r w:rsidRPr="00421E11">
        <w:rPr>
          <w:rFonts w:ascii="Times New Roman" w:hAnsi="Times New Roman"/>
          <w:kern w:val="26"/>
          <w:sz w:val="28"/>
          <w:szCs w:val="28"/>
        </w:rPr>
        <w:t>случае приобретения ценных бумаг,</w:t>
      </w:r>
      <w:r w:rsidRPr="00421E11">
        <w:rPr>
          <w:rFonts w:ascii="Times New Roman" w:hAnsi="Times New Roman"/>
          <w:sz w:val="28"/>
          <w:szCs w:val="28"/>
        </w:rPr>
        <w:t xml:space="preserve"> долей участия в коммерческих организациях </w:t>
      </w:r>
      <w:r w:rsidRPr="00421E11">
        <w:rPr>
          <w:rFonts w:ascii="Times New Roman" w:hAnsi="Times New Roman"/>
          <w:kern w:val="26"/>
          <w:sz w:val="28"/>
          <w:szCs w:val="28"/>
        </w:rPr>
        <w:t xml:space="preserve">целесообразно уточнить стоимость их приобретения и, как следствие, необходимость заполнения раздела 2 «Сведения о расходах» справки. Одновременно необходимо </w:t>
      </w:r>
      <w:r w:rsidRPr="00421E11">
        <w:rPr>
          <w:rFonts w:ascii="Times New Roman" w:hAnsi="Times New Roman"/>
          <w:color w:val="000000"/>
          <w:sz w:val="28"/>
          <w:szCs w:val="28"/>
        </w:rPr>
        <w:t>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10. В случае наличия сомнений в достоверности отражения информации целесообразно запросить пояснения у лица, представившего сведения.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11. В случае, если отчетном периоде совершены сделки с недвижимым имуществом и (или) транспортными средствами и в связи с этим заполнен раздел 2 справки, любые приобретения </w:t>
      </w:r>
      <w:r w:rsidRPr="00421E11">
        <w:rPr>
          <w:rFonts w:ascii="Times New Roman" w:hAnsi="Times New Roman"/>
          <w:kern w:val="26"/>
          <w:sz w:val="28"/>
          <w:szCs w:val="28"/>
        </w:rPr>
        <w:t xml:space="preserve">ценных бумаг и долей участия в коммерческих организациях автоматически (по совокупности) подлежат декларированию в </w:t>
      </w:r>
      <w:r w:rsidRPr="00421E11">
        <w:rPr>
          <w:rFonts w:ascii="Times New Roman" w:hAnsi="Times New Roman"/>
          <w:sz w:val="28"/>
          <w:szCs w:val="28"/>
        </w:rPr>
        <w:t>разделе 2 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b/>
          <w:sz w:val="28"/>
          <w:szCs w:val="28"/>
        </w:rPr>
      </w:pPr>
      <w:r w:rsidRPr="00421E11">
        <w:rPr>
          <w:rFonts w:ascii="Times New Roman" w:hAnsi="Times New Roman"/>
          <w:b/>
          <w:sz w:val="28"/>
          <w:szCs w:val="28"/>
        </w:rPr>
        <w:t>2.7. Раздел 6 «Сведения об обязательствах имущественного характера»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 При анализе подраздела 6.1 «Объекты недвижимого имущества, находящиеся в пользовании» справки следует обратить внимание на правильность указания следующих аспектов:</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 вида имущества;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2) вида и сроков пользования;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3) основания пользования;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4) местонахождения (адреса);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5) площади (кв. м).</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2. В случае если на титульном листе справки указанное в информации о регистрации имущество не отражено в подразделе 3.1 «Недвижимое имущество» справки, такое имущество подлежит указанию в подразделе 6.1 «Объекты недвижимого имущества, находящиеся в пользовании» справки</w:t>
      </w:r>
      <w:r w:rsidRPr="00421E11">
        <w:rPr>
          <w:rFonts w:ascii="Times New Roman" w:hAnsi="Times New Roman"/>
          <w:sz w:val="28"/>
          <w:szCs w:val="28"/>
        </w:rPr>
        <w:br/>
        <w:t>(за исключением случаев, при которых лицо, супруга (супруг), несовершеннолетние дети не проживают по месту регистрации по объективным причинам).</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подразделе, то необходимо </w:t>
      </w:r>
      <w:r w:rsidRPr="00421E11">
        <w:rPr>
          <w:rFonts w:ascii="Times New Roman" w:hAnsi="Times New Roman"/>
          <w:color w:val="000000"/>
          <w:sz w:val="28"/>
          <w:szCs w:val="28"/>
        </w:rPr>
        <w:t>запросить соответствующие пояснения.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4. При анализе подраздела 6.2 «Срочные обязательства финансового характера» справки следует обратить внимание на необходимость указания: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 содержания обязательства;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2) кредитора (должника);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3) основания возникновения;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5) условий обязательства.</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5. При анализе суммы обязательства/размера обязательства по состоянию на отчетную дату необходимо удостовериться, что в данном подразделе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6. При анализе информации о кредиторе (должнике) и гарантиях и поручительствах необходимо удостовериться в отсутствии конфликта интересов.</w:t>
      </w:r>
    </w:p>
    <w:p w:rsidR="00574015" w:rsidRPr="00421E11" w:rsidRDefault="00574015" w:rsidP="00EE1187">
      <w:pPr>
        <w:pStyle w:val="ListParagraph"/>
        <w:spacing w:after="0" w:line="400" w:lineRule="exact"/>
        <w:ind w:left="0" w:firstLine="709"/>
        <w:contextualSpacing w:val="0"/>
        <w:jc w:val="both"/>
        <w:rPr>
          <w:rFonts w:ascii="Times New Roman" w:hAnsi="Times New Roman"/>
          <w:color w:val="000000"/>
          <w:sz w:val="28"/>
          <w:szCs w:val="28"/>
        </w:rPr>
      </w:pPr>
      <w:r w:rsidRPr="00421E11">
        <w:rPr>
          <w:rFonts w:ascii="Times New Roman" w:hAnsi="Times New Roman"/>
          <w:sz w:val="28"/>
          <w:szCs w:val="28"/>
        </w:rPr>
        <w:t xml:space="preserve">7. При анализе информации об условиях срочного обязательства финансового характера целесообразно сопоставить представленные сведения </w:t>
      </w:r>
      <w:r w:rsidRPr="00421E11">
        <w:rPr>
          <w:rFonts w:ascii="Times New Roman" w:hAnsi="Times New Roman"/>
          <w:color w:val="000000"/>
          <w:sz w:val="28"/>
          <w:szCs w:val="28"/>
        </w:rPr>
        <w:t>со среднерыночными условиями. Р</w:t>
      </w:r>
      <w:r w:rsidRPr="00421E11">
        <w:rPr>
          <w:rFonts w:ascii="Times New Roman" w:hAnsi="Times New Roman"/>
          <w:sz w:val="28"/>
          <w:szCs w:val="28"/>
        </w:rPr>
        <w:t>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color w:val="000000"/>
          <w:sz w:val="28"/>
          <w:szCs w:val="28"/>
        </w:rPr>
        <w:t>В случае существенного расхождения между этими показателями необходимо запросить пояснения.</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 xml:space="preserve">8. При наличии кредитных договоров необходимо обращать внимание на отражение сведений в разделе 4 «Сведения о счетах в банках и иных кредитных организациях» справки об имеющихся счетах, которые открыты при заключении кредитных договоров. </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разделе 4 «Сведения о счетах в банках и иных кредитных организациях» справки.</w:t>
      </w:r>
    </w:p>
    <w:p w:rsidR="00574015" w:rsidRPr="00421E11" w:rsidRDefault="00574015" w:rsidP="00EE1187">
      <w:pPr>
        <w:spacing w:after="0" w:line="400" w:lineRule="exact"/>
        <w:ind w:firstLine="709"/>
        <w:jc w:val="both"/>
        <w:rPr>
          <w:rFonts w:ascii="Times New Roman" w:hAnsi="Times New Roman"/>
          <w:sz w:val="28"/>
          <w:szCs w:val="28"/>
        </w:rPr>
      </w:pPr>
      <w:r w:rsidRPr="00421E11">
        <w:rPr>
          <w:rFonts w:ascii="Times New Roman" w:hAnsi="Times New Roman"/>
          <w:sz w:val="28"/>
          <w:szCs w:val="28"/>
        </w:rPr>
        <w:t>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разделе 3 «Сведения об имуществе» 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574015" w:rsidRPr="00421E11" w:rsidRDefault="00574015" w:rsidP="00EE1187">
      <w:pPr>
        <w:pStyle w:val="ListParagraph"/>
        <w:spacing w:after="0" w:line="400" w:lineRule="exact"/>
        <w:ind w:left="0" w:firstLine="709"/>
        <w:contextualSpacing w:val="0"/>
        <w:jc w:val="both"/>
        <w:rPr>
          <w:rFonts w:ascii="Times New Roman" w:hAnsi="Times New Roman"/>
          <w:color w:val="000000"/>
          <w:sz w:val="28"/>
          <w:szCs w:val="28"/>
        </w:rPr>
      </w:pPr>
      <w:r w:rsidRPr="00421E11">
        <w:rPr>
          <w:rFonts w:ascii="Times New Roman" w:hAnsi="Times New Roman"/>
          <w:sz w:val="28"/>
          <w:szCs w:val="28"/>
        </w:rP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разделе 1 «Сведения о доходах» представленных справок. В случае наличия сомнений в объективности представленных сведений </w:t>
      </w:r>
      <w:r w:rsidRPr="00421E11">
        <w:rPr>
          <w:rFonts w:ascii="Times New Roman" w:hAnsi="Times New Roman"/>
          <w:color w:val="000000"/>
          <w:sz w:val="28"/>
          <w:szCs w:val="28"/>
        </w:rPr>
        <w:t>необходимо запросить пояснения, в том числе в отношении источника погашения обязательств.</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574015" w:rsidRPr="00421E11" w:rsidRDefault="00574015" w:rsidP="00EE1187">
      <w:pPr>
        <w:pStyle w:val="ListParagraph"/>
        <w:spacing w:after="0" w:line="400" w:lineRule="exact"/>
        <w:ind w:left="0" w:firstLine="709"/>
        <w:contextualSpacing w:val="0"/>
        <w:jc w:val="both"/>
        <w:rPr>
          <w:rFonts w:ascii="Times New Roman" w:hAnsi="Times New Roman"/>
          <w:color w:val="000000"/>
          <w:sz w:val="28"/>
          <w:szCs w:val="28"/>
        </w:rPr>
      </w:pPr>
      <w:r w:rsidRPr="00421E11">
        <w:rPr>
          <w:rFonts w:ascii="Times New Roman" w:hAnsi="Times New Roman"/>
          <w:sz w:val="28"/>
          <w:szCs w:val="28"/>
        </w:rPr>
        <w:t xml:space="preserve">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w:t>
      </w:r>
      <w:r w:rsidRPr="00421E11">
        <w:rPr>
          <w:rFonts w:ascii="Times New Roman" w:hAnsi="Times New Roman"/>
          <w:color w:val="000000"/>
          <w:sz w:val="28"/>
          <w:szCs w:val="28"/>
        </w:rPr>
        <w:t>необходимо запросить пояснения.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color w:val="000000"/>
          <w:sz w:val="28"/>
          <w:szCs w:val="28"/>
        </w:rPr>
        <w:t>В целях определения среднерыночной ставки и условий предоставления кредитных средств р</w:t>
      </w:r>
      <w:r w:rsidRPr="00421E11">
        <w:rPr>
          <w:rFonts w:ascii="Times New Roman" w:hAnsi="Times New Roman"/>
          <w:sz w:val="28"/>
          <w:szCs w:val="28"/>
        </w:rPr>
        <w:t>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 xml:space="preserve">14. При наличии кредита или займа, сумма которых значительно превышает годовой доход лица, супруги (супруга), необходимость проверить в разделе 3.1 справки наличие соответствующего вновь приобретенного имущества или наличие в разделе 6.2 справки информации о финансовом обязательстве со стороны застройщика. </w:t>
      </w:r>
    </w:p>
    <w:p w:rsidR="00574015" w:rsidRPr="00421E11" w:rsidRDefault="00574015" w:rsidP="00EE1187">
      <w:pPr>
        <w:pStyle w:val="ListParagraph"/>
        <w:spacing w:after="0" w:line="400" w:lineRule="exact"/>
        <w:ind w:left="0" w:firstLine="709"/>
        <w:contextualSpacing w:val="0"/>
        <w:jc w:val="both"/>
        <w:rPr>
          <w:rFonts w:ascii="Times New Roman" w:hAnsi="Times New Roman"/>
          <w:b/>
          <w:sz w:val="28"/>
          <w:szCs w:val="28"/>
        </w:rPr>
      </w:pPr>
    </w:p>
    <w:p w:rsidR="00574015" w:rsidRPr="00421E11" w:rsidRDefault="00574015" w:rsidP="00EE1187">
      <w:pPr>
        <w:pStyle w:val="ListParagraph"/>
        <w:spacing w:after="0" w:line="400" w:lineRule="exact"/>
        <w:ind w:left="0" w:firstLine="709"/>
        <w:contextualSpacing w:val="0"/>
        <w:jc w:val="both"/>
        <w:rPr>
          <w:rFonts w:ascii="Times New Roman" w:hAnsi="Times New Roman"/>
          <w:b/>
          <w:sz w:val="28"/>
          <w:szCs w:val="28"/>
        </w:rPr>
      </w:pPr>
      <w:r w:rsidRPr="00421E11">
        <w:rPr>
          <w:rFonts w:ascii="Times New Roman" w:hAnsi="Times New Roman"/>
          <w:b/>
          <w:sz w:val="28"/>
          <w:szCs w:val="28"/>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При анализе указанного раздела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(статья 153 Гражданского кодекса Российской Федерации).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В случае если в отношении объекта имущества, ранее находившегося в собственности, осуществлена безвозмездная сделка в устной форме, такая информация должна быть указана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574015" w:rsidRPr="00421E11" w:rsidRDefault="00574015" w:rsidP="00EE1187">
      <w:pPr>
        <w:pStyle w:val="ListParagraph"/>
        <w:spacing w:after="0" w:line="400" w:lineRule="exact"/>
        <w:ind w:left="0" w:firstLine="709"/>
        <w:contextualSpacing w:val="0"/>
        <w:jc w:val="both"/>
        <w:rPr>
          <w:rFonts w:ascii="Times New Roman" w:hAnsi="Times New Roman"/>
          <w:sz w:val="28"/>
          <w:szCs w:val="28"/>
        </w:rPr>
      </w:pPr>
      <w:r w:rsidRPr="00421E11">
        <w:rPr>
          <w:rFonts w:ascii="Times New Roman" w:hAnsi="Times New Roman"/>
          <w:sz w:val="28"/>
          <w:szCs w:val="28"/>
        </w:rPr>
        <w:t>Информация, указанная в данном разделе, сопоставляется с иными разделами справки за текущий и предыдущие периоды на предмет согласованности отображения соответствующих сведений.</w:t>
      </w:r>
    </w:p>
    <w:p w:rsidR="00574015" w:rsidRPr="00421E11" w:rsidRDefault="00574015">
      <w:pPr>
        <w:pStyle w:val="ListParagraph"/>
        <w:spacing w:after="0"/>
        <w:ind w:left="0" w:firstLine="709"/>
        <w:contextualSpacing w:val="0"/>
        <w:jc w:val="both"/>
        <w:rPr>
          <w:rFonts w:ascii="Times New Roman" w:hAnsi="Times New Roman"/>
        </w:rPr>
      </w:pPr>
    </w:p>
    <w:p w:rsidR="00574015" w:rsidRPr="00421E11" w:rsidRDefault="00574015" w:rsidP="00D8475F">
      <w:pPr>
        <w:pStyle w:val="ListParagraph"/>
        <w:spacing w:after="0"/>
        <w:ind w:left="0" w:firstLine="709"/>
        <w:contextualSpacing w:val="0"/>
        <w:jc w:val="both"/>
        <w:rPr>
          <w:rFonts w:ascii="Times New Roman" w:hAnsi="Times New Roman"/>
        </w:rPr>
      </w:pPr>
      <w:r w:rsidRPr="00421E11">
        <w:rPr>
          <w:rFonts w:ascii="Times New Roman" w:hAnsi="Times New Roman"/>
        </w:rPr>
        <w:br w:type="page"/>
      </w:r>
      <w:r w:rsidRPr="00421E11">
        <w:rPr>
          <w:rFonts w:ascii="Times New Roman" w:hAnsi="Times New Roman"/>
          <w:vertAlign w:val="superscript"/>
        </w:rPr>
        <w:t xml:space="preserve">1 </w:t>
      </w:r>
      <w:r w:rsidRPr="00421E11">
        <w:rPr>
          <w:rFonts w:ascii="Times New Roman" w:hAnsi="Times New Roman"/>
          <w:szCs w:val="28"/>
        </w:rPr>
        <w:t>За</w:t>
      </w:r>
      <w:r w:rsidRPr="00421E11">
        <w:rPr>
          <w:rFonts w:ascii="Times New Roman" w:hAnsi="Times New Roman"/>
          <w:sz w:val="20"/>
          <w:szCs w:val="28"/>
        </w:rPr>
        <w:t xml:space="preserve">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574015" w:rsidRPr="00421E11" w:rsidRDefault="00574015" w:rsidP="00D8475F">
      <w:pPr>
        <w:pStyle w:val="ListParagraph"/>
        <w:spacing w:after="0"/>
        <w:ind w:left="0" w:firstLine="709"/>
        <w:contextualSpacing w:val="0"/>
        <w:jc w:val="both"/>
        <w:rPr>
          <w:rFonts w:ascii="Times New Roman" w:hAnsi="Times New Roman"/>
          <w:lang w:eastAsia="ru-RU"/>
        </w:rPr>
      </w:pPr>
      <w:r w:rsidRPr="00421E11">
        <w:rPr>
          <w:rFonts w:ascii="Times New Roman" w:hAnsi="Times New Roman"/>
          <w:vertAlign w:val="superscript"/>
        </w:rPr>
        <w:t>2</w:t>
      </w:r>
      <w:r w:rsidRPr="00421E11">
        <w:rPr>
          <w:rFonts w:ascii="Times New Roman" w:hAnsi="Times New Roman"/>
          <w:lang w:eastAsia="ru-RU"/>
        </w:rPr>
        <w:t xml:space="preserve">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74015" w:rsidRPr="00421E11" w:rsidRDefault="00574015">
      <w:pPr>
        <w:pStyle w:val="ListParagraph"/>
        <w:spacing w:after="0"/>
        <w:ind w:left="0" w:firstLine="709"/>
        <w:contextualSpacing w:val="0"/>
        <w:jc w:val="both"/>
        <w:rPr>
          <w:rFonts w:ascii="Times New Roman" w:hAnsi="Times New Roman"/>
          <w:lang w:eastAsia="ru-RU"/>
        </w:rPr>
      </w:pPr>
      <w:r w:rsidRPr="00421E11">
        <w:rPr>
          <w:rFonts w:ascii="Times New Roman" w:hAnsi="Times New Roman"/>
          <w:lang w:eastAsia="ru-RU"/>
        </w:rPr>
        <w:t>Пункт 1 статьи 10 Федерального закона от 03 декабря 2012 г. № 230-ФЗ «О контроле за соответствием расходов лиц, замещающих государственные должности, и иных лиц их доходам».</w:t>
      </w:r>
    </w:p>
    <w:p w:rsidR="00574015" w:rsidRPr="00421E11" w:rsidRDefault="00574015">
      <w:pPr>
        <w:pStyle w:val="ListParagraph"/>
        <w:spacing w:after="0"/>
        <w:ind w:left="0" w:firstLine="709"/>
        <w:contextualSpacing w:val="0"/>
        <w:jc w:val="both"/>
        <w:rPr>
          <w:rFonts w:ascii="Times New Roman" w:hAnsi="Times New Roman"/>
          <w:lang w:eastAsia="ru-RU"/>
        </w:rPr>
      </w:pPr>
      <w:r w:rsidRPr="00421E11">
        <w:rPr>
          <w:rFonts w:ascii="Times New Roman" w:hAnsi="Times New Roman"/>
          <w:lang w:eastAsia="ru-RU"/>
        </w:rPr>
        <w:t>Подпункт «е» пункта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 1065</w:t>
      </w:r>
      <w:r w:rsidRPr="00421E11">
        <w:rPr>
          <w:rFonts w:ascii="Times New Roman" w:hAnsi="Times New Roman"/>
          <w:lang w:eastAsia="ru-RU"/>
        </w:rPr>
        <w:b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74015" w:rsidRPr="00421E11" w:rsidRDefault="00574015">
      <w:pPr>
        <w:pStyle w:val="ListParagraph"/>
        <w:spacing w:after="0"/>
        <w:ind w:left="0" w:firstLine="709"/>
        <w:contextualSpacing w:val="0"/>
        <w:jc w:val="both"/>
        <w:rPr>
          <w:rFonts w:ascii="Times New Roman" w:hAnsi="Times New Roman"/>
          <w:lang w:eastAsia="ru-RU"/>
        </w:rPr>
      </w:pPr>
      <w:r w:rsidRPr="00421E11">
        <w:rPr>
          <w:rFonts w:ascii="Times New Roman" w:hAnsi="Times New Roman"/>
          <w:lang w:eastAsia="ru-RU"/>
        </w:rPr>
        <w:t>Подпункт «е» пункта 7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574015" w:rsidRPr="00421E11" w:rsidRDefault="00574015" w:rsidP="00212C42">
      <w:pPr>
        <w:pStyle w:val="ListParagraph"/>
        <w:tabs>
          <w:tab w:val="left" w:pos="6804"/>
        </w:tabs>
        <w:spacing w:after="0"/>
        <w:ind w:left="0" w:firstLine="709"/>
        <w:contextualSpacing w:val="0"/>
        <w:jc w:val="both"/>
        <w:rPr>
          <w:rFonts w:ascii="Times New Roman" w:hAnsi="Times New Roman"/>
          <w:lang w:eastAsia="ru-RU"/>
        </w:rPr>
      </w:pPr>
      <w:r w:rsidRPr="00421E11">
        <w:rPr>
          <w:rFonts w:ascii="Times New Roman" w:hAnsi="Times New Roman"/>
          <w:lang w:eastAsia="ru-RU"/>
        </w:rPr>
        <w:t>Подпункт «и» пункта 6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 364 «О мерах по совершенствованию организации деятельности в области противодействия коррупции».</w:t>
      </w:r>
    </w:p>
    <w:p w:rsidR="00574015" w:rsidRPr="00421E11" w:rsidRDefault="00574015">
      <w:pPr>
        <w:pStyle w:val="ListParagraph"/>
        <w:spacing w:after="0"/>
        <w:ind w:left="0" w:firstLine="709"/>
        <w:contextualSpacing w:val="0"/>
        <w:jc w:val="both"/>
        <w:rPr>
          <w:rFonts w:ascii="Times New Roman" w:hAnsi="Times New Roman"/>
          <w:lang w:eastAsia="ru-RU"/>
        </w:rPr>
      </w:pPr>
      <w:r w:rsidRPr="00421E11">
        <w:rPr>
          <w:rFonts w:ascii="Times New Roman" w:hAnsi="Times New Roman"/>
          <w:lang w:eastAsia="ru-RU"/>
        </w:rPr>
        <w:t>Подпункт «л» пункта 7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 364 «О мерах по совершенствованию организации деятельности в области противодействия коррупции».</w:t>
      </w:r>
    </w:p>
    <w:p w:rsidR="00574015" w:rsidRPr="001F2E1E" w:rsidRDefault="00574015">
      <w:pPr>
        <w:pStyle w:val="ListParagraph"/>
        <w:spacing w:after="0"/>
        <w:ind w:left="0" w:firstLine="709"/>
        <w:contextualSpacing w:val="0"/>
        <w:jc w:val="both"/>
        <w:rPr>
          <w:rFonts w:ascii="Times New Roman" w:hAnsi="Times New Roman"/>
        </w:rPr>
      </w:pPr>
      <w:r w:rsidRPr="00421E11">
        <w:rPr>
          <w:rFonts w:ascii="Times New Roman" w:hAnsi="Times New Roman"/>
          <w:lang w:eastAsia="ru-RU"/>
        </w:rPr>
        <w:t>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пунктом 3.1 части 1 статьи 8 Федерального закона № 237-ФЗ и частью 4 статьи 275 Трудового кодекса Российской Федерации.</w:t>
      </w:r>
    </w:p>
    <w:sectPr w:rsidR="00574015" w:rsidRPr="001F2E1E" w:rsidSect="00A15547">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15" w:rsidRDefault="00574015" w:rsidP="00C9077D">
      <w:pPr>
        <w:spacing w:after="0" w:line="240" w:lineRule="auto"/>
      </w:pPr>
      <w:r>
        <w:separator/>
      </w:r>
    </w:p>
  </w:endnote>
  <w:endnote w:type="continuationSeparator" w:id="1">
    <w:p w:rsidR="00574015" w:rsidRDefault="00574015" w:rsidP="00C90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15" w:rsidRDefault="00574015" w:rsidP="00C9077D">
      <w:pPr>
        <w:spacing w:after="0" w:line="240" w:lineRule="auto"/>
      </w:pPr>
      <w:r>
        <w:separator/>
      </w:r>
    </w:p>
  </w:footnote>
  <w:footnote w:type="continuationSeparator" w:id="1">
    <w:p w:rsidR="00574015" w:rsidRDefault="00574015" w:rsidP="00C90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15" w:rsidRPr="00AF7FB0" w:rsidRDefault="00574015">
    <w:pPr>
      <w:pStyle w:val="Header"/>
      <w:jc w:val="center"/>
      <w:rPr>
        <w:rFonts w:ascii="Times New Roman" w:hAnsi="Times New Roman"/>
        <w:sz w:val="28"/>
      </w:rPr>
    </w:pPr>
    <w:r w:rsidRPr="00AF7FB0">
      <w:rPr>
        <w:rFonts w:ascii="Times New Roman" w:hAnsi="Times New Roman"/>
        <w:sz w:val="28"/>
      </w:rPr>
      <w:fldChar w:fldCharType="begin"/>
    </w:r>
    <w:r w:rsidRPr="00AF7FB0">
      <w:rPr>
        <w:rFonts w:ascii="Times New Roman" w:hAnsi="Times New Roman"/>
        <w:sz w:val="28"/>
      </w:rPr>
      <w:instrText xml:space="preserve"> PAGE   \* MERGEFORMAT </w:instrText>
    </w:r>
    <w:r w:rsidRPr="00AF7FB0">
      <w:rPr>
        <w:rFonts w:ascii="Times New Roman" w:hAnsi="Times New Roman"/>
        <w:sz w:val="28"/>
      </w:rPr>
      <w:fldChar w:fldCharType="separate"/>
    </w:r>
    <w:r>
      <w:rPr>
        <w:rFonts w:ascii="Times New Roman" w:hAnsi="Times New Roman"/>
        <w:noProof/>
        <w:sz w:val="28"/>
      </w:rPr>
      <w:t>7</w:t>
    </w:r>
    <w:r w:rsidRPr="00AF7FB0">
      <w:rPr>
        <w:rFonts w:ascii="Times New Roman" w:hAnsi="Times New Roman"/>
        <w:sz w:val="28"/>
      </w:rPr>
      <w:fldChar w:fldCharType="end"/>
    </w:r>
  </w:p>
  <w:p w:rsidR="00574015" w:rsidRDefault="00574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BAC8CCE"/>
    <w:lvl w:ilvl="0" w:tplc="DB668B90">
      <w:start w:val="1"/>
      <w:numFmt w:val="decimal"/>
      <w:lvlText w:val="%1."/>
      <w:lvlJc w:val="center"/>
      <w:pPr>
        <w:ind w:left="720"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73F2289"/>
    <w:multiLevelType w:val="hybridMultilevel"/>
    <w:tmpl w:val="729C3014"/>
    <w:lvl w:ilvl="0" w:tplc="C916D032">
      <w:start w:val="1"/>
      <w:numFmt w:val="decimal"/>
      <w:lvlText w:val="%1."/>
      <w:lvlJc w:val="left"/>
      <w:pPr>
        <w:ind w:left="1280" w:hanging="855"/>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
    <w:nsid w:val="0AA760A7"/>
    <w:multiLevelType w:val="hybridMultilevel"/>
    <w:tmpl w:val="219EF39C"/>
    <w:lvl w:ilvl="0" w:tplc="C006185A">
      <w:start w:val="1"/>
      <w:numFmt w:val="decimal"/>
      <w:lvlText w:val="%1."/>
      <w:lvlJc w:val="left"/>
      <w:pPr>
        <w:ind w:left="1705" w:hanging="855"/>
      </w:pPr>
      <w:rPr>
        <w:rFonts w:cs="Times New Roman" w:hint="default"/>
        <w:b w:val="0"/>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3">
    <w:nsid w:val="344B4C86"/>
    <w:multiLevelType w:val="hybridMultilevel"/>
    <w:tmpl w:val="CE0AF354"/>
    <w:lvl w:ilvl="0" w:tplc="04190011">
      <w:start w:val="1"/>
      <w:numFmt w:val="decimal"/>
      <w:lvlText w:val="%1)"/>
      <w:lvlJc w:val="left"/>
      <w:pPr>
        <w:ind w:left="1210" w:hanging="360"/>
      </w:pPr>
      <w:rPr>
        <w:rFonts w:cs="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50ED5DC3"/>
    <w:multiLevelType w:val="hybridMultilevel"/>
    <w:tmpl w:val="9392E12A"/>
    <w:lvl w:ilvl="0" w:tplc="04190011">
      <w:start w:val="1"/>
      <w:numFmt w:val="decimal"/>
      <w:lvlText w:val="%1)"/>
      <w:lvlJc w:val="left"/>
      <w:pPr>
        <w:ind w:left="1210" w:hanging="360"/>
      </w:pPr>
      <w:rPr>
        <w:rFonts w:cs="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653C7EC9"/>
    <w:multiLevelType w:val="hybridMultilevel"/>
    <w:tmpl w:val="960CEDEE"/>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6">
    <w:nsid w:val="6FE035A4"/>
    <w:multiLevelType w:val="hybridMultilevel"/>
    <w:tmpl w:val="0F08F4DE"/>
    <w:lvl w:ilvl="0" w:tplc="58AE6F3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74704530"/>
    <w:multiLevelType w:val="hybridMultilevel"/>
    <w:tmpl w:val="FFAC2A74"/>
    <w:lvl w:ilvl="0" w:tplc="04190011">
      <w:start w:val="1"/>
      <w:numFmt w:val="decimal"/>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8">
    <w:nsid w:val="7917410C"/>
    <w:multiLevelType w:val="hybridMultilevel"/>
    <w:tmpl w:val="6FFEDB16"/>
    <w:lvl w:ilvl="0" w:tplc="04190011">
      <w:start w:val="1"/>
      <w:numFmt w:val="decimal"/>
      <w:lvlText w:val="%1)"/>
      <w:lvlJc w:val="left"/>
      <w:pPr>
        <w:ind w:left="785" w:hanging="360"/>
      </w:pPr>
      <w:rPr>
        <w:rFonts w:cs="Times New Roman"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8"/>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264"/>
    <w:rsid w:val="00003EDE"/>
    <w:rsid w:val="00004A9A"/>
    <w:rsid w:val="000145C5"/>
    <w:rsid w:val="00017338"/>
    <w:rsid w:val="0002139B"/>
    <w:rsid w:val="000213CA"/>
    <w:rsid w:val="000262BB"/>
    <w:rsid w:val="00026D9D"/>
    <w:rsid w:val="00030E73"/>
    <w:rsid w:val="00031A8B"/>
    <w:rsid w:val="000320FA"/>
    <w:rsid w:val="00046C60"/>
    <w:rsid w:val="000477BD"/>
    <w:rsid w:val="000539A9"/>
    <w:rsid w:val="00054005"/>
    <w:rsid w:val="00074CEE"/>
    <w:rsid w:val="000807FE"/>
    <w:rsid w:val="00081143"/>
    <w:rsid w:val="00082F48"/>
    <w:rsid w:val="00086F27"/>
    <w:rsid w:val="000919DB"/>
    <w:rsid w:val="0009217B"/>
    <w:rsid w:val="00096343"/>
    <w:rsid w:val="000A6023"/>
    <w:rsid w:val="000B38B0"/>
    <w:rsid w:val="000C3E58"/>
    <w:rsid w:val="000D3F42"/>
    <w:rsid w:val="000D440D"/>
    <w:rsid w:val="000D6939"/>
    <w:rsid w:val="000E38DC"/>
    <w:rsid w:val="000E57C9"/>
    <w:rsid w:val="000F5D2F"/>
    <w:rsid w:val="000F5E6B"/>
    <w:rsid w:val="00100353"/>
    <w:rsid w:val="00101AA1"/>
    <w:rsid w:val="00103D19"/>
    <w:rsid w:val="00105F92"/>
    <w:rsid w:val="00113DB4"/>
    <w:rsid w:val="001213ED"/>
    <w:rsid w:val="00124B3F"/>
    <w:rsid w:val="00124F65"/>
    <w:rsid w:val="0013088D"/>
    <w:rsid w:val="00132750"/>
    <w:rsid w:val="001356DB"/>
    <w:rsid w:val="00137AEC"/>
    <w:rsid w:val="00137F92"/>
    <w:rsid w:val="00142C42"/>
    <w:rsid w:val="001467EE"/>
    <w:rsid w:val="00151EC3"/>
    <w:rsid w:val="00152C23"/>
    <w:rsid w:val="00155BEE"/>
    <w:rsid w:val="0015668B"/>
    <w:rsid w:val="00156F87"/>
    <w:rsid w:val="00171288"/>
    <w:rsid w:val="00174DA0"/>
    <w:rsid w:val="00176794"/>
    <w:rsid w:val="00180E20"/>
    <w:rsid w:val="001822E6"/>
    <w:rsid w:val="00183203"/>
    <w:rsid w:val="00191A4D"/>
    <w:rsid w:val="00193215"/>
    <w:rsid w:val="001A5200"/>
    <w:rsid w:val="001A564B"/>
    <w:rsid w:val="001B1FAC"/>
    <w:rsid w:val="001B2079"/>
    <w:rsid w:val="001C44CA"/>
    <w:rsid w:val="001C5F2E"/>
    <w:rsid w:val="001D0998"/>
    <w:rsid w:val="001D28D7"/>
    <w:rsid w:val="001D5FDA"/>
    <w:rsid w:val="001D7CB7"/>
    <w:rsid w:val="001E0A4B"/>
    <w:rsid w:val="001F0B8B"/>
    <w:rsid w:val="001F19D2"/>
    <w:rsid w:val="001F2E1E"/>
    <w:rsid w:val="002047B6"/>
    <w:rsid w:val="00212C42"/>
    <w:rsid w:val="00212FE4"/>
    <w:rsid w:val="00217C09"/>
    <w:rsid w:val="0022156D"/>
    <w:rsid w:val="00227D3D"/>
    <w:rsid w:val="00237565"/>
    <w:rsid w:val="0024055C"/>
    <w:rsid w:val="00240F7A"/>
    <w:rsid w:val="00241ED6"/>
    <w:rsid w:val="00244AC6"/>
    <w:rsid w:val="002572DE"/>
    <w:rsid w:val="002573EC"/>
    <w:rsid w:val="0026166C"/>
    <w:rsid w:val="00276977"/>
    <w:rsid w:val="00277E96"/>
    <w:rsid w:val="00286293"/>
    <w:rsid w:val="0029014B"/>
    <w:rsid w:val="002A165E"/>
    <w:rsid w:val="002A2ED8"/>
    <w:rsid w:val="002A47FA"/>
    <w:rsid w:val="002B0705"/>
    <w:rsid w:val="002B1B13"/>
    <w:rsid w:val="002B2E9D"/>
    <w:rsid w:val="002B468A"/>
    <w:rsid w:val="002B7566"/>
    <w:rsid w:val="002B7D31"/>
    <w:rsid w:val="002C228F"/>
    <w:rsid w:val="002C47EA"/>
    <w:rsid w:val="002C6A17"/>
    <w:rsid w:val="002D15F4"/>
    <w:rsid w:val="002D1B4F"/>
    <w:rsid w:val="002D1D3F"/>
    <w:rsid w:val="002D7052"/>
    <w:rsid w:val="002E2020"/>
    <w:rsid w:val="002F17DD"/>
    <w:rsid w:val="002F35F4"/>
    <w:rsid w:val="00301B1C"/>
    <w:rsid w:val="00310991"/>
    <w:rsid w:val="003174DA"/>
    <w:rsid w:val="003203E9"/>
    <w:rsid w:val="00327DCF"/>
    <w:rsid w:val="0033690D"/>
    <w:rsid w:val="00347CF3"/>
    <w:rsid w:val="0035052A"/>
    <w:rsid w:val="00357C4D"/>
    <w:rsid w:val="0036034A"/>
    <w:rsid w:val="00362B90"/>
    <w:rsid w:val="0037305F"/>
    <w:rsid w:val="00375461"/>
    <w:rsid w:val="00384CFB"/>
    <w:rsid w:val="003852E6"/>
    <w:rsid w:val="003950B7"/>
    <w:rsid w:val="003A44BA"/>
    <w:rsid w:val="003A7DE7"/>
    <w:rsid w:val="003B117E"/>
    <w:rsid w:val="003B232A"/>
    <w:rsid w:val="003B4BE9"/>
    <w:rsid w:val="003B5A46"/>
    <w:rsid w:val="003D3213"/>
    <w:rsid w:val="003D37CF"/>
    <w:rsid w:val="003D5BCC"/>
    <w:rsid w:val="003E108A"/>
    <w:rsid w:val="003F0384"/>
    <w:rsid w:val="003F2CF6"/>
    <w:rsid w:val="003F33BC"/>
    <w:rsid w:val="003F35C4"/>
    <w:rsid w:val="0040017C"/>
    <w:rsid w:val="00400D36"/>
    <w:rsid w:val="00400D48"/>
    <w:rsid w:val="00401B2B"/>
    <w:rsid w:val="00401D95"/>
    <w:rsid w:val="0040284D"/>
    <w:rsid w:val="00403EF3"/>
    <w:rsid w:val="00404E39"/>
    <w:rsid w:val="004148CA"/>
    <w:rsid w:val="00415864"/>
    <w:rsid w:val="00415A69"/>
    <w:rsid w:val="00421E11"/>
    <w:rsid w:val="00427237"/>
    <w:rsid w:val="00430BC2"/>
    <w:rsid w:val="00431058"/>
    <w:rsid w:val="00431F67"/>
    <w:rsid w:val="004360C7"/>
    <w:rsid w:val="00441DD7"/>
    <w:rsid w:val="00441E78"/>
    <w:rsid w:val="0045092D"/>
    <w:rsid w:val="004520AF"/>
    <w:rsid w:val="00462FCF"/>
    <w:rsid w:val="00465ADA"/>
    <w:rsid w:val="004672AA"/>
    <w:rsid w:val="00477BCC"/>
    <w:rsid w:val="004803D7"/>
    <w:rsid w:val="00484D46"/>
    <w:rsid w:val="004855FD"/>
    <w:rsid w:val="004869D9"/>
    <w:rsid w:val="00492E0F"/>
    <w:rsid w:val="00495180"/>
    <w:rsid w:val="004B2A3A"/>
    <w:rsid w:val="004B792E"/>
    <w:rsid w:val="004C2BA0"/>
    <w:rsid w:val="004C6CEA"/>
    <w:rsid w:val="004D30AA"/>
    <w:rsid w:val="004D6D81"/>
    <w:rsid w:val="004D7B72"/>
    <w:rsid w:val="004E6C97"/>
    <w:rsid w:val="004E7181"/>
    <w:rsid w:val="004F74A1"/>
    <w:rsid w:val="00501326"/>
    <w:rsid w:val="00513192"/>
    <w:rsid w:val="00525EFB"/>
    <w:rsid w:val="00532E7F"/>
    <w:rsid w:val="005355F3"/>
    <w:rsid w:val="005358B2"/>
    <w:rsid w:val="00535B67"/>
    <w:rsid w:val="00541932"/>
    <w:rsid w:val="00542670"/>
    <w:rsid w:val="00552C94"/>
    <w:rsid w:val="00553389"/>
    <w:rsid w:val="0055553D"/>
    <w:rsid w:val="0056305D"/>
    <w:rsid w:val="005636E1"/>
    <w:rsid w:val="005647EA"/>
    <w:rsid w:val="0056783D"/>
    <w:rsid w:val="00571654"/>
    <w:rsid w:val="00574015"/>
    <w:rsid w:val="00574E65"/>
    <w:rsid w:val="00584D62"/>
    <w:rsid w:val="00585B89"/>
    <w:rsid w:val="005872D9"/>
    <w:rsid w:val="00594264"/>
    <w:rsid w:val="00595147"/>
    <w:rsid w:val="00597668"/>
    <w:rsid w:val="005A18E0"/>
    <w:rsid w:val="005A24B1"/>
    <w:rsid w:val="005A48ED"/>
    <w:rsid w:val="005B02D2"/>
    <w:rsid w:val="005B08F9"/>
    <w:rsid w:val="005B3780"/>
    <w:rsid w:val="005B3C2F"/>
    <w:rsid w:val="005B4F1C"/>
    <w:rsid w:val="005B753A"/>
    <w:rsid w:val="005C370E"/>
    <w:rsid w:val="005E1DA7"/>
    <w:rsid w:val="005F439F"/>
    <w:rsid w:val="0060233D"/>
    <w:rsid w:val="00602484"/>
    <w:rsid w:val="00604E5D"/>
    <w:rsid w:val="006051B9"/>
    <w:rsid w:val="00610447"/>
    <w:rsid w:val="00611DA7"/>
    <w:rsid w:val="006179A1"/>
    <w:rsid w:val="00617E99"/>
    <w:rsid w:val="00623342"/>
    <w:rsid w:val="0063002B"/>
    <w:rsid w:val="00641ACE"/>
    <w:rsid w:val="00643365"/>
    <w:rsid w:val="006465BF"/>
    <w:rsid w:val="00654CCC"/>
    <w:rsid w:val="006576A0"/>
    <w:rsid w:val="006604C0"/>
    <w:rsid w:val="00663315"/>
    <w:rsid w:val="00663D4F"/>
    <w:rsid w:val="0066460E"/>
    <w:rsid w:val="006709B7"/>
    <w:rsid w:val="00671FE7"/>
    <w:rsid w:val="0067351C"/>
    <w:rsid w:val="006809C8"/>
    <w:rsid w:val="00681E91"/>
    <w:rsid w:val="006878B2"/>
    <w:rsid w:val="00691AC9"/>
    <w:rsid w:val="00695878"/>
    <w:rsid w:val="00697111"/>
    <w:rsid w:val="006A107D"/>
    <w:rsid w:val="006A3033"/>
    <w:rsid w:val="006B01E1"/>
    <w:rsid w:val="006B551E"/>
    <w:rsid w:val="006C459D"/>
    <w:rsid w:val="006D15B0"/>
    <w:rsid w:val="006D1A1B"/>
    <w:rsid w:val="006D1A36"/>
    <w:rsid w:val="006E3B1B"/>
    <w:rsid w:val="006F03DC"/>
    <w:rsid w:val="006F10E9"/>
    <w:rsid w:val="006F4BAE"/>
    <w:rsid w:val="00710ECD"/>
    <w:rsid w:val="007142CB"/>
    <w:rsid w:val="00721978"/>
    <w:rsid w:val="0072383F"/>
    <w:rsid w:val="00737AA9"/>
    <w:rsid w:val="00741AC6"/>
    <w:rsid w:val="00747165"/>
    <w:rsid w:val="007479E2"/>
    <w:rsid w:val="00756F67"/>
    <w:rsid w:val="007618F1"/>
    <w:rsid w:val="0077014F"/>
    <w:rsid w:val="007704BA"/>
    <w:rsid w:val="00771E46"/>
    <w:rsid w:val="00774BA5"/>
    <w:rsid w:val="007819D8"/>
    <w:rsid w:val="00791CC8"/>
    <w:rsid w:val="00791CCC"/>
    <w:rsid w:val="007954CE"/>
    <w:rsid w:val="007977E3"/>
    <w:rsid w:val="007A26AF"/>
    <w:rsid w:val="007A5518"/>
    <w:rsid w:val="007B1020"/>
    <w:rsid w:val="007B6130"/>
    <w:rsid w:val="007C031E"/>
    <w:rsid w:val="007C28BE"/>
    <w:rsid w:val="007C4677"/>
    <w:rsid w:val="007C4D2F"/>
    <w:rsid w:val="007C5F74"/>
    <w:rsid w:val="007D21C0"/>
    <w:rsid w:val="007D66EE"/>
    <w:rsid w:val="007E1958"/>
    <w:rsid w:val="007E6641"/>
    <w:rsid w:val="007E6D38"/>
    <w:rsid w:val="007E7F77"/>
    <w:rsid w:val="007F0B5B"/>
    <w:rsid w:val="007F3688"/>
    <w:rsid w:val="007F5ECB"/>
    <w:rsid w:val="007F6A55"/>
    <w:rsid w:val="007F76C9"/>
    <w:rsid w:val="007F79A9"/>
    <w:rsid w:val="007F79E3"/>
    <w:rsid w:val="00802590"/>
    <w:rsid w:val="008055CA"/>
    <w:rsid w:val="008103CA"/>
    <w:rsid w:val="00823844"/>
    <w:rsid w:val="00831971"/>
    <w:rsid w:val="008324F6"/>
    <w:rsid w:val="00841384"/>
    <w:rsid w:val="00844EBD"/>
    <w:rsid w:val="0084709A"/>
    <w:rsid w:val="00847A70"/>
    <w:rsid w:val="00847C3F"/>
    <w:rsid w:val="008632A5"/>
    <w:rsid w:val="00866345"/>
    <w:rsid w:val="00881966"/>
    <w:rsid w:val="00887B63"/>
    <w:rsid w:val="0089111B"/>
    <w:rsid w:val="00891579"/>
    <w:rsid w:val="00896B23"/>
    <w:rsid w:val="008A1225"/>
    <w:rsid w:val="008A4C06"/>
    <w:rsid w:val="008A534B"/>
    <w:rsid w:val="008A71FA"/>
    <w:rsid w:val="008A7455"/>
    <w:rsid w:val="008B25DE"/>
    <w:rsid w:val="008B2972"/>
    <w:rsid w:val="008B77FC"/>
    <w:rsid w:val="008C6D23"/>
    <w:rsid w:val="008D7782"/>
    <w:rsid w:val="008E340F"/>
    <w:rsid w:val="008E729E"/>
    <w:rsid w:val="008E789B"/>
    <w:rsid w:val="008E7AC8"/>
    <w:rsid w:val="008F126A"/>
    <w:rsid w:val="008F3981"/>
    <w:rsid w:val="008F3D58"/>
    <w:rsid w:val="008F4DD2"/>
    <w:rsid w:val="008F6CEE"/>
    <w:rsid w:val="008F6D8C"/>
    <w:rsid w:val="00901270"/>
    <w:rsid w:val="00903C1C"/>
    <w:rsid w:val="00915BDD"/>
    <w:rsid w:val="0092449E"/>
    <w:rsid w:val="00924FF2"/>
    <w:rsid w:val="00925382"/>
    <w:rsid w:val="00925439"/>
    <w:rsid w:val="0092709D"/>
    <w:rsid w:val="00934C9F"/>
    <w:rsid w:val="009372E0"/>
    <w:rsid w:val="00937C6F"/>
    <w:rsid w:val="00942555"/>
    <w:rsid w:val="00951021"/>
    <w:rsid w:val="00955EA8"/>
    <w:rsid w:val="00966363"/>
    <w:rsid w:val="00980A9D"/>
    <w:rsid w:val="009827D1"/>
    <w:rsid w:val="00983581"/>
    <w:rsid w:val="0098407D"/>
    <w:rsid w:val="00987276"/>
    <w:rsid w:val="00991982"/>
    <w:rsid w:val="009959B4"/>
    <w:rsid w:val="009A1B7B"/>
    <w:rsid w:val="009A3516"/>
    <w:rsid w:val="009A4193"/>
    <w:rsid w:val="009A426C"/>
    <w:rsid w:val="009B6398"/>
    <w:rsid w:val="009B6DFB"/>
    <w:rsid w:val="009C4D59"/>
    <w:rsid w:val="009C4EDA"/>
    <w:rsid w:val="009E0791"/>
    <w:rsid w:val="009F0E75"/>
    <w:rsid w:val="009F62C2"/>
    <w:rsid w:val="00A00E97"/>
    <w:rsid w:val="00A05A84"/>
    <w:rsid w:val="00A06DC6"/>
    <w:rsid w:val="00A13485"/>
    <w:rsid w:val="00A13FC7"/>
    <w:rsid w:val="00A15547"/>
    <w:rsid w:val="00A26457"/>
    <w:rsid w:val="00A425D9"/>
    <w:rsid w:val="00A525D3"/>
    <w:rsid w:val="00A56032"/>
    <w:rsid w:val="00A62212"/>
    <w:rsid w:val="00A64B3F"/>
    <w:rsid w:val="00A8451C"/>
    <w:rsid w:val="00A87417"/>
    <w:rsid w:val="00A91361"/>
    <w:rsid w:val="00A917DC"/>
    <w:rsid w:val="00A9625B"/>
    <w:rsid w:val="00AA4594"/>
    <w:rsid w:val="00AA7183"/>
    <w:rsid w:val="00AA7A90"/>
    <w:rsid w:val="00AA7E23"/>
    <w:rsid w:val="00AB1783"/>
    <w:rsid w:val="00AB64E6"/>
    <w:rsid w:val="00AC0D7F"/>
    <w:rsid w:val="00AC3561"/>
    <w:rsid w:val="00AC39CA"/>
    <w:rsid w:val="00AC4E01"/>
    <w:rsid w:val="00AC55DC"/>
    <w:rsid w:val="00AC5803"/>
    <w:rsid w:val="00AD09C4"/>
    <w:rsid w:val="00AD1BE9"/>
    <w:rsid w:val="00AE2C04"/>
    <w:rsid w:val="00AF199B"/>
    <w:rsid w:val="00AF675B"/>
    <w:rsid w:val="00AF7FB0"/>
    <w:rsid w:val="00B0079F"/>
    <w:rsid w:val="00B02BAE"/>
    <w:rsid w:val="00B105E9"/>
    <w:rsid w:val="00B120B9"/>
    <w:rsid w:val="00B24B44"/>
    <w:rsid w:val="00B34681"/>
    <w:rsid w:val="00B34B5D"/>
    <w:rsid w:val="00B45A6D"/>
    <w:rsid w:val="00B4673A"/>
    <w:rsid w:val="00B50E85"/>
    <w:rsid w:val="00B51172"/>
    <w:rsid w:val="00B5139D"/>
    <w:rsid w:val="00B51E79"/>
    <w:rsid w:val="00B529E4"/>
    <w:rsid w:val="00B55E82"/>
    <w:rsid w:val="00B60483"/>
    <w:rsid w:val="00B74187"/>
    <w:rsid w:val="00B8016C"/>
    <w:rsid w:val="00BA04BA"/>
    <w:rsid w:val="00BA3E42"/>
    <w:rsid w:val="00BA4AE8"/>
    <w:rsid w:val="00BA4B3A"/>
    <w:rsid w:val="00BA72D1"/>
    <w:rsid w:val="00BB02D1"/>
    <w:rsid w:val="00BB1B3C"/>
    <w:rsid w:val="00BB7EF4"/>
    <w:rsid w:val="00BC0263"/>
    <w:rsid w:val="00BC152B"/>
    <w:rsid w:val="00BC1A4D"/>
    <w:rsid w:val="00BD44D9"/>
    <w:rsid w:val="00BD5183"/>
    <w:rsid w:val="00BD5F2E"/>
    <w:rsid w:val="00BE4682"/>
    <w:rsid w:val="00BF27DD"/>
    <w:rsid w:val="00C00C50"/>
    <w:rsid w:val="00C02418"/>
    <w:rsid w:val="00C1272D"/>
    <w:rsid w:val="00C167FA"/>
    <w:rsid w:val="00C17CF0"/>
    <w:rsid w:val="00C26191"/>
    <w:rsid w:val="00C26EFF"/>
    <w:rsid w:val="00C3532F"/>
    <w:rsid w:val="00C35C4D"/>
    <w:rsid w:val="00C5258E"/>
    <w:rsid w:val="00C54995"/>
    <w:rsid w:val="00C54DB9"/>
    <w:rsid w:val="00C56851"/>
    <w:rsid w:val="00C56E83"/>
    <w:rsid w:val="00C62AF8"/>
    <w:rsid w:val="00C7133C"/>
    <w:rsid w:val="00C72F8F"/>
    <w:rsid w:val="00C74569"/>
    <w:rsid w:val="00C811D3"/>
    <w:rsid w:val="00C8686F"/>
    <w:rsid w:val="00C86C49"/>
    <w:rsid w:val="00C87DF2"/>
    <w:rsid w:val="00C9077D"/>
    <w:rsid w:val="00C9415E"/>
    <w:rsid w:val="00C953AC"/>
    <w:rsid w:val="00C95946"/>
    <w:rsid w:val="00CA3CAD"/>
    <w:rsid w:val="00CB0FFF"/>
    <w:rsid w:val="00CB4A20"/>
    <w:rsid w:val="00CC13AF"/>
    <w:rsid w:val="00CC2EBF"/>
    <w:rsid w:val="00CD3004"/>
    <w:rsid w:val="00CD5894"/>
    <w:rsid w:val="00CE0741"/>
    <w:rsid w:val="00CE1DCF"/>
    <w:rsid w:val="00CE3F7C"/>
    <w:rsid w:val="00CF1B59"/>
    <w:rsid w:val="00D07834"/>
    <w:rsid w:val="00D136A4"/>
    <w:rsid w:val="00D221AD"/>
    <w:rsid w:val="00D23A42"/>
    <w:rsid w:val="00D24FFA"/>
    <w:rsid w:val="00D32E3D"/>
    <w:rsid w:val="00D36D85"/>
    <w:rsid w:val="00D457DE"/>
    <w:rsid w:val="00D45A4E"/>
    <w:rsid w:val="00D502DE"/>
    <w:rsid w:val="00D50E30"/>
    <w:rsid w:val="00D66E7D"/>
    <w:rsid w:val="00D66ED5"/>
    <w:rsid w:val="00D732D6"/>
    <w:rsid w:val="00D81B87"/>
    <w:rsid w:val="00D8475F"/>
    <w:rsid w:val="00D87F73"/>
    <w:rsid w:val="00D93883"/>
    <w:rsid w:val="00DA334C"/>
    <w:rsid w:val="00DC1D31"/>
    <w:rsid w:val="00DC56CE"/>
    <w:rsid w:val="00DD06B7"/>
    <w:rsid w:val="00DD4643"/>
    <w:rsid w:val="00DE0E45"/>
    <w:rsid w:val="00DF0394"/>
    <w:rsid w:val="00DF25B8"/>
    <w:rsid w:val="00DF5620"/>
    <w:rsid w:val="00DF650F"/>
    <w:rsid w:val="00E004DD"/>
    <w:rsid w:val="00E01122"/>
    <w:rsid w:val="00E042DD"/>
    <w:rsid w:val="00E04E13"/>
    <w:rsid w:val="00E11CDD"/>
    <w:rsid w:val="00E15726"/>
    <w:rsid w:val="00E25898"/>
    <w:rsid w:val="00E30044"/>
    <w:rsid w:val="00E351C7"/>
    <w:rsid w:val="00E3664C"/>
    <w:rsid w:val="00E43E18"/>
    <w:rsid w:val="00E44221"/>
    <w:rsid w:val="00E461CE"/>
    <w:rsid w:val="00E46D98"/>
    <w:rsid w:val="00E5098B"/>
    <w:rsid w:val="00E5291F"/>
    <w:rsid w:val="00E549FD"/>
    <w:rsid w:val="00E5695F"/>
    <w:rsid w:val="00E6099E"/>
    <w:rsid w:val="00E60F00"/>
    <w:rsid w:val="00E62144"/>
    <w:rsid w:val="00E63C6B"/>
    <w:rsid w:val="00E63CB3"/>
    <w:rsid w:val="00E6728D"/>
    <w:rsid w:val="00E71753"/>
    <w:rsid w:val="00E7300F"/>
    <w:rsid w:val="00E741E7"/>
    <w:rsid w:val="00E804AF"/>
    <w:rsid w:val="00E80BDA"/>
    <w:rsid w:val="00E80C87"/>
    <w:rsid w:val="00E80D10"/>
    <w:rsid w:val="00E867A1"/>
    <w:rsid w:val="00E87765"/>
    <w:rsid w:val="00E91A99"/>
    <w:rsid w:val="00E9738B"/>
    <w:rsid w:val="00EA3B5E"/>
    <w:rsid w:val="00ED0569"/>
    <w:rsid w:val="00ED2A34"/>
    <w:rsid w:val="00ED3A3E"/>
    <w:rsid w:val="00ED54D9"/>
    <w:rsid w:val="00EE1187"/>
    <w:rsid w:val="00EE1341"/>
    <w:rsid w:val="00EE363A"/>
    <w:rsid w:val="00EE66E8"/>
    <w:rsid w:val="00F02227"/>
    <w:rsid w:val="00F06538"/>
    <w:rsid w:val="00F06E43"/>
    <w:rsid w:val="00F1149D"/>
    <w:rsid w:val="00F1152B"/>
    <w:rsid w:val="00F13415"/>
    <w:rsid w:val="00F1374C"/>
    <w:rsid w:val="00F31074"/>
    <w:rsid w:val="00F31126"/>
    <w:rsid w:val="00F353FC"/>
    <w:rsid w:val="00F42E64"/>
    <w:rsid w:val="00F4430C"/>
    <w:rsid w:val="00F4439F"/>
    <w:rsid w:val="00F44E1E"/>
    <w:rsid w:val="00F504F8"/>
    <w:rsid w:val="00F54133"/>
    <w:rsid w:val="00F60E82"/>
    <w:rsid w:val="00F62725"/>
    <w:rsid w:val="00F6576C"/>
    <w:rsid w:val="00F751FB"/>
    <w:rsid w:val="00F861EA"/>
    <w:rsid w:val="00F920AE"/>
    <w:rsid w:val="00F9239B"/>
    <w:rsid w:val="00F9525E"/>
    <w:rsid w:val="00FA04BD"/>
    <w:rsid w:val="00FB1910"/>
    <w:rsid w:val="00FB423E"/>
    <w:rsid w:val="00FC3BBC"/>
    <w:rsid w:val="00FD3166"/>
    <w:rsid w:val="00FD413A"/>
    <w:rsid w:val="00FD5BD6"/>
    <w:rsid w:val="00FE04DD"/>
    <w:rsid w:val="00FE0D5E"/>
    <w:rsid w:val="00FE6500"/>
    <w:rsid w:val="00FF0707"/>
    <w:rsid w:val="00FF35B4"/>
    <w:rsid w:val="00FF42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04DD"/>
    <w:pPr>
      <w:ind w:left="720"/>
      <w:contextualSpacing/>
    </w:pPr>
  </w:style>
  <w:style w:type="paragraph" w:customStyle="1" w:styleId="ConsPlusNonformat">
    <w:name w:val="ConsPlusNonformat"/>
    <w:uiPriority w:val="99"/>
    <w:rsid w:val="00D23A42"/>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D23A42"/>
    <w:rPr>
      <w:rFonts w:ascii="Calibri" w:hAnsi="Calibri"/>
      <w:shd w:val="clear" w:color="auto" w:fill="FFFFFF"/>
    </w:rPr>
  </w:style>
  <w:style w:type="paragraph" w:styleId="BodyText">
    <w:name w:val="Body Text"/>
    <w:basedOn w:val="Normal"/>
    <w:link w:val="BodyTextChar"/>
    <w:uiPriority w:val="99"/>
    <w:rsid w:val="00D23A42"/>
    <w:pPr>
      <w:widowControl w:val="0"/>
      <w:shd w:val="clear" w:color="auto" w:fill="FFFFFF"/>
      <w:spacing w:after="780" w:line="298" w:lineRule="exact"/>
      <w:ind w:hanging="1600"/>
      <w:jc w:val="both"/>
    </w:pPr>
    <w:rPr>
      <w:sz w:val="20"/>
      <w:szCs w:val="20"/>
      <w:lang w:eastAsia="ru-RU"/>
    </w:rPr>
  </w:style>
  <w:style w:type="character" w:customStyle="1" w:styleId="BodyTextChar1">
    <w:name w:val="Body Text Char1"/>
    <w:basedOn w:val="DefaultParagraphFont"/>
    <w:link w:val="BodyText"/>
    <w:uiPriority w:val="99"/>
    <w:semiHidden/>
    <w:rsid w:val="00360A09"/>
    <w:rPr>
      <w:lang w:eastAsia="en-US"/>
    </w:rPr>
  </w:style>
  <w:style w:type="character" w:customStyle="1" w:styleId="1">
    <w:name w:val="Основной текст Знак1"/>
    <w:basedOn w:val="DefaultParagraphFont"/>
    <w:uiPriority w:val="99"/>
    <w:semiHidden/>
    <w:rsid w:val="00D23A42"/>
    <w:rPr>
      <w:rFonts w:cs="Times New Roman"/>
    </w:rPr>
  </w:style>
  <w:style w:type="paragraph" w:customStyle="1" w:styleId="ConsPlusNormal">
    <w:name w:val="ConsPlusNormal"/>
    <w:uiPriority w:val="99"/>
    <w:rsid w:val="000E57C9"/>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C9077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9077D"/>
    <w:rPr>
      <w:rFonts w:cs="Times New Roman"/>
    </w:rPr>
  </w:style>
  <w:style w:type="paragraph" w:styleId="Footer">
    <w:name w:val="footer"/>
    <w:basedOn w:val="Normal"/>
    <w:link w:val="FooterChar"/>
    <w:uiPriority w:val="99"/>
    <w:rsid w:val="00C9077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9077D"/>
    <w:rPr>
      <w:rFonts w:cs="Times New Roman"/>
    </w:rPr>
  </w:style>
  <w:style w:type="paragraph" w:styleId="BalloonText">
    <w:name w:val="Balloon Text"/>
    <w:basedOn w:val="Normal"/>
    <w:link w:val="BalloonTextChar"/>
    <w:uiPriority w:val="99"/>
    <w:semiHidden/>
    <w:rsid w:val="00BB7EF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B7EF4"/>
    <w:rPr>
      <w:rFonts w:ascii="Tahoma" w:hAnsi="Tahoma"/>
      <w:sz w:val="16"/>
      <w:lang w:eastAsia="en-US"/>
    </w:rPr>
  </w:style>
  <w:style w:type="character" w:styleId="CommentReference">
    <w:name w:val="annotation reference"/>
    <w:basedOn w:val="DefaultParagraphFont"/>
    <w:uiPriority w:val="99"/>
    <w:semiHidden/>
    <w:rsid w:val="00A26457"/>
    <w:rPr>
      <w:rFonts w:cs="Times New Roman"/>
      <w:sz w:val="16"/>
    </w:rPr>
  </w:style>
  <w:style w:type="paragraph" w:styleId="CommentText">
    <w:name w:val="annotation text"/>
    <w:basedOn w:val="Normal"/>
    <w:link w:val="CommentTextChar"/>
    <w:uiPriority w:val="99"/>
    <w:semiHidden/>
    <w:rsid w:val="00A26457"/>
    <w:rPr>
      <w:sz w:val="20"/>
      <w:szCs w:val="20"/>
    </w:rPr>
  </w:style>
  <w:style w:type="character" w:customStyle="1" w:styleId="CommentTextChar">
    <w:name w:val="Comment Text Char"/>
    <w:basedOn w:val="DefaultParagraphFont"/>
    <w:link w:val="CommentText"/>
    <w:uiPriority w:val="99"/>
    <w:semiHidden/>
    <w:locked/>
    <w:rsid w:val="00A26457"/>
    <w:rPr>
      <w:lang w:eastAsia="en-US"/>
    </w:rPr>
  </w:style>
  <w:style w:type="paragraph" w:styleId="CommentSubject">
    <w:name w:val="annotation subject"/>
    <w:basedOn w:val="CommentText"/>
    <w:next w:val="CommentText"/>
    <w:link w:val="CommentSubjectChar"/>
    <w:uiPriority w:val="99"/>
    <w:semiHidden/>
    <w:rsid w:val="00A26457"/>
    <w:rPr>
      <w:b/>
      <w:bCs/>
    </w:rPr>
  </w:style>
  <w:style w:type="character" w:customStyle="1" w:styleId="CommentSubjectChar">
    <w:name w:val="Comment Subject Char"/>
    <w:basedOn w:val="CommentTextChar"/>
    <w:link w:val="CommentSubject"/>
    <w:uiPriority w:val="99"/>
    <w:semiHidden/>
    <w:locked/>
    <w:rsid w:val="00A26457"/>
    <w:rPr>
      <w:b/>
    </w:rPr>
  </w:style>
  <w:style w:type="paragraph" w:styleId="FootnoteText">
    <w:name w:val="footnote text"/>
    <w:basedOn w:val="Normal"/>
    <w:link w:val="FootnoteTextChar"/>
    <w:uiPriority w:val="99"/>
    <w:semiHidden/>
    <w:rsid w:val="00F923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9239B"/>
    <w:rPr>
      <w:lang w:eastAsia="en-US"/>
    </w:rPr>
  </w:style>
  <w:style w:type="character" w:styleId="FootnoteReference">
    <w:name w:val="footnote reference"/>
    <w:basedOn w:val="DefaultParagraphFont"/>
    <w:uiPriority w:val="99"/>
    <w:semiHidden/>
    <w:rsid w:val="00F9239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6746</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ishmuratovra</dc:creator>
  <cp:keywords/>
  <dc:description/>
  <cp:lastModifiedBy>sveta</cp:lastModifiedBy>
  <cp:revision>2</cp:revision>
  <cp:lastPrinted>2017-11-17T05:46:00Z</cp:lastPrinted>
  <dcterms:created xsi:type="dcterms:W3CDTF">2018-02-07T12:03:00Z</dcterms:created>
  <dcterms:modified xsi:type="dcterms:W3CDTF">2018-02-07T12:03:00Z</dcterms:modified>
</cp:coreProperties>
</file>