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2E" w:rsidRPr="0021302E" w:rsidRDefault="0021302E" w:rsidP="0021302E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21302E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В "ТЕРРИТОРИИ БИЗНЕСА" РАССКАЖУТ О ПРЕИМУЩЕСТВАХ ЭЛЕКТРОННОЙ ПОДПИСИ</w:t>
      </w:r>
    </w:p>
    <w:p w:rsidR="0021302E" w:rsidRPr="0021302E" w:rsidRDefault="0021302E" w:rsidP="0021302E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1302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Для чего нужна электронная подпись?</w:t>
      </w:r>
    </w:p>
    <w:p w:rsidR="0021302E" w:rsidRPr="0021302E" w:rsidRDefault="0021302E" w:rsidP="0021302E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1302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Как ее можно использовать?</w:t>
      </w:r>
    </w:p>
    <w:p w:rsidR="0021302E" w:rsidRPr="0021302E" w:rsidRDefault="0021302E" w:rsidP="0021302E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1302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Какие преимущества она дает?</w:t>
      </w:r>
    </w:p>
    <w:p w:rsidR="0021302E" w:rsidRPr="0021302E" w:rsidRDefault="0021302E" w:rsidP="0021302E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1302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Обо всем этом вы узнаете на семинаре </w:t>
      </w:r>
      <w:r w:rsidRPr="0021302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«Электронная подпись. Как устроена и какая бывает? Зачем и как начинать использовать? Как получить максимум пользы?». </w:t>
      </w:r>
      <w:r w:rsidRPr="0021302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Участники узнают о видах электронной подписи и технологиях ее применения в доступных всем электронных сервисах РФ. </w:t>
      </w:r>
    </w:p>
    <w:p w:rsidR="0021302E" w:rsidRPr="0021302E" w:rsidRDefault="0021302E" w:rsidP="0021302E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1302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Семинар проводится совместно с Управлением Росреестра по Челябинской области. На его примере слушатели смогут понять принцип получения  электронных данных от государственных структур.</w:t>
      </w:r>
    </w:p>
    <w:p w:rsidR="0021302E" w:rsidRPr="0021302E" w:rsidRDefault="0021302E" w:rsidP="0021302E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1302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Блоки семинара:</w:t>
      </w:r>
      <w:r w:rsidRPr="0021302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</w:p>
    <w:p w:rsidR="0021302E" w:rsidRPr="0021302E" w:rsidRDefault="0021302E" w:rsidP="0021302E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1302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1. Что такое электронная подпись? Организация рабочего места для использования ЭП. Необходимые условия работы и программное обеспечение.</w:t>
      </w:r>
    </w:p>
    <w:p w:rsidR="0021302E" w:rsidRPr="0021302E" w:rsidRDefault="0021302E" w:rsidP="0021302E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1302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2. Как можно использовать свою ЭП?</w:t>
      </w:r>
    </w:p>
    <w:p w:rsidR="0021302E" w:rsidRPr="0021302E" w:rsidRDefault="0021302E" w:rsidP="0021302E">
      <w:pPr>
        <w:numPr>
          <w:ilvl w:val="0"/>
          <w:numId w:val="1"/>
        </w:numPr>
        <w:shd w:val="clear" w:color="auto" w:fill="FFFFFF"/>
        <w:spacing w:after="330" w:line="420" w:lineRule="atLeast"/>
        <w:ind w:left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1302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Электронная торговля. Участие в электронных аукционах. Основные правила.</w:t>
      </w:r>
    </w:p>
    <w:p w:rsidR="0021302E" w:rsidRPr="0021302E" w:rsidRDefault="0021302E" w:rsidP="0021302E">
      <w:pPr>
        <w:numPr>
          <w:ilvl w:val="0"/>
          <w:numId w:val="1"/>
        </w:numPr>
        <w:shd w:val="clear" w:color="auto" w:fill="FFFFFF"/>
        <w:spacing w:line="420" w:lineRule="atLeast"/>
        <w:ind w:left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1302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Портал </w:t>
      </w:r>
      <w:hyperlink r:id="rId6" w:history="1">
        <w:r w:rsidRPr="0021302E">
          <w:rPr>
            <w:rFonts w:ascii="Arial" w:eastAsia="Times New Roman" w:hAnsi="Arial" w:cs="Arial"/>
            <w:color w:val="5F86F2"/>
            <w:sz w:val="24"/>
            <w:szCs w:val="24"/>
            <w:lang w:eastAsia="ru-RU"/>
          </w:rPr>
          <w:t>www.gosuslugi.ru</w:t>
        </w:r>
      </w:hyperlink>
      <w:r w:rsidRPr="0021302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 Портал Росреестра </w:t>
      </w:r>
      <w:hyperlink r:id="rId7" w:history="1">
        <w:r w:rsidRPr="0021302E">
          <w:rPr>
            <w:rFonts w:ascii="Arial" w:eastAsia="Times New Roman" w:hAnsi="Arial" w:cs="Arial"/>
            <w:color w:val="5F86F2"/>
            <w:sz w:val="24"/>
            <w:szCs w:val="24"/>
            <w:lang w:eastAsia="ru-RU"/>
          </w:rPr>
          <w:t>www.portal.rosreestr.ru</w:t>
        </w:r>
      </w:hyperlink>
      <w:r w:rsidRPr="0021302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 Портал </w:t>
      </w:r>
      <w:hyperlink r:id="rId8" w:history="1">
        <w:r w:rsidRPr="0021302E">
          <w:rPr>
            <w:rFonts w:ascii="Arial" w:eastAsia="Times New Roman" w:hAnsi="Arial" w:cs="Arial"/>
            <w:color w:val="5F86F2"/>
            <w:sz w:val="24"/>
            <w:szCs w:val="24"/>
            <w:lang w:eastAsia="ru-RU"/>
          </w:rPr>
          <w:t>www.nalog.ru</w:t>
        </w:r>
      </w:hyperlink>
      <w:r w:rsidRPr="0021302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 Чем полезны и как работать на них?</w:t>
      </w:r>
    </w:p>
    <w:p w:rsidR="0021302E" w:rsidRPr="0021302E" w:rsidRDefault="0021302E" w:rsidP="0021302E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1302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3. Электронный документооборот – это очень просто или слишком сложно? Выгоды использования ЭП и способы организации электронного документооборота.</w:t>
      </w:r>
    </w:p>
    <w:p w:rsidR="0021302E" w:rsidRPr="0021302E" w:rsidRDefault="0021302E" w:rsidP="0021302E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1302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4. «КриптоАрм» - защита интеллектуальных данных. Как установить и как применять с моей ЭП.</w:t>
      </w:r>
    </w:p>
    <w:p w:rsidR="0021302E" w:rsidRPr="0021302E" w:rsidRDefault="0021302E" w:rsidP="0021302E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1302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В качестве спикеров выступят:</w:t>
      </w:r>
    </w:p>
    <w:p w:rsidR="0021302E" w:rsidRPr="0021302E" w:rsidRDefault="0021302E" w:rsidP="0021302E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1302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Владимир Сажин - главный инженер ООО "Арча-сервис".</w:t>
      </w:r>
    </w:p>
    <w:p w:rsidR="0021302E" w:rsidRPr="0021302E" w:rsidRDefault="0021302E" w:rsidP="0021302E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1302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Станислав Мамай - ведущий инженер ОКЗ.</w:t>
      </w:r>
    </w:p>
    <w:p w:rsidR="0021302E" w:rsidRPr="0021302E" w:rsidRDefault="0021302E" w:rsidP="0021302E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1302E">
        <w:rPr>
          <w:rFonts w:ascii="Arial" w:eastAsia="Times New Roman" w:hAnsi="Arial" w:cs="Arial"/>
          <w:color w:val="1C2745"/>
          <w:sz w:val="24"/>
          <w:szCs w:val="24"/>
          <w:lang w:eastAsia="ru-RU"/>
        </w:rPr>
        <w:lastRenderedPageBreak/>
        <w:t>Евгений Гущин - ведущий специалист-эксперт отдела координации и анализа деятельности в учетно регистрационной сфере Управления Росреестра по Челябинской области.</w:t>
      </w:r>
    </w:p>
    <w:p w:rsidR="0021302E" w:rsidRPr="0021302E" w:rsidRDefault="0021302E" w:rsidP="0021302E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1302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Сергей Савчук - исполняющий обязанности начальника</w:t>
      </w:r>
      <w:r w:rsidRPr="0021302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отдела организации и контроля Управления Росреестра по Челябинской области.</w:t>
      </w:r>
    </w:p>
    <w:p w:rsidR="0021302E" w:rsidRPr="0021302E" w:rsidRDefault="0021302E" w:rsidP="0021302E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1302E">
        <w:rPr>
          <w:rFonts w:ascii="Arial" w:eastAsia="Times New Roman" w:hAnsi="Arial" w:cs="Arial"/>
          <w:noProof/>
          <w:color w:val="1C2745"/>
          <w:sz w:val="24"/>
          <w:szCs w:val="24"/>
          <w:lang w:eastAsia="ru-RU"/>
        </w:rPr>
        <w:drawing>
          <wp:inline distT="0" distB="0" distL="0" distR="0" wp14:anchorId="025F3D10" wp14:editId="1AB63BFF">
            <wp:extent cx="7620000" cy="5391150"/>
            <wp:effectExtent l="0" t="0" r="0" b="0"/>
            <wp:docPr id="1" name="Рисунок 1" descr="Афиша Семинар эл.подпис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фиша Семинар эл.подпись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02E" w:rsidRPr="0021302E" w:rsidRDefault="0021302E" w:rsidP="0021302E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1302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Время проведения: </w:t>
      </w:r>
      <w:r w:rsidRPr="0021302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7 июня, с 13.00 до 16.00</w:t>
      </w:r>
    </w:p>
    <w:p w:rsidR="0021302E" w:rsidRPr="0021302E" w:rsidRDefault="0021302E" w:rsidP="0021302E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1302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Место проведения: </w:t>
      </w:r>
      <w:r w:rsidRPr="0021302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МФЦ "Территория Бизнеса", ул. Российская 110, к.1, 2 этаж</w:t>
      </w:r>
    </w:p>
    <w:p w:rsidR="0021302E" w:rsidRPr="0021302E" w:rsidRDefault="0021302E" w:rsidP="0021302E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1302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Участие в мероприятии бесплатное! </w:t>
      </w:r>
      <w:r w:rsidRPr="0021302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Необходима предварительная</w:t>
      </w:r>
      <w:r w:rsidRPr="0021302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 регистрация по телефону</w:t>
      </w:r>
      <w:r w:rsidRPr="0021302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8 800 350 24 74 или </w:t>
      </w:r>
      <w:r w:rsidRPr="0021302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через онлайн-форму</w:t>
      </w:r>
      <w:r w:rsidRPr="0021302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ниже.</w:t>
      </w:r>
    </w:p>
    <w:p w:rsidR="00626DEC" w:rsidRDefault="00AA5458" w:rsidP="0021302E">
      <w:pPr>
        <w:ind w:firstLine="0"/>
      </w:pPr>
      <w:hyperlink r:id="rId10" w:history="1">
        <w:r w:rsidR="0021302E" w:rsidRPr="00097F0F">
          <w:rPr>
            <w:rStyle w:val="a5"/>
          </w:rPr>
          <w:t>https://xn--74-6kcdtbngab0dhyacwee4w.xn--p1ai/news/v-territorii-biznesa-rasskazhut-o-preimushchestvakh-elektronnoy-podpisi/</w:t>
        </w:r>
      </w:hyperlink>
    </w:p>
    <w:p w:rsidR="0021302E" w:rsidRDefault="0021302E" w:rsidP="0021302E">
      <w:pPr>
        <w:ind w:firstLine="0"/>
      </w:pPr>
    </w:p>
    <w:sectPr w:rsidR="0021302E" w:rsidSect="0021302E">
      <w:pgSz w:w="11906" w:h="16838"/>
      <w:pgMar w:top="1134" w:right="850" w:bottom="1134" w:left="14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85A14"/>
    <w:multiLevelType w:val="multilevel"/>
    <w:tmpl w:val="FD7E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9D"/>
    <w:rsid w:val="0021302E"/>
    <w:rsid w:val="00626DEC"/>
    <w:rsid w:val="00772839"/>
    <w:rsid w:val="008A1E9D"/>
    <w:rsid w:val="00AA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0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30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0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3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7243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337289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rtal.rosree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xn--74-6kcdtbngab0dhyacwee4w.xn--p1ai/news/v-territorii-biznesa-rasskazhut-o-preimushchestvakh-elektronnoy-podpis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4</cp:revision>
  <dcterms:created xsi:type="dcterms:W3CDTF">2018-06-04T10:22:00Z</dcterms:created>
  <dcterms:modified xsi:type="dcterms:W3CDTF">2018-06-05T05:49:00Z</dcterms:modified>
</cp:coreProperties>
</file>